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A64048" w14:textId="77777777" w:rsidR="00A575C1" w:rsidRDefault="00A575C1" w:rsidP="00FA72E3">
      <w:pPr>
        <w:tabs>
          <w:tab w:val="left" w:pos="1800"/>
          <w:tab w:val="center" w:pos="4678"/>
          <w:tab w:val="right" w:pos="9638"/>
        </w:tabs>
        <w:ind w:left="1800" w:hanging="1800"/>
        <w:jc w:val="both"/>
        <w:rPr>
          <w:rFonts w:ascii="Arial" w:eastAsiaTheme="minorEastAsia" w:hAnsi="Arial" w:cs="Arial"/>
          <w:b/>
          <w:bCs/>
          <w:sz w:val="22"/>
          <w:szCs w:val="22"/>
          <w:lang w:eastAsia="zh-CN"/>
        </w:rPr>
      </w:pPr>
    </w:p>
    <w:p w14:paraId="0855EEF9" w14:textId="74E66460" w:rsidR="00FA72E3" w:rsidRPr="000B1A43" w:rsidRDefault="00FA72E3" w:rsidP="00FA72E3">
      <w:pPr>
        <w:tabs>
          <w:tab w:val="left" w:pos="1800"/>
          <w:tab w:val="center" w:pos="4678"/>
          <w:tab w:val="right" w:pos="9638"/>
        </w:tabs>
        <w:ind w:left="1800" w:hanging="1800"/>
        <w:jc w:val="both"/>
        <w:rPr>
          <w:rFonts w:ascii="Arial" w:eastAsiaTheme="minorEastAsia" w:hAnsi="Arial" w:cs="Arial" w:hint="eastAsia"/>
          <w:b/>
          <w:bCs/>
          <w:i/>
          <w:sz w:val="22"/>
          <w:szCs w:val="22"/>
          <w:lang w:eastAsia="zh-CN"/>
        </w:rPr>
      </w:pPr>
      <w:r w:rsidRPr="005D736A">
        <w:rPr>
          <w:rFonts w:ascii="Arial" w:eastAsia="Tahoma" w:hAnsi="Arial" w:cs="Arial"/>
          <w:b/>
          <w:bCs/>
          <w:sz w:val="22"/>
          <w:szCs w:val="22"/>
          <w:lang w:eastAsia="zh-CN"/>
        </w:rPr>
        <w:t>3GPP TSG-RAN WG2 Meeting #1</w:t>
      </w:r>
      <w:r>
        <w:rPr>
          <w:rFonts w:ascii="Arial" w:eastAsia="Tahoma" w:hAnsi="Arial" w:cs="Arial"/>
          <w:b/>
          <w:bCs/>
          <w:sz w:val="22"/>
          <w:szCs w:val="22"/>
          <w:lang w:eastAsia="zh-CN"/>
        </w:rPr>
        <w:t>2</w:t>
      </w:r>
      <w:r w:rsidR="000B1A43">
        <w:rPr>
          <w:rFonts w:ascii="Arial" w:eastAsiaTheme="minorEastAsia" w:hAnsi="Arial" w:cs="Arial" w:hint="eastAsia"/>
          <w:b/>
          <w:bCs/>
          <w:sz w:val="22"/>
          <w:szCs w:val="22"/>
          <w:lang w:eastAsia="zh-CN"/>
        </w:rPr>
        <w:t>5bis</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8D0DAB" w:rsidRPr="008D0DAB">
        <w:rPr>
          <w:rFonts w:ascii="Arial" w:eastAsia="Tahoma" w:hAnsi="Arial" w:cs="Arial"/>
          <w:b/>
          <w:bCs/>
          <w:sz w:val="22"/>
          <w:szCs w:val="22"/>
          <w:lang w:eastAsia="zh-CN"/>
        </w:rPr>
        <w:t>R2-</w:t>
      </w:r>
      <w:r w:rsidR="00A575C1" w:rsidRPr="00D1342B">
        <w:rPr>
          <w:rFonts w:ascii="Arial" w:eastAsia="Tahoma" w:hAnsi="Arial" w:cs="Arial"/>
          <w:b/>
          <w:bCs/>
          <w:sz w:val="22"/>
          <w:szCs w:val="22"/>
          <w:lang w:eastAsia="zh-CN"/>
        </w:rPr>
        <w:t>2</w:t>
      </w:r>
      <w:r w:rsidR="00A575C1">
        <w:rPr>
          <w:rFonts w:ascii="Arial" w:eastAsiaTheme="minorEastAsia" w:hAnsi="Arial" w:cs="Arial" w:hint="eastAsia"/>
          <w:b/>
          <w:bCs/>
          <w:sz w:val="22"/>
          <w:szCs w:val="22"/>
          <w:lang w:eastAsia="zh-CN"/>
        </w:rPr>
        <w:t>40</w:t>
      </w:r>
      <w:r w:rsidR="00A575C1">
        <w:rPr>
          <w:rFonts w:ascii="Arial" w:eastAsiaTheme="minorEastAsia" w:hAnsi="Arial" w:cs="Arial" w:hint="eastAsia"/>
          <w:b/>
          <w:bCs/>
          <w:sz w:val="22"/>
          <w:szCs w:val="22"/>
          <w:lang w:eastAsia="zh-CN"/>
        </w:rPr>
        <w:t>2624</w:t>
      </w:r>
    </w:p>
    <w:p w14:paraId="63BD6FE4" w14:textId="349D19EB" w:rsidR="00FA72E3" w:rsidRPr="000B1A43" w:rsidRDefault="00B92C19" w:rsidP="00FA72E3">
      <w:pPr>
        <w:tabs>
          <w:tab w:val="left" w:pos="1800"/>
          <w:tab w:val="center" w:pos="4536"/>
          <w:tab w:val="right" w:pos="9639"/>
        </w:tabs>
        <w:spacing w:after="120"/>
        <w:ind w:left="1797" w:hanging="1797"/>
        <w:jc w:val="both"/>
        <w:rPr>
          <w:rFonts w:eastAsiaTheme="minorEastAsia"/>
          <w:sz w:val="22"/>
          <w:lang w:eastAsia="zh-CN"/>
        </w:rPr>
      </w:pPr>
      <w:r w:rsidRPr="00EA3DC5">
        <w:rPr>
          <w:rFonts w:ascii="Arial" w:eastAsia="Tahoma" w:hAnsi="Arial" w:cs="Arial"/>
          <w:b/>
          <w:bCs/>
          <w:sz w:val="22"/>
          <w:szCs w:val="22"/>
          <w:lang w:eastAsia="zh-CN"/>
        </w:rPr>
        <w:t>Ch</w:t>
      </w:r>
      <w:r w:rsidR="000B1A43">
        <w:rPr>
          <w:rFonts w:ascii="Arial" w:eastAsiaTheme="minorEastAsia" w:hAnsi="Arial" w:cs="Arial" w:hint="eastAsia"/>
          <w:b/>
          <w:bCs/>
          <w:sz w:val="22"/>
          <w:szCs w:val="22"/>
          <w:lang w:eastAsia="zh-CN"/>
        </w:rPr>
        <w:t>angsha</w:t>
      </w:r>
      <w:r w:rsidRPr="00EA3DC5">
        <w:rPr>
          <w:rFonts w:ascii="Arial" w:eastAsia="Tahoma" w:hAnsi="Arial" w:cs="Arial"/>
          <w:b/>
          <w:bCs/>
          <w:sz w:val="22"/>
          <w:szCs w:val="22"/>
          <w:lang w:eastAsia="zh-CN"/>
        </w:rPr>
        <w:t xml:space="preserve">, </w:t>
      </w:r>
      <w:r w:rsidR="00157372">
        <w:rPr>
          <w:rFonts w:ascii="Arial" w:eastAsiaTheme="minorEastAsia" w:hAnsi="Arial" w:cs="Arial"/>
          <w:b/>
          <w:bCs/>
          <w:sz w:val="22"/>
          <w:szCs w:val="22"/>
          <w:lang w:eastAsia="zh-CN"/>
        </w:rPr>
        <w:t>C</w:t>
      </w:r>
      <w:r w:rsidR="00157372">
        <w:rPr>
          <w:rFonts w:ascii="Arial" w:eastAsiaTheme="minorEastAsia" w:hAnsi="Arial" w:cs="Arial" w:hint="eastAsia"/>
          <w:b/>
          <w:bCs/>
          <w:sz w:val="22"/>
          <w:szCs w:val="22"/>
          <w:lang w:eastAsia="zh-CN"/>
        </w:rPr>
        <w:t>hina</w:t>
      </w:r>
      <w:r w:rsidR="00FA72E3" w:rsidRPr="00EA3DC5">
        <w:rPr>
          <w:rFonts w:ascii="Arial" w:eastAsia="Tahoma" w:hAnsi="Arial" w:cs="Arial"/>
          <w:b/>
          <w:bCs/>
          <w:sz w:val="22"/>
          <w:szCs w:val="22"/>
          <w:lang w:eastAsia="zh-CN"/>
        </w:rPr>
        <w:t xml:space="preserve">, </w:t>
      </w:r>
      <w:r w:rsidRPr="00EA3DC5">
        <w:rPr>
          <w:rFonts w:ascii="Arial" w:eastAsia="Tahoma" w:hAnsi="Arial" w:cs="Arial"/>
          <w:b/>
          <w:bCs/>
          <w:sz w:val="22"/>
          <w:szCs w:val="22"/>
          <w:lang w:eastAsia="zh-CN"/>
        </w:rPr>
        <w:t>1</w:t>
      </w:r>
      <w:r w:rsidR="000B1A43">
        <w:rPr>
          <w:rFonts w:ascii="Arial" w:eastAsiaTheme="minorEastAsia" w:hAnsi="Arial" w:cs="Arial" w:hint="eastAsia"/>
          <w:b/>
          <w:bCs/>
          <w:sz w:val="22"/>
          <w:szCs w:val="22"/>
          <w:lang w:eastAsia="zh-CN"/>
        </w:rPr>
        <w:t>5</w:t>
      </w:r>
      <w:r w:rsidR="00FA72E3" w:rsidRPr="00EA3DC5">
        <w:rPr>
          <w:rFonts w:ascii="Arial" w:eastAsia="Tahoma" w:hAnsi="Arial" w:cs="Arial"/>
          <w:b/>
          <w:bCs/>
          <w:sz w:val="22"/>
          <w:szCs w:val="22"/>
          <w:vertAlign w:val="superscript"/>
          <w:lang w:eastAsia="zh-CN"/>
        </w:rPr>
        <w:t>th</w:t>
      </w:r>
      <w:r w:rsidR="00FA72E3" w:rsidRPr="00EA3DC5">
        <w:rPr>
          <w:rFonts w:ascii="Arial" w:eastAsia="Tahoma" w:hAnsi="Arial" w:cs="Arial"/>
          <w:b/>
          <w:bCs/>
          <w:sz w:val="22"/>
          <w:szCs w:val="22"/>
          <w:lang w:eastAsia="zh-CN"/>
        </w:rPr>
        <w:t xml:space="preserve"> </w:t>
      </w:r>
      <w:r w:rsidR="000B1A43">
        <w:rPr>
          <w:rFonts w:ascii="Arial" w:eastAsiaTheme="minorEastAsia" w:hAnsi="Arial" w:cs="Arial" w:hint="eastAsia"/>
          <w:b/>
          <w:bCs/>
          <w:sz w:val="22"/>
          <w:szCs w:val="22"/>
          <w:lang w:eastAsia="zh-CN"/>
        </w:rPr>
        <w:t>Apr</w:t>
      </w:r>
      <w:r w:rsidR="00FA72E3" w:rsidRPr="00EA3DC5">
        <w:rPr>
          <w:rFonts w:ascii="Arial" w:eastAsia="Tahoma" w:hAnsi="Arial" w:cs="Arial"/>
          <w:b/>
          <w:bCs/>
          <w:sz w:val="22"/>
          <w:szCs w:val="22"/>
          <w:lang w:eastAsia="zh-CN"/>
        </w:rPr>
        <w:t xml:space="preserve">. – </w:t>
      </w:r>
      <w:r w:rsidRPr="00EA3DC5">
        <w:rPr>
          <w:rFonts w:ascii="Arial" w:eastAsia="Tahoma" w:hAnsi="Arial" w:cs="Arial"/>
          <w:b/>
          <w:bCs/>
          <w:sz w:val="22"/>
          <w:szCs w:val="22"/>
          <w:lang w:eastAsia="zh-CN"/>
        </w:rPr>
        <w:t>1</w:t>
      </w:r>
      <w:r w:rsidR="000B1A43">
        <w:rPr>
          <w:rFonts w:ascii="Arial" w:eastAsiaTheme="minorEastAsia" w:hAnsi="Arial" w:cs="Arial" w:hint="eastAsia"/>
          <w:b/>
          <w:bCs/>
          <w:sz w:val="22"/>
          <w:szCs w:val="22"/>
          <w:lang w:eastAsia="zh-CN"/>
        </w:rPr>
        <w:t>9</w:t>
      </w:r>
      <w:r w:rsidR="00FA72E3" w:rsidRPr="00EA3DC5">
        <w:rPr>
          <w:rFonts w:ascii="Arial" w:eastAsia="Tahoma" w:hAnsi="Arial" w:cs="Arial"/>
          <w:b/>
          <w:bCs/>
          <w:sz w:val="22"/>
          <w:szCs w:val="22"/>
          <w:vertAlign w:val="superscript"/>
          <w:lang w:eastAsia="zh-CN"/>
        </w:rPr>
        <w:t>th</w:t>
      </w:r>
      <w:r w:rsidR="00FA72E3" w:rsidRPr="00EA3DC5">
        <w:rPr>
          <w:rFonts w:ascii="Arial" w:eastAsia="Tahoma" w:hAnsi="Arial" w:cs="Arial"/>
          <w:b/>
          <w:bCs/>
          <w:sz w:val="22"/>
          <w:szCs w:val="22"/>
          <w:lang w:eastAsia="zh-CN"/>
        </w:rPr>
        <w:t xml:space="preserve"> </w:t>
      </w:r>
      <w:r w:rsidR="000B1A43">
        <w:rPr>
          <w:rFonts w:ascii="Arial" w:eastAsiaTheme="minorEastAsia" w:hAnsi="Arial" w:cs="Arial" w:hint="eastAsia"/>
          <w:b/>
          <w:bCs/>
          <w:sz w:val="22"/>
          <w:szCs w:val="22"/>
          <w:lang w:eastAsia="zh-CN"/>
        </w:rPr>
        <w:t>Apr</w:t>
      </w:r>
      <w:r w:rsidR="00FA72E3" w:rsidRPr="00EA3DC5">
        <w:rPr>
          <w:rFonts w:ascii="Arial" w:eastAsia="Tahoma" w:hAnsi="Arial" w:cs="Arial"/>
          <w:b/>
          <w:bCs/>
          <w:sz w:val="22"/>
          <w:szCs w:val="22"/>
          <w:lang w:eastAsia="zh-CN"/>
        </w:rPr>
        <w:t>. 202</w:t>
      </w:r>
      <w:r w:rsidR="000B1A43">
        <w:rPr>
          <w:rFonts w:ascii="Arial" w:eastAsiaTheme="minorEastAsia" w:hAnsi="Arial" w:cs="Arial" w:hint="eastAsia"/>
          <w:b/>
          <w:bCs/>
          <w:sz w:val="22"/>
          <w:szCs w:val="22"/>
          <w:lang w:eastAsia="zh-CN"/>
        </w:rPr>
        <w:t>4</w:t>
      </w:r>
      <w:r w:rsidR="00CF7B97">
        <w:rPr>
          <w:rFonts w:ascii="Arial" w:eastAsia="Tahoma" w:hAnsi="Arial" w:cs="Arial"/>
          <w:b/>
          <w:bCs/>
          <w:sz w:val="22"/>
          <w:szCs w:val="22"/>
          <w:lang w:eastAsia="zh-CN"/>
        </w:rPr>
        <w:tab/>
      </w:r>
      <w:r w:rsidR="00CF7B97">
        <w:rPr>
          <w:rFonts w:ascii="Arial" w:eastAsia="Tahoma" w:hAnsi="Arial" w:cs="Arial"/>
          <w:b/>
          <w:bCs/>
          <w:sz w:val="22"/>
          <w:szCs w:val="22"/>
          <w:lang w:eastAsia="zh-CN"/>
        </w:rPr>
        <w:tab/>
      </w:r>
    </w:p>
    <w:p w14:paraId="29926F12" w14:textId="77777777" w:rsidR="00F35328" w:rsidRDefault="00F614C6">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71BBC3BA" w14:textId="77777777" w:rsidR="00F35328" w:rsidRDefault="00F614C6">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t>Discussion on LP-WUS/WUR in RRC_IDLE/INACTIVE</w:t>
      </w:r>
    </w:p>
    <w:p w14:paraId="4B50ADA2" w14:textId="1D15102E" w:rsidR="00F35328" w:rsidRDefault="00F614C6">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sidR="000B1A43">
        <w:rPr>
          <w:rFonts w:ascii="Arial" w:eastAsia="宋体" w:hAnsi="Arial" w:hint="eastAsia"/>
          <w:b/>
          <w:sz w:val="22"/>
          <w:lang w:eastAsia="zh-CN"/>
        </w:rPr>
        <w:t>8</w:t>
      </w:r>
      <w:r>
        <w:rPr>
          <w:rFonts w:ascii="Arial" w:eastAsia="宋体" w:hAnsi="Arial"/>
          <w:b/>
          <w:sz w:val="22"/>
          <w:lang w:eastAsia="zh-CN"/>
        </w:rPr>
        <w:t>.</w:t>
      </w:r>
      <w:r w:rsidR="000B1A43">
        <w:rPr>
          <w:rFonts w:ascii="Arial" w:eastAsia="宋体" w:hAnsi="Arial" w:hint="eastAsia"/>
          <w:b/>
          <w:sz w:val="22"/>
          <w:lang w:eastAsia="zh-CN"/>
        </w:rPr>
        <w:t>4</w:t>
      </w:r>
      <w:r>
        <w:rPr>
          <w:rFonts w:ascii="Arial" w:eastAsia="宋体" w:hAnsi="Arial"/>
          <w:b/>
          <w:sz w:val="22"/>
          <w:lang w:eastAsia="zh-CN"/>
        </w:rPr>
        <w:t>.2</w:t>
      </w:r>
    </w:p>
    <w:p w14:paraId="7121EB74" w14:textId="77777777" w:rsidR="00F35328" w:rsidRDefault="00F614C6">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3D52A58C" w14:textId="77777777" w:rsidR="00F35328" w:rsidRDefault="00F614C6">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Pr>
          <w:rFonts w:ascii="Arial" w:eastAsia="宋体" w:hAnsi="Arial"/>
          <w:sz w:val="36"/>
          <w:szCs w:val="20"/>
          <w:lang w:eastAsia="en-GB"/>
        </w:rPr>
        <w:t>Introduction</w:t>
      </w:r>
    </w:p>
    <w:p w14:paraId="26A5AE9F" w14:textId="0E099688" w:rsidR="00F35328" w:rsidRDefault="00F614C6">
      <w:pPr>
        <w:spacing w:after="120"/>
        <w:jc w:val="both"/>
        <w:rPr>
          <w:rFonts w:eastAsia="宋体"/>
          <w:szCs w:val="20"/>
          <w:lang w:eastAsia="zh-CN"/>
        </w:rPr>
      </w:pPr>
      <w:r>
        <w:rPr>
          <w:rFonts w:eastAsia="宋体"/>
          <w:szCs w:val="20"/>
          <w:lang w:eastAsia="zh-CN"/>
        </w:rPr>
        <w:t>In RAN#</w:t>
      </w:r>
      <w:r w:rsidR="000F3F30">
        <w:rPr>
          <w:rFonts w:eastAsia="宋体" w:hint="eastAsia"/>
          <w:szCs w:val="20"/>
          <w:lang w:eastAsia="zh-CN"/>
        </w:rPr>
        <w:t>10</w:t>
      </w:r>
      <w:r w:rsidR="000B1A43">
        <w:rPr>
          <w:rFonts w:eastAsia="宋体" w:hint="eastAsia"/>
          <w:szCs w:val="20"/>
          <w:lang w:eastAsia="zh-CN"/>
        </w:rPr>
        <w:t>3</w:t>
      </w:r>
      <w:r>
        <w:rPr>
          <w:rFonts w:eastAsia="宋体"/>
          <w:szCs w:val="20"/>
          <w:lang w:eastAsia="zh-CN"/>
        </w:rPr>
        <w:t xml:space="preserve"> meeting, the revised </w:t>
      </w:r>
      <w:r w:rsidR="000B1A43">
        <w:rPr>
          <w:rFonts w:eastAsia="宋体" w:hint="eastAsia"/>
          <w:szCs w:val="20"/>
          <w:lang w:eastAsia="zh-CN"/>
        </w:rPr>
        <w:t>W</w:t>
      </w:r>
      <w:r>
        <w:rPr>
          <w:rFonts w:eastAsia="宋体"/>
          <w:szCs w:val="20"/>
          <w:lang w:eastAsia="zh-CN"/>
        </w:rPr>
        <w:t xml:space="preserve">ID for R18 low-power Wake-up Signal and Receiver for NR was agreed </w:t>
      </w:r>
      <w:r w:rsidR="007B5098">
        <w:rPr>
          <w:rFonts w:eastAsia="宋体"/>
          <w:szCs w:val="20"/>
          <w:lang w:eastAsia="zh-CN"/>
        </w:rPr>
        <w:t>[1]</w:t>
      </w:r>
      <w:r w:rsidR="00157372">
        <w:rPr>
          <w:rFonts w:eastAsia="宋体"/>
          <w:szCs w:val="20"/>
          <w:lang w:eastAsia="zh-CN"/>
        </w:rPr>
        <w:t>. I</w:t>
      </w:r>
      <w:r w:rsidR="000B1A43">
        <w:rPr>
          <w:rFonts w:eastAsia="宋体" w:hint="eastAsia"/>
          <w:szCs w:val="20"/>
          <w:lang w:eastAsia="zh-CN"/>
        </w:rPr>
        <w:t xml:space="preserve">n </w:t>
      </w:r>
      <w:r w:rsidR="001E3F53">
        <w:rPr>
          <w:rFonts w:eastAsia="宋体"/>
          <w:szCs w:val="20"/>
          <w:lang w:eastAsia="zh-CN"/>
        </w:rPr>
        <w:t xml:space="preserve">the </w:t>
      </w:r>
      <w:r w:rsidR="000B1A43">
        <w:rPr>
          <w:rFonts w:eastAsia="宋体" w:hint="eastAsia"/>
          <w:szCs w:val="20"/>
          <w:lang w:eastAsia="zh-CN"/>
        </w:rPr>
        <w:t>WID, the objective of the IDLE/INACTIVE modes is as follows:</w:t>
      </w:r>
    </w:p>
    <w:tbl>
      <w:tblPr>
        <w:tblStyle w:val="TableGrid1"/>
        <w:tblW w:w="0" w:type="auto"/>
        <w:tblLook w:val="04A0" w:firstRow="1" w:lastRow="0" w:firstColumn="1" w:lastColumn="0" w:noHBand="0" w:noVBand="1"/>
      </w:tblPr>
      <w:tblGrid>
        <w:gridCol w:w="9060"/>
      </w:tblGrid>
      <w:tr w:rsidR="00F35328" w:rsidRPr="00E61111" w14:paraId="5175FFAA" w14:textId="77777777">
        <w:tc>
          <w:tcPr>
            <w:tcW w:w="9060" w:type="dxa"/>
            <w:tcBorders>
              <w:top w:val="single" w:sz="4" w:space="0" w:color="auto"/>
              <w:left w:val="single" w:sz="4" w:space="0" w:color="auto"/>
              <w:bottom w:val="single" w:sz="4" w:space="0" w:color="auto"/>
              <w:right w:val="single" w:sz="4" w:space="0" w:color="auto"/>
            </w:tcBorders>
          </w:tcPr>
          <w:p w14:paraId="5272D41B" w14:textId="77777777" w:rsidR="000B1A43" w:rsidRPr="00E61111" w:rsidRDefault="000B1A43" w:rsidP="006128F8">
            <w:pPr>
              <w:numPr>
                <w:ilvl w:val="0"/>
                <w:numId w:val="12"/>
              </w:numPr>
              <w:tabs>
                <w:tab w:val="left" w:pos="720"/>
              </w:tabs>
              <w:overflowPunct w:val="0"/>
              <w:autoSpaceDE w:val="0"/>
              <w:autoSpaceDN w:val="0"/>
              <w:adjustRightInd w:val="0"/>
              <w:spacing w:beforeLines="50" w:before="180" w:after="180"/>
              <w:ind w:hanging="357"/>
              <w:rPr>
                <w:rFonts w:ascii="Times New Roman" w:eastAsia="宋体" w:hAnsi="Times New Roman"/>
                <w:bCs/>
                <w:szCs w:val="20"/>
                <w:lang w:eastAsia="en-GB"/>
              </w:rPr>
            </w:pPr>
            <w:r w:rsidRPr="00E61111">
              <w:rPr>
                <w:rFonts w:ascii="Times New Roman" w:eastAsia="宋体" w:hAnsi="Times New Roman"/>
                <w:bCs/>
                <w:szCs w:val="20"/>
                <w:lang w:eastAsia="zh-CN" w:bidi="ar"/>
              </w:rPr>
              <w:t>For IDLE/INACTIVE modes</w:t>
            </w:r>
          </w:p>
          <w:p w14:paraId="1A3FEB99" w14:textId="77777777" w:rsidR="000B1A43" w:rsidRPr="00E61111" w:rsidRDefault="000B1A43" w:rsidP="006128F8">
            <w:pPr>
              <w:numPr>
                <w:ilvl w:val="1"/>
                <w:numId w:val="12"/>
              </w:numPr>
              <w:tabs>
                <w:tab w:val="left" w:pos="1440"/>
              </w:tabs>
              <w:overflowPunct w:val="0"/>
              <w:autoSpaceDE w:val="0"/>
              <w:autoSpaceDN w:val="0"/>
              <w:adjustRightInd w:val="0"/>
              <w:spacing w:beforeLines="50" w:before="180" w:after="180"/>
              <w:ind w:hanging="357"/>
              <w:rPr>
                <w:rFonts w:ascii="Times New Roman" w:eastAsia="宋体" w:hAnsi="Times New Roman"/>
                <w:bCs/>
                <w:szCs w:val="20"/>
                <w:lang w:eastAsia="zh-CN" w:bidi="ar"/>
              </w:rPr>
            </w:pPr>
            <w:r w:rsidRPr="00E61111">
              <w:rPr>
                <w:rFonts w:ascii="Times New Roman" w:eastAsia="宋体" w:hAnsi="Times New Roman"/>
                <w:bCs/>
                <w:szCs w:val="20"/>
                <w:lang w:eastAsia="zh-CN" w:bidi="ar"/>
              </w:rPr>
              <w:t>Specify procedure and configuration of LP-WUS indicating paging monitoring triggered by LP-WUS, including at least configuration, sub-grouping and entry/exit condition for LP-WUS monitoring (RAN2, RAN1, RAN3, RAN4)</w:t>
            </w:r>
          </w:p>
          <w:p w14:paraId="213E139E" w14:textId="77777777" w:rsidR="000B1A43" w:rsidRPr="00E61111" w:rsidRDefault="000B1A43" w:rsidP="006128F8">
            <w:pPr>
              <w:numPr>
                <w:ilvl w:val="1"/>
                <w:numId w:val="12"/>
              </w:numPr>
              <w:tabs>
                <w:tab w:val="left" w:pos="1440"/>
              </w:tabs>
              <w:overflowPunct w:val="0"/>
              <w:autoSpaceDE w:val="0"/>
              <w:autoSpaceDN w:val="0"/>
              <w:adjustRightInd w:val="0"/>
              <w:spacing w:beforeLines="50" w:before="180" w:after="180"/>
              <w:ind w:hanging="357"/>
              <w:rPr>
                <w:rFonts w:ascii="Times New Roman" w:eastAsia="宋体" w:hAnsi="Times New Roman"/>
                <w:bCs/>
                <w:szCs w:val="20"/>
                <w:lang w:eastAsia="en-GB"/>
              </w:rPr>
            </w:pPr>
            <w:r w:rsidRPr="00E61111">
              <w:rPr>
                <w:rFonts w:ascii="Times New Roman" w:eastAsia="宋体" w:hAnsi="Times New Roman"/>
                <w:bCs/>
                <w:szCs w:val="20"/>
                <w:lang w:eastAsia="zh-CN" w:bidi="ar"/>
              </w:rPr>
              <w:t>Specify LP-SS with periodicity with Yms for LP-WUR, for synchronization and/or RRM for serving cell. (RAN1, RAN4)</w:t>
            </w:r>
          </w:p>
          <w:p w14:paraId="65834F5D" w14:textId="77777777" w:rsidR="000B1A43" w:rsidRPr="00E61111" w:rsidRDefault="000B1A43" w:rsidP="006128F8">
            <w:pPr>
              <w:numPr>
                <w:ilvl w:val="2"/>
                <w:numId w:val="12"/>
              </w:numPr>
              <w:tabs>
                <w:tab w:val="left" w:pos="2160"/>
              </w:tabs>
              <w:overflowPunct w:val="0"/>
              <w:autoSpaceDE w:val="0"/>
              <w:autoSpaceDN w:val="0"/>
              <w:adjustRightInd w:val="0"/>
              <w:spacing w:beforeLines="50" w:before="180" w:after="180"/>
              <w:ind w:hanging="357"/>
              <w:rPr>
                <w:rFonts w:ascii="Times New Roman" w:eastAsia="宋体" w:hAnsi="Times New Roman"/>
                <w:bCs/>
                <w:szCs w:val="20"/>
                <w:lang w:eastAsia="en-GB"/>
              </w:rPr>
            </w:pPr>
            <w:r w:rsidRPr="00E61111">
              <w:rPr>
                <w:rFonts w:ascii="Times New Roman" w:eastAsia="宋体" w:hAnsi="Times New Roman"/>
                <w:bCs/>
                <w:szCs w:val="20"/>
                <w:lang w:eastAsia="zh-CN" w:bidi="ar"/>
              </w:rPr>
              <w:t>LP-SS is based on OOK-1 and/or OOK-4 waveform with or without overlaid OFDM sequences. Further down selection between with and without overlaid OFDM sequences is to be done within WI.</w:t>
            </w:r>
          </w:p>
          <w:p w14:paraId="7988A11C" w14:textId="77777777" w:rsidR="000B1A43" w:rsidRPr="00E61111" w:rsidRDefault="000B1A43" w:rsidP="006128F8">
            <w:pPr>
              <w:numPr>
                <w:ilvl w:val="2"/>
                <w:numId w:val="12"/>
              </w:numPr>
              <w:tabs>
                <w:tab w:val="left" w:pos="2160"/>
              </w:tabs>
              <w:overflowPunct w:val="0"/>
              <w:autoSpaceDE w:val="0"/>
              <w:autoSpaceDN w:val="0"/>
              <w:adjustRightInd w:val="0"/>
              <w:spacing w:beforeLines="50" w:before="180" w:after="180"/>
              <w:ind w:hanging="357"/>
              <w:rPr>
                <w:rFonts w:ascii="Times New Roman" w:eastAsia="宋体" w:hAnsi="Times New Roman"/>
                <w:bCs/>
                <w:color w:val="000000"/>
                <w:szCs w:val="20"/>
                <w:lang w:eastAsia="zh-CN" w:bidi="ar"/>
              </w:rPr>
            </w:pPr>
            <w:r w:rsidRPr="00E61111">
              <w:rPr>
                <w:rFonts w:ascii="Times New Roman" w:eastAsia="宋体" w:hAnsi="Times New Roman"/>
                <w:bCs/>
                <w:color w:val="000000"/>
                <w:szCs w:val="20"/>
                <w:lang w:eastAsia="zh-CN" w:bidi="ar"/>
              </w:rPr>
              <w:t>Note: For LP-WUR that can receive existing PSS/SSS, existing PSS/SSS can be used for synchronization and RRM instead of LP-SS.</w:t>
            </w:r>
          </w:p>
          <w:p w14:paraId="0999B8D2" w14:textId="77777777" w:rsidR="000B1A43" w:rsidRPr="00E61111" w:rsidRDefault="000B1A43" w:rsidP="006128F8">
            <w:pPr>
              <w:numPr>
                <w:ilvl w:val="2"/>
                <w:numId w:val="12"/>
              </w:numPr>
              <w:tabs>
                <w:tab w:val="left" w:pos="2160"/>
              </w:tabs>
              <w:overflowPunct w:val="0"/>
              <w:autoSpaceDE w:val="0"/>
              <w:autoSpaceDN w:val="0"/>
              <w:adjustRightInd w:val="0"/>
              <w:spacing w:beforeLines="50" w:before="180" w:after="180"/>
              <w:ind w:hanging="357"/>
              <w:rPr>
                <w:rFonts w:ascii="Times New Roman" w:eastAsia="宋体" w:hAnsi="Times New Roman"/>
                <w:bCs/>
                <w:szCs w:val="20"/>
                <w:lang w:eastAsia="zh-CN" w:bidi="ar"/>
              </w:rPr>
            </w:pPr>
            <w:r w:rsidRPr="00E61111">
              <w:rPr>
                <w:rFonts w:ascii="Times New Roman" w:eastAsia="宋体" w:hAnsi="Times New Roman"/>
                <w:bCs/>
                <w:szCs w:val="20"/>
                <w:lang w:eastAsia="zh-CN" w:bidi="ar"/>
              </w:rPr>
              <w:t>Y will be decided within WI. 320ms is the start point.</w:t>
            </w:r>
          </w:p>
          <w:p w14:paraId="67AF7706" w14:textId="1433A138" w:rsidR="00E45F67" w:rsidRPr="00E61111" w:rsidRDefault="000B1A43" w:rsidP="006128F8">
            <w:pPr>
              <w:numPr>
                <w:ilvl w:val="1"/>
                <w:numId w:val="12"/>
              </w:numPr>
              <w:tabs>
                <w:tab w:val="left" w:pos="1440"/>
              </w:tabs>
              <w:overflowPunct w:val="0"/>
              <w:autoSpaceDE w:val="0"/>
              <w:autoSpaceDN w:val="0"/>
              <w:adjustRightInd w:val="0"/>
              <w:spacing w:beforeLines="50" w:before="180" w:after="180"/>
              <w:ind w:hanging="357"/>
              <w:rPr>
                <w:rFonts w:ascii="Times New Roman" w:eastAsia="宋体" w:hAnsi="Times New Roman"/>
                <w:bCs/>
                <w:szCs w:val="20"/>
                <w:lang w:eastAsia="en-GB"/>
              </w:rPr>
            </w:pPr>
            <w:r w:rsidRPr="00E61111">
              <w:rPr>
                <w:rFonts w:ascii="Times New Roman" w:eastAsia="宋体" w:hAnsi="Times New Roman"/>
                <w:bCs/>
                <w:szCs w:val="20"/>
                <w:lang w:eastAsia="zh-CN" w:bidi="ar"/>
              </w:rPr>
              <w:t>Specify further RRM relaxation of UE MR for both serving and neighbor cell measurements, and UE serving cell RRM measurement offloaded from MR to LP-WUR, including the necessary conditions (RAN4, RAN2)</w:t>
            </w:r>
          </w:p>
        </w:tc>
      </w:tr>
    </w:tbl>
    <w:p w14:paraId="36DDF879" w14:textId="37F77689" w:rsidR="00F35328" w:rsidRDefault="00F614C6">
      <w:pPr>
        <w:spacing w:after="120"/>
        <w:jc w:val="both"/>
        <w:rPr>
          <w:rFonts w:eastAsia="宋体"/>
          <w:szCs w:val="20"/>
          <w:lang w:eastAsia="zh-CN"/>
        </w:rPr>
      </w:pPr>
      <w:r>
        <w:rPr>
          <w:rFonts w:eastAsia="宋体"/>
          <w:szCs w:val="20"/>
          <w:lang w:eastAsia="zh-CN"/>
        </w:rPr>
        <w:t xml:space="preserve">In this contribution, we will discuss the </w:t>
      </w:r>
      <w:r w:rsidR="003966D7">
        <w:rPr>
          <w:rFonts w:eastAsia="宋体"/>
          <w:szCs w:val="20"/>
          <w:lang w:eastAsia="zh-CN"/>
        </w:rPr>
        <w:t>issues for</w:t>
      </w:r>
      <w:r w:rsidR="006B6330">
        <w:rPr>
          <w:rFonts w:eastAsia="宋体"/>
          <w:szCs w:val="20"/>
          <w:lang w:eastAsia="zh-CN"/>
        </w:rPr>
        <w:t xml:space="preserve"> </w:t>
      </w:r>
      <w:r>
        <w:rPr>
          <w:rFonts w:eastAsia="宋体"/>
          <w:szCs w:val="20"/>
          <w:lang w:eastAsia="zh-CN"/>
        </w:rPr>
        <w:t xml:space="preserve">RRC_IDLE/RRC_INACTIVE procedures with LP-WUR, including </w:t>
      </w:r>
      <w:r w:rsidR="00284068">
        <w:rPr>
          <w:rFonts w:eastAsia="宋体" w:hint="eastAsia"/>
          <w:szCs w:val="20"/>
          <w:lang w:eastAsia="zh-CN"/>
        </w:rPr>
        <w:t xml:space="preserve">LP-WUS configuration, </w:t>
      </w:r>
      <w:r w:rsidR="00747519" w:rsidRPr="00673A16">
        <w:rPr>
          <w:rFonts w:eastAsia="宋体"/>
          <w:szCs w:val="20"/>
          <w:lang w:eastAsia="zh-CN"/>
        </w:rPr>
        <w:t>the entry and exit conditions</w:t>
      </w:r>
      <w:r w:rsidR="003B71FC" w:rsidRPr="00634174">
        <w:rPr>
          <w:rFonts w:eastAsia="宋体"/>
          <w:szCs w:val="20"/>
          <w:lang w:eastAsia="zh-CN"/>
        </w:rPr>
        <w:t>,</w:t>
      </w:r>
      <w:r w:rsidR="004A05AE">
        <w:rPr>
          <w:rFonts w:eastAsia="宋体"/>
          <w:szCs w:val="20"/>
          <w:lang w:eastAsia="zh-CN"/>
        </w:rPr>
        <w:t xml:space="preserve"> </w:t>
      </w:r>
      <w:r w:rsidR="00284068" w:rsidRPr="00284068">
        <w:rPr>
          <w:rFonts w:eastAsia="宋体"/>
          <w:szCs w:val="20"/>
          <w:lang w:eastAsia="zh-CN"/>
        </w:rPr>
        <w:t xml:space="preserve">wake up procedure, </w:t>
      </w:r>
      <w:r w:rsidR="00284068">
        <w:rPr>
          <w:rFonts w:eastAsia="宋体" w:hint="eastAsia"/>
          <w:szCs w:val="20"/>
          <w:lang w:eastAsia="zh-CN"/>
        </w:rPr>
        <w:t>subgrouping</w:t>
      </w:r>
      <w:r w:rsidR="00284068" w:rsidRPr="00284068">
        <w:rPr>
          <w:rFonts w:eastAsia="宋体" w:hint="eastAsia"/>
          <w:szCs w:val="20"/>
          <w:lang w:eastAsia="zh-CN"/>
        </w:rPr>
        <w:t xml:space="preserve"> and ETWS/</w:t>
      </w:r>
      <w:r w:rsidR="00157372" w:rsidRPr="00284068">
        <w:rPr>
          <w:rFonts w:eastAsia="宋体" w:hint="eastAsia"/>
          <w:szCs w:val="20"/>
          <w:lang w:eastAsia="zh-CN"/>
        </w:rPr>
        <w:t>CMA</w:t>
      </w:r>
      <w:r w:rsidR="00157372">
        <w:rPr>
          <w:rFonts w:eastAsia="宋体"/>
          <w:szCs w:val="20"/>
          <w:lang w:eastAsia="zh-CN"/>
        </w:rPr>
        <w:t>S</w:t>
      </w:r>
      <w:r w:rsidR="00284068" w:rsidRPr="00284068">
        <w:rPr>
          <w:rFonts w:eastAsia="宋体" w:hint="eastAsia"/>
          <w:szCs w:val="20"/>
          <w:lang w:eastAsia="zh-CN"/>
        </w:rPr>
        <w:t>/SI reception</w:t>
      </w:r>
      <w:r w:rsidRPr="00284068">
        <w:rPr>
          <w:rFonts w:eastAsia="宋体"/>
          <w:szCs w:val="20"/>
          <w:lang w:eastAsia="zh-CN"/>
        </w:rPr>
        <w:t>.</w:t>
      </w:r>
    </w:p>
    <w:p w14:paraId="7C91FA04" w14:textId="7777777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Discussion</w:t>
      </w:r>
    </w:p>
    <w:p w14:paraId="62F9DF70" w14:textId="25E4ABD7" w:rsidR="00393EC8" w:rsidRPr="00A575C1" w:rsidRDefault="00393EC8" w:rsidP="00A575C1">
      <w:pPr>
        <w:keepNext/>
        <w:widowControl w:val="0"/>
        <w:numPr>
          <w:ilvl w:val="1"/>
          <w:numId w:val="9"/>
        </w:numPr>
        <w:spacing w:before="180" w:after="180"/>
        <w:jc w:val="both"/>
        <w:outlineLvl w:val="1"/>
        <w:rPr>
          <w:rFonts w:ascii="Arial" w:eastAsiaTheme="minorEastAsia" w:hAnsi="Arial" w:cs="Arial"/>
          <w:iCs/>
          <w:sz w:val="30"/>
          <w:szCs w:val="30"/>
          <w:lang w:eastAsia="zh-CN"/>
        </w:rPr>
      </w:pPr>
      <w:bookmarkStart w:id="0" w:name="_Hlk163226060"/>
      <w:r w:rsidRPr="00A575C1">
        <w:rPr>
          <w:rFonts w:ascii="Arial" w:eastAsiaTheme="minorEastAsia" w:hAnsi="Arial" w:cs="Arial"/>
          <w:iCs/>
          <w:sz w:val="30"/>
          <w:szCs w:val="30"/>
          <w:lang w:eastAsia="zh-CN"/>
        </w:rPr>
        <w:t>LP-WUS configuration</w:t>
      </w:r>
    </w:p>
    <w:bookmarkEnd w:id="0"/>
    <w:p w14:paraId="26FDACB9" w14:textId="73570767" w:rsidR="00393EC8" w:rsidRPr="00393EC8" w:rsidRDefault="00393EC8" w:rsidP="00826D4A">
      <w:pPr>
        <w:spacing w:before="120" w:after="120"/>
        <w:jc w:val="both"/>
        <w:rPr>
          <w:rFonts w:eastAsia="等线"/>
          <w:bCs/>
          <w:szCs w:val="20"/>
          <w:lang w:eastAsia="zh-CN"/>
        </w:rPr>
      </w:pPr>
      <w:r w:rsidRPr="00393EC8">
        <w:rPr>
          <w:rFonts w:eastAsia="等线" w:hint="eastAsia"/>
          <w:bCs/>
          <w:szCs w:val="20"/>
          <w:lang w:eastAsia="zh-CN"/>
        </w:rPr>
        <w:t xml:space="preserve">Regarding the </w:t>
      </w:r>
      <w:r w:rsidR="00157372">
        <w:rPr>
          <w:rFonts w:eastAsia="等线"/>
          <w:bCs/>
          <w:szCs w:val="20"/>
          <w:lang w:eastAsia="zh-CN"/>
        </w:rPr>
        <w:t>LP-</w:t>
      </w:r>
      <w:r w:rsidRPr="00393EC8">
        <w:rPr>
          <w:rFonts w:eastAsia="等线" w:hint="eastAsia"/>
          <w:bCs/>
          <w:szCs w:val="20"/>
          <w:lang w:eastAsia="zh-CN"/>
        </w:rPr>
        <w:t>WUS configuration, it should include at least</w:t>
      </w:r>
      <w:r w:rsidR="0078465D">
        <w:rPr>
          <w:rFonts w:eastAsia="等线"/>
          <w:bCs/>
          <w:szCs w:val="20"/>
          <w:lang w:eastAsia="zh-CN"/>
        </w:rPr>
        <w:t xml:space="preserve"> the configuration for LP-SS, the monitoring parameters of LP-WUS,</w:t>
      </w:r>
      <w:r w:rsidRPr="00393EC8">
        <w:rPr>
          <w:rFonts w:eastAsia="等线" w:hint="eastAsia"/>
          <w:bCs/>
          <w:szCs w:val="20"/>
          <w:lang w:eastAsia="zh-CN"/>
        </w:rPr>
        <w:t xml:space="preserve"> the entry/exit condition for LP-WUS monitoring</w:t>
      </w:r>
      <w:r w:rsidR="00194FE7">
        <w:rPr>
          <w:rFonts w:eastAsia="等线"/>
          <w:bCs/>
          <w:szCs w:val="20"/>
          <w:lang w:eastAsia="zh-CN"/>
        </w:rPr>
        <w:t>,</w:t>
      </w:r>
      <w:r w:rsidRPr="00393EC8">
        <w:rPr>
          <w:rFonts w:eastAsia="等线" w:hint="eastAsia"/>
          <w:bCs/>
          <w:szCs w:val="20"/>
          <w:lang w:eastAsia="zh-CN"/>
        </w:rPr>
        <w:t xml:space="preserve"> and RAN subgrouping parameters. As for the specific signalling for </w:t>
      </w:r>
      <w:r w:rsidR="00157372" w:rsidRPr="00393EC8">
        <w:rPr>
          <w:rFonts w:eastAsia="等线" w:hint="eastAsia"/>
          <w:bCs/>
          <w:szCs w:val="20"/>
          <w:lang w:eastAsia="zh-CN"/>
        </w:rPr>
        <w:t>LP-</w:t>
      </w:r>
      <w:r w:rsidRPr="00393EC8">
        <w:rPr>
          <w:rFonts w:eastAsia="等线" w:hint="eastAsia"/>
          <w:bCs/>
          <w:szCs w:val="20"/>
          <w:lang w:eastAsia="zh-CN"/>
        </w:rPr>
        <w:t xml:space="preserve">WUS configuration, </w:t>
      </w:r>
      <w:r w:rsidRPr="00393EC8">
        <w:rPr>
          <w:bCs/>
          <w:szCs w:val="20"/>
          <w:lang w:eastAsia="zh-CN"/>
        </w:rPr>
        <w:t xml:space="preserve">RAN2 achieved the agreement below in </w:t>
      </w:r>
      <w:r w:rsidR="00E51668">
        <w:rPr>
          <w:bCs/>
          <w:szCs w:val="20"/>
          <w:lang w:eastAsia="zh-CN"/>
        </w:rPr>
        <w:t xml:space="preserve">Rel-18 </w:t>
      </w:r>
      <w:r w:rsidRPr="00393EC8">
        <w:rPr>
          <w:rFonts w:eastAsia="等线" w:hint="eastAsia"/>
          <w:bCs/>
          <w:szCs w:val="20"/>
          <w:lang w:eastAsia="zh-CN"/>
        </w:rPr>
        <w:t>SI phase</w:t>
      </w:r>
      <w:r w:rsidRPr="00393EC8">
        <w:rPr>
          <w:bCs/>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393EC8" w:rsidRPr="00393EC8" w14:paraId="3350E460" w14:textId="77777777" w:rsidTr="009344DF">
        <w:tc>
          <w:tcPr>
            <w:tcW w:w="9286" w:type="dxa"/>
            <w:shd w:val="clear" w:color="auto" w:fill="auto"/>
          </w:tcPr>
          <w:p w14:paraId="6CD7F14C" w14:textId="77777777" w:rsidR="00393EC8" w:rsidRPr="00393EC8" w:rsidRDefault="00393EC8" w:rsidP="00A575C1">
            <w:pPr>
              <w:pStyle w:val="Agreement"/>
              <w:tabs>
                <w:tab w:val="num" w:pos="1619"/>
              </w:tabs>
              <w:spacing w:before="0" w:after="120"/>
              <w:ind w:leftChars="52" w:left="464"/>
              <w:rPr>
                <w:rFonts w:eastAsia="等线"/>
                <w:b w:val="0"/>
                <w:bCs/>
                <w:szCs w:val="20"/>
                <w:lang w:eastAsia="zh-CN"/>
              </w:rPr>
            </w:pPr>
            <w:r w:rsidRPr="00A575C1">
              <w:rPr>
                <w:rFonts w:ascii="Times New Roman" w:hAnsi="Times New Roman"/>
                <w:szCs w:val="20"/>
              </w:rPr>
              <w:t>RAN2 has studied LP-WUS configuration, at least via system information broadcast. Further wording during TR draft.</w:t>
            </w:r>
          </w:p>
        </w:tc>
      </w:tr>
    </w:tbl>
    <w:p w14:paraId="415602C7" w14:textId="78974F7A" w:rsidR="00393EC8" w:rsidRPr="00393EC8" w:rsidRDefault="00393EC8" w:rsidP="00393EC8">
      <w:pPr>
        <w:spacing w:before="120"/>
        <w:jc w:val="both"/>
        <w:rPr>
          <w:rFonts w:eastAsia="等线"/>
          <w:bCs/>
          <w:szCs w:val="20"/>
          <w:lang w:eastAsia="zh-CN"/>
        </w:rPr>
      </w:pPr>
      <w:r w:rsidRPr="00393EC8">
        <w:rPr>
          <w:rFonts w:eastAsia="等线" w:hint="eastAsia"/>
          <w:bCs/>
          <w:szCs w:val="20"/>
          <w:lang w:eastAsia="zh-CN"/>
        </w:rPr>
        <w:lastRenderedPageBreak/>
        <w:t xml:space="preserve">In our understanding, </w:t>
      </w:r>
      <w:r w:rsidRPr="00393EC8">
        <w:rPr>
          <w:rFonts w:eastAsia="等线"/>
          <w:bCs/>
          <w:szCs w:val="20"/>
          <w:lang w:eastAsia="zh-CN"/>
        </w:rPr>
        <w:t>the</w:t>
      </w:r>
      <w:r w:rsidRPr="00393EC8">
        <w:rPr>
          <w:rFonts w:eastAsia="等线" w:hint="eastAsia"/>
          <w:bCs/>
          <w:szCs w:val="20"/>
          <w:lang w:eastAsia="zh-CN"/>
        </w:rPr>
        <w:t xml:space="preserve"> LP-WUS configuration</w:t>
      </w:r>
      <w:r w:rsidR="00157372">
        <w:rPr>
          <w:rFonts w:eastAsia="等线"/>
          <w:bCs/>
          <w:szCs w:val="20"/>
          <w:lang w:eastAsia="zh-CN"/>
        </w:rPr>
        <w:t xml:space="preserve"> is</w:t>
      </w:r>
      <w:r w:rsidRPr="00393EC8">
        <w:rPr>
          <w:rFonts w:eastAsia="等线"/>
          <w:bCs/>
          <w:szCs w:val="20"/>
          <w:lang w:eastAsia="zh-CN"/>
        </w:rPr>
        <w:t xml:space="preserve"> applied</w:t>
      </w:r>
      <w:r w:rsidRPr="00393EC8">
        <w:rPr>
          <w:rFonts w:eastAsia="等线" w:hint="eastAsia"/>
          <w:bCs/>
          <w:szCs w:val="20"/>
          <w:lang w:eastAsia="zh-CN"/>
        </w:rPr>
        <w:t xml:space="preserve"> to all UEs in </w:t>
      </w:r>
      <w:r w:rsidR="00157372">
        <w:rPr>
          <w:rFonts w:eastAsia="等线"/>
          <w:bCs/>
          <w:szCs w:val="20"/>
          <w:lang w:eastAsia="zh-CN"/>
        </w:rPr>
        <w:t>one</w:t>
      </w:r>
      <w:r w:rsidR="00157372" w:rsidRPr="00393EC8">
        <w:rPr>
          <w:rFonts w:eastAsia="等线" w:hint="eastAsia"/>
          <w:bCs/>
          <w:szCs w:val="20"/>
          <w:lang w:eastAsia="zh-CN"/>
        </w:rPr>
        <w:t xml:space="preserve"> </w:t>
      </w:r>
      <w:r w:rsidRPr="00393EC8">
        <w:rPr>
          <w:rFonts w:eastAsia="等线" w:hint="eastAsia"/>
          <w:bCs/>
          <w:szCs w:val="20"/>
          <w:lang w:eastAsia="zh-CN"/>
        </w:rPr>
        <w:t xml:space="preserve">cell. Hence, the system information is preferred to </w:t>
      </w:r>
      <w:r w:rsidR="00157372">
        <w:rPr>
          <w:rFonts w:eastAsia="等线"/>
          <w:bCs/>
          <w:szCs w:val="20"/>
          <w:lang w:eastAsia="zh-CN"/>
        </w:rPr>
        <w:t xml:space="preserve">provide the </w:t>
      </w:r>
      <w:r w:rsidR="00157372" w:rsidRPr="00393EC8">
        <w:rPr>
          <w:rFonts w:eastAsia="等线" w:hint="eastAsia"/>
          <w:bCs/>
          <w:szCs w:val="20"/>
          <w:lang w:eastAsia="zh-CN"/>
        </w:rPr>
        <w:t>LP-WUS configuration</w:t>
      </w:r>
      <w:r w:rsidRPr="00393EC8">
        <w:rPr>
          <w:rFonts w:eastAsia="等线" w:hint="eastAsia"/>
          <w:bCs/>
          <w:szCs w:val="20"/>
          <w:lang w:eastAsia="zh-CN"/>
        </w:rPr>
        <w:t xml:space="preserve">. </w:t>
      </w:r>
      <w:r w:rsidR="00254368">
        <w:rPr>
          <w:rFonts w:eastAsia="等线"/>
          <w:bCs/>
          <w:szCs w:val="20"/>
          <w:lang w:eastAsia="zh-CN"/>
        </w:rPr>
        <w:t>C</w:t>
      </w:r>
      <w:r w:rsidRPr="00393EC8">
        <w:rPr>
          <w:rFonts w:eastAsia="等线" w:hint="eastAsia"/>
          <w:bCs/>
          <w:szCs w:val="20"/>
          <w:lang w:eastAsia="zh-CN"/>
        </w:rPr>
        <w:t xml:space="preserve">onsidering that </w:t>
      </w:r>
      <w:r w:rsidR="00206A35">
        <w:rPr>
          <w:rFonts w:eastAsia="等线"/>
          <w:bCs/>
          <w:szCs w:val="20"/>
          <w:lang w:eastAsia="zh-CN"/>
        </w:rPr>
        <w:t xml:space="preserve">paging related configuration and </w:t>
      </w:r>
      <w:r w:rsidRPr="00393EC8">
        <w:rPr>
          <w:rFonts w:eastAsia="等线" w:hint="eastAsia"/>
          <w:bCs/>
          <w:szCs w:val="20"/>
          <w:lang w:eastAsia="zh-CN"/>
        </w:rPr>
        <w:t xml:space="preserve">PEI information is included in SIB1, we think LP-WUS configuration can follow the same </w:t>
      </w:r>
      <w:r w:rsidR="00820519">
        <w:rPr>
          <w:rFonts w:eastAsia="等线"/>
          <w:bCs/>
          <w:szCs w:val="20"/>
          <w:lang w:eastAsia="zh-CN"/>
        </w:rPr>
        <w:t>design</w:t>
      </w:r>
      <w:r w:rsidR="00FD55B0">
        <w:rPr>
          <w:rFonts w:eastAsia="等线"/>
          <w:bCs/>
          <w:szCs w:val="20"/>
          <w:lang w:eastAsia="zh-CN"/>
        </w:rPr>
        <w:t>, i.e. the corresponding configuration</w:t>
      </w:r>
      <w:r w:rsidR="00621E46">
        <w:rPr>
          <w:rFonts w:eastAsia="等线"/>
          <w:bCs/>
          <w:szCs w:val="20"/>
          <w:lang w:eastAsia="zh-CN"/>
        </w:rPr>
        <w:t>(s)</w:t>
      </w:r>
      <w:r w:rsidR="00FD55B0">
        <w:rPr>
          <w:rFonts w:eastAsia="等线"/>
          <w:bCs/>
          <w:szCs w:val="20"/>
          <w:lang w:eastAsia="zh-CN"/>
        </w:rPr>
        <w:t xml:space="preserve"> is provided in SIB1</w:t>
      </w:r>
      <w:r w:rsidRPr="00393EC8">
        <w:rPr>
          <w:rFonts w:eastAsia="等线" w:hint="eastAsia"/>
          <w:bCs/>
          <w:szCs w:val="20"/>
          <w:lang w:eastAsia="zh-CN"/>
        </w:rPr>
        <w:t xml:space="preserve">. </w:t>
      </w:r>
      <w:r w:rsidR="00AF4C4B">
        <w:rPr>
          <w:rFonts w:eastAsia="等线"/>
          <w:bCs/>
          <w:szCs w:val="20"/>
          <w:lang w:eastAsia="zh-CN"/>
        </w:rPr>
        <w:t>While</w:t>
      </w:r>
      <w:r w:rsidR="00AF4C4B" w:rsidRPr="00393EC8">
        <w:rPr>
          <w:rFonts w:eastAsia="等线" w:hint="eastAsia"/>
          <w:bCs/>
          <w:szCs w:val="20"/>
          <w:lang w:eastAsia="zh-CN"/>
        </w:rPr>
        <w:t xml:space="preserve"> the d</w:t>
      </w:r>
      <w:r w:rsidR="00AF4C4B" w:rsidRPr="00393EC8">
        <w:rPr>
          <w:rFonts w:eastAsia="等线"/>
          <w:bCs/>
          <w:szCs w:val="20"/>
          <w:lang w:eastAsia="zh-CN"/>
        </w:rPr>
        <w:t>e</w:t>
      </w:r>
      <w:r w:rsidR="00AF4C4B" w:rsidRPr="00393EC8">
        <w:rPr>
          <w:rFonts w:eastAsia="等线" w:hint="eastAsia"/>
          <w:bCs/>
          <w:szCs w:val="20"/>
          <w:lang w:eastAsia="zh-CN"/>
        </w:rPr>
        <w:t xml:space="preserve">dicated signalling </w:t>
      </w:r>
      <w:r w:rsidR="00AF4C4B" w:rsidRPr="00393EC8">
        <w:rPr>
          <w:rFonts w:eastAsia="等线"/>
          <w:bCs/>
          <w:szCs w:val="20"/>
          <w:lang w:eastAsia="zh-CN"/>
        </w:rPr>
        <w:t xml:space="preserve">(i.e. </w:t>
      </w:r>
      <w:r w:rsidR="00AF4C4B">
        <w:rPr>
          <w:rFonts w:eastAsia="等线"/>
          <w:bCs/>
          <w:szCs w:val="20"/>
          <w:lang w:eastAsia="zh-CN"/>
        </w:rPr>
        <w:t xml:space="preserve">via </w:t>
      </w:r>
      <w:r w:rsidR="00AF4C4B" w:rsidRPr="00393EC8">
        <w:rPr>
          <w:rFonts w:eastAsia="等线"/>
          <w:bCs/>
          <w:szCs w:val="20"/>
          <w:lang w:eastAsia="zh-CN"/>
        </w:rPr>
        <w:t>RRCRelease message)</w:t>
      </w:r>
      <w:r w:rsidR="00AF4C4B" w:rsidRPr="00393EC8">
        <w:rPr>
          <w:rFonts w:eastAsia="等线" w:hint="eastAsia"/>
          <w:bCs/>
          <w:szCs w:val="20"/>
          <w:lang w:eastAsia="zh-CN"/>
        </w:rPr>
        <w:t xml:space="preserve"> can</w:t>
      </w:r>
      <w:r w:rsidR="00AF4C4B">
        <w:rPr>
          <w:rFonts w:eastAsia="等线"/>
          <w:bCs/>
          <w:szCs w:val="20"/>
          <w:lang w:eastAsia="zh-CN"/>
        </w:rPr>
        <w:t xml:space="preserve"> also</w:t>
      </w:r>
      <w:r w:rsidR="00AF4C4B" w:rsidRPr="00393EC8">
        <w:rPr>
          <w:rFonts w:eastAsia="等线" w:hint="eastAsia"/>
          <w:bCs/>
          <w:szCs w:val="20"/>
          <w:lang w:eastAsia="zh-CN"/>
        </w:rPr>
        <w:t xml:space="preserve"> be discussed </w:t>
      </w:r>
      <w:r w:rsidR="00AF4C4B" w:rsidRPr="00393EC8">
        <w:rPr>
          <w:rFonts w:eastAsia="等线"/>
          <w:bCs/>
          <w:szCs w:val="20"/>
          <w:lang w:eastAsia="zh-CN"/>
        </w:rPr>
        <w:t>if further LP-WUS configuration needs dedicated signalling</w:t>
      </w:r>
      <w:r w:rsidR="00AF4C4B">
        <w:rPr>
          <w:rFonts w:eastAsia="等线"/>
          <w:bCs/>
          <w:szCs w:val="20"/>
          <w:lang w:eastAsia="zh-CN"/>
        </w:rPr>
        <w:t xml:space="preserve"> in case it is further justified, e.g. different configuration(s) is needed for some special UE</w:t>
      </w:r>
      <w:r w:rsidR="00AF4C4B" w:rsidRPr="00393EC8">
        <w:rPr>
          <w:rFonts w:eastAsia="等线" w:hint="eastAsia"/>
          <w:bCs/>
          <w:szCs w:val="20"/>
          <w:lang w:eastAsia="zh-CN"/>
        </w:rPr>
        <w:t>.</w:t>
      </w:r>
    </w:p>
    <w:p w14:paraId="1BB56636" w14:textId="47A8563E" w:rsidR="00393EC8" w:rsidRPr="00393EC8" w:rsidRDefault="00393EC8" w:rsidP="00393EC8">
      <w:pPr>
        <w:spacing w:before="120"/>
        <w:jc w:val="both"/>
        <w:rPr>
          <w:b/>
          <w:bCs/>
          <w:szCs w:val="20"/>
          <w:lang w:eastAsia="zh-CN"/>
        </w:rPr>
      </w:pPr>
      <w:r w:rsidRPr="00393EC8">
        <w:rPr>
          <w:b/>
          <w:szCs w:val="20"/>
          <w:lang w:eastAsia="zh-CN"/>
        </w:rPr>
        <w:t xml:space="preserve">Proposal 1: </w:t>
      </w:r>
      <w:r w:rsidRPr="00393EC8">
        <w:rPr>
          <w:b/>
          <w:bCs/>
          <w:szCs w:val="20"/>
          <w:lang w:eastAsia="zh-CN"/>
        </w:rPr>
        <w:t>LP-WUS configuration</w:t>
      </w:r>
      <w:r w:rsidR="00F31A28">
        <w:rPr>
          <w:b/>
          <w:bCs/>
          <w:szCs w:val="20"/>
          <w:lang w:eastAsia="zh-CN"/>
        </w:rPr>
        <w:t xml:space="preserve">, </w:t>
      </w:r>
      <w:r w:rsidR="00BB0977">
        <w:rPr>
          <w:b/>
          <w:bCs/>
          <w:szCs w:val="20"/>
          <w:lang w:eastAsia="zh-CN"/>
        </w:rPr>
        <w:t xml:space="preserve">e.g. </w:t>
      </w:r>
      <w:r w:rsidR="00F31A28">
        <w:rPr>
          <w:b/>
          <w:bCs/>
          <w:szCs w:val="20"/>
          <w:lang w:eastAsia="zh-CN"/>
        </w:rPr>
        <w:t>including</w:t>
      </w:r>
      <w:r w:rsidR="007C6764" w:rsidRPr="007C6764">
        <w:rPr>
          <w:b/>
          <w:bCs/>
          <w:szCs w:val="20"/>
          <w:lang w:eastAsia="zh-CN"/>
        </w:rPr>
        <w:t xml:space="preserve"> the configuration for LP-SS, the monitoring parameters of LP-WUS, the entry/exit condition for LP-WUS monitoring, and RAN subgrouping parameters</w:t>
      </w:r>
      <w:r w:rsidR="00BB0977">
        <w:rPr>
          <w:b/>
          <w:bCs/>
          <w:szCs w:val="20"/>
          <w:lang w:eastAsia="zh-CN"/>
        </w:rPr>
        <w:t>,</w:t>
      </w:r>
      <w:r w:rsidRPr="00393EC8">
        <w:rPr>
          <w:b/>
          <w:bCs/>
          <w:szCs w:val="20"/>
          <w:lang w:eastAsia="zh-CN"/>
        </w:rPr>
        <w:t xml:space="preserve"> is configured </w:t>
      </w:r>
      <w:r w:rsidRPr="00393EC8">
        <w:rPr>
          <w:rFonts w:hint="eastAsia"/>
          <w:b/>
          <w:bCs/>
          <w:szCs w:val="20"/>
          <w:lang w:eastAsia="zh-CN"/>
        </w:rPr>
        <w:t xml:space="preserve">at least </w:t>
      </w:r>
      <w:r w:rsidRPr="00393EC8">
        <w:rPr>
          <w:b/>
          <w:bCs/>
          <w:szCs w:val="20"/>
          <w:lang w:eastAsia="zh-CN"/>
        </w:rPr>
        <w:t>in SIB</w:t>
      </w:r>
      <w:r w:rsidRPr="00393EC8">
        <w:rPr>
          <w:rFonts w:eastAsia="等线" w:hint="eastAsia"/>
          <w:b/>
          <w:bCs/>
          <w:szCs w:val="20"/>
          <w:lang w:eastAsia="zh-CN"/>
        </w:rPr>
        <w:t>1</w:t>
      </w:r>
      <w:r w:rsidRPr="00393EC8">
        <w:rPr>
          <w:b/>
          <w:bCs/>
          <w:szCs w:val="20"/>
          <w:lang w:eastAsia="zh-CN"/>
        </w:rPr>
        <w:t>.</w:t>
      </w:r>
      <w:r w:rsidRPr="00393EC8">
        <w:rPr>
          <w:rFonts w:hint="eastAsia"/>
          <w:b/>
          <w:bCs/>
          <w:szCs w:val="20"/>
          <w:lang w:eastAsia="zh-CN"/>
        </w:rPr>
        <w:t xml:space="preserve"> </w:t>
      </w:r>
      <w:r w:rsidR="008B4645">
        <w:rPr>
          <w:b/>
          <w:bCs/>
          <w:szCs w:val="20"/>
          <w:lang w:eastAsia="zh-CN"/>
        </w:rPr>
        <w:t xml:space="preserve">FFS in </w:t>
      </w:r>
      <w:r w:rsidRPr="00393EC8">
        <w:rPr>
          <w:rFonts w:hint="eastAsia"/>
          <w:b/>
          <w:bCs/>
          <w:szCs w:val="20"/>
          <w:lang w:eastAsia="zh-CN"/>
        </w:rPr>
        <w:t>dedicated signalling (i.e. RRC</w:t>
      </w:r>
      <w:r w:rsidRPr="00393EC8">
        <w:rPr>
          <w:rFonts w:eastAsia="等线" w:hint="eastAsia"/>
          <w:b/>
          <w:bCs/>
          <w:szCs w:val="20"/>
          <w:lang w:eastAsia="zh-CN"/>
        </w:rPr>
        <w:t>R</w:t>
      </w:r>
      <w:r w:rsidRPr="00393EC8">
        <w:rPr>
          <w:rFonts w:hint="eastAsia"/>
          <w:b/>
          <w:bCs/>
          <w:szCs w:val="20"/>
          <w:lang w:eastAsia="zh-CN"/>
        </w:rPr>
        <w:t>elease)</w:t>
      </w:r>
      <w:r w:rsidR="00F64059">
        <w:rPr>
          <w:b/>
          <w:bCs/>
          <w:szCs w:val="20"/>
          <w:lang w:eastAsia="zh-CN"/>
        </w:rPr>
        <w:t xml:space="preserve">, if it is </w:t>
      </w:r>
      <w:r w:rsidR="00662398">
        <w:rPr>
          <w:b/>
          <w:bCs/>
          <w:szCs w:val="20"/>
          <w:lang w:eastAsia="zh-CN"/>
        </w:rPr>
        <w:t>well</w:t>
      </w:r>
      <w:r w:rsidR="00B84C54">
        <w:rPr>
          <w:b/>
          <w:bCs/>
          <w:szCs w:val="20"/>
          <w:lang w:eastAsia="zh-CN"/>
        </w:rPr>
        <w:t xml:space="preserve"> </w:t>
      </w:r>
      <w:r w:rsidR="00F64059">
        <w:rPr>
          <w:b/>
          <w:bCs/>
          <w:szCs w:val="20"/>
          <w:lang w:eastAsia="zh-CN"/>
        </w:rPr>
        <w:t>justified</w:t>
      </w:r>
      <w:r w:rsidRPr="00393EC8">
        <w:rPr>
          <w:rFonts w:hint="eastAsia"/>
          <w:b/>
          <w:bCs/>
          <w:szCs w:val="20"/>
          <w:lang w:eastAsia="zh-CN"/>
        </w:rPr>
        <w:t>.</w:t>
      </w:r>
    </w:p>
    <w:p w14:paraId="191ED7E6" w14:textId="66CD6E28" w:rsidR="00393EC8" w:rsidRPr="00A575C1" w:rsidRDefault="00393EC8" w:rsidP="00A575C1">
      <w:pPr>
        <w:keepNext/>
        <w:widowControl w:val="0"/>
        <w:numPr>
          <w:ilvl w:val="1"/>
          <w:numId w:val="9"/>
        </w:numPr>
        <w:spacing w:before="180" w:after="180"/>
        <w:jc w:val="both"/>
        <w:outlineLvl w:val="1"/>
        <w:rPr>
          <w:rFonts w:ascii="Arial" w:eastAsiaTheme="minorEastAsia" w:hAnsi="Arial" w:cs="Arial"/>
          <w:iCs/>
          <w:sz w:val="30"/>
          <w:szCs w:val="30"/>
          <w:lang w:eastAsia="zh-CN"/>
        </w:rPr>
      </w:pPr>
      <w:r w:rsidRPr="00A575C1">
        <w:rPr>
          <w:rFonts w:ascii="Arial" w:eastAsiaTheme="minorEastAsia" w:hAnsi="Arial" w:cs="Arial"/>
          <w:iCs/>
          <w:sz w:val="30"/>
          <w:szCs w:val="30"/>
          <w:lang w:eastAsia="zh-CN"/>
        </w:rPr>
        <w:t xml:space="preserve">Entry/exit condition </w:t>
      </w:r>
      <w:r w:rsidR="00637DD9" w:rsidRPr="00A575C1">
        <w:rPr>
          <w:rFonts w:ascii="Arial" w:eastAsiaTheme="minorEastAsia" w:hAnsi="Arial" w:cs="Arial"/>
          <w:iCs/>
          <w:sz w:val="30"/>
          <w:szCs w:val="30"/>
          <w:lang w:eastAsia="zh-CN"/>
        </w:rPr>
        <w:t xml:space="preserve">of using </w:t>
      </w:r>
      <w:r w:rsidRPr="00A575C1">
        <w:rPr>
          <w:rFonts w:ascii="Arial" w:eastAsiaTheme="minorEastAsia" w:hAnsi="Arial" w:cs="Arial"/>
          <w:iCs/>
          <w:sz w:val="30"/>
          <w:szCs w:val="30"/>
          <w:lang w:eastAsia="zh-CN"/>
        </w:rPr>
        <w:t xml:space="preserve">LP-WUS </w:t>
      </w:r>
    </w:p>
    <w:p w14:paraId="4F4D4176" w14:textId="54D08D5C" w:rsidR="00393EC8" w:rsidRPr="00393EC8" w:rsidRDefault="00393EC8" w:rsidP="00C96D3D">
      <w:pPr>
        <w:spacing w:before="120" w:after="120"/>
        <w:jc w:val="both"/>
        <w:rPr>
          <w:rFonts w:eastAsia="等线"/>
          <w:bCs/>
          <w:szCs w:val="20"/>
          <w:lang w:eastAsia="zh-CN"/>
        </w:rPr>
      </w:pPr>
      <w:r w:rsidRPr="00393EC8">
        <w:rPr>
          <w:rFonts w:eastAsia="等线" w:hint="eastAsia"/>
          <w:bCs/>
          <w:szCs w:val="20"/>
          <w:lang w:eastAsia="zh-CN"/>
        </w:rPr>
        <w:t xml:space="preserve">Entry/exit condition </w:t>
      </w:r>
      <w:r w:rsidR="00652D1E">
        <w:rPr>
          <w:rFonts w:eastAsia="等线"/>
          <w:bCs/>
          <w:szCs w:val="20"/>
          <w:lang w:eastAsia="zh-CN"/>
        </w:rPr>
        <w:t xml:space="preserve">of using LP-WUS </w:t>
      </w:r>
      <w:r w:rsidRPr="00393EC8">
        <w:rPr>
          <w:rFonts w:eastAsia="等线" w:hint="eastAsia"/>
          <w:bCs/>
          <w:szCs w:val="20"/>
          <w:lang w:eastAsia="zh-CN"/>
        </w:rPr>
        <w:t xml:space="preserve">is used to </w:t>
      </w:r>
      <w:r w:rsidR="009F4D65">
        <w:rPr>
          <w:rFonts w:eastAsia="等线"/>
          <w:bCs/>
          <w:szCs w:val="20"/>
          <w:lang w:eastAsia="zh-CN"/>
        </w:rPr>
        <w:t xml:space="preserve">determine </w:t>
      </w:r>
      <w:r w:rsidRPr="00393EC8">
        <w:rPr>
          <w:rFonts w:eastAsia="等线" w:hint="eastAsia"/>
          <w:bCs/>
          <w:szCs w:val="20"/>
          <w:lang w:eastAsia="zh-CN"/>
        </w:rPr>
        <w:t xml:space="preserve">whether UE can use LP-WUS </w:t>
      </w:r>
      <w:r w:rsidR="00BB3395">
        <w:rPr>
          <w:rFonts w:eastAsia="等线"/>
          <w:bCs/>
          <w:szCs w:val="20"/>
          <w:lang w:eastAsia="zh-CN"/>
        </w:rPr>
        <w:t>to control paging monitoring</w:t>
      </w:r>
      <w:r w:rsidR="00BB3395" w:rsidRPr="00393EC8">
        <w:rPr>
          <w:rFonts w:eastAsia="等线" w:hint="eastAsia"/>
          <w:bCs/>
          <w:szCs w:val="20"/>
          <w:lang w:eastAsia="zh-CN"/>
        </w:rPr>
        <w:t xml:space="preserve"> </w:t>
      </w:r>
      <w:r w:rsidRPr="00393EC8">
        <w:rPr>
          <w:rFonts w:eastAsia="等线" w:hint="eastAsia"/>
          <w:bCs/>
          <w:szCs w:val="20"/>
          <w:lang w:eastAsia="zh-CN"/>
        </w:rPr>
        <w:t xml:space="preserve">to achieve power saving gain. Agreements below were achieved in </w:t>
      </w:r>
      <w:r w:rsidR="00806FC5">
        <w:rPr>
          <w:rFonts w:eastAsia="等线"/>
          <w:bCs/>
          <w:szCs w:val="20"/>
          <w:lang w:eastAsia="zh-CN"/>
        </w:rPr>
        <w:t xml:space="preserve">Rel-18 </w:t>
      </w:r>
      <w:r w:rsidRPr="00393EC8">
        <w:rPr>
          <w:rFonts w:eastAsia="等线" w:hint="eastAsia"/>
          <w:bCs/>
          <w:szCs w:val="20"/>
          <w:lang w:eastAsia="zh-CN"/>
        </w:rPr>
        <w:t>SI phase.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393EC8" w:rsidRPr="00393EC8" w14:paraId="6865B91E" w14:textId="77777777" w:rsidTr="009344DF">
        <w:tc>
          <w:tcPr>
            <w:tcW w:w="9286" w:type="dxa"/>
            <w:shd w:val="clear" w:color="auto" w:fill="auto"/>
          </w:tcPr>
          <w:p w14:paraId="61D51A77" w14:textId="77777777" w:rsidR="00393EC8" w:rsidRPr="00A575C1" w:rsidRDefault="00393EC8" w:rsidP="00A575C1">
            <w:pPr>
              <w:pStyle w:val="Agreement"/>
              <w:tabs>
                <w:tab w:val="num" w:pos="1619"/>
              </w:tabs>
              <w:spacing w:before="0" w:after="120"/>
              <w:ind w:leftChars="52" w:left="464"/>
              <w:rPr>
                <w:rFonts w:ascii="Times New Roman" w:hAnsi="Times New Roman"/>
                <w:b w:val="0"/>
                <w:szCs w:val="20"/>
              </w:rPr>
            </w:pPr>
            <w:bookmarkStart w:id="1" w:name="_Hlk162510902"/>
            <w:r w:rsidRPr="00A575C1">
              <w:rPr>
                <w:rFonts w:ascii="Times New Roman" w:hAnsi="Times New Roman"/>
                <w:szCs w:val="20"/>
              </w:rPr>
              <w:t xml:space="preserve">Entry condition(s) of using LP-WUS include at least good serving cell quality, e.g. the serving cell quality measurement on LR and/or serving cell quality measurement on MR is better than configured threshold(s) in SIB. Other condition(s) is not precluded/FFS.  </w:t>
            </w:r>
          </w:p>
          <w:p w14:paraId="476535D3" w14:textId="77777777" w:rsidR="00393EC8" w:rsidRPr="00A575C1" w:rsidRDefault="00393EC8" w:rsidP="00A575C1">
            <w:pPr>
              <w:pStyle w:val="Agreement"/>
              <w:tabs>
                <w:tab w:val="num" w:pos="1619"/>
              </w:tabs>
              <w:spacing w:before="0" w:after="120"/>
              <w:ind w:leftChars="52" w:left="464"/>
              <w:rPr>
                <w:rFonts w:ascii="Times New Roman" w:hAnsi="Times New Roman"/>
                <w:b w:val="0"/>
                <w:szCs w:val="20"/>
              </w:rPr>
            </w:pPr>
            <w:r w:rsidRPr="00A575C1">
              <w:rPr>
                <w:rFonts w:ascii="Times New Roman" w:hAnsi="Times New Roman"/>
                <w:szCs w:val="20"/>
              </w:rPr>
              <w:t>UE stops using LP-WUS when exit condition(s) configured in SIB is fulfilled. The exit condition(s) includes at least out of coverage of LP signaling, e.g. the serving cell quality measured by LR is less than the configured threshold in SIB, FFS on measurement on MR.</w:t>
            </w:r>
          </w:p>
          <w:p w14:paraId="10CEBD64" w14:textId="77777777" w:rsidR="00393EC8" w:rsidRPr="00A575C1" w:rsidRDefault="00393EC8" w:rsidP="00A575C1">
            <w:pPr>
              <w:pStyle w:val="Agreement"/>
              <w:tabs>
                <w:tab w:val="num" w:pos="1619"/>
              </w:tabs>
              <w:spacing w:before="0" w:after="120"/>
              <w:ind w:leftChars="52" w:left="464"/>
              <w:rPr>
                <w:rFonts w:ascii="Times New Roman" w:eastAsia="等线" w:hAnsi="Times New Roman"/>
                <w:b w:val="0"/>
                <w:szCs w:val="20"/>
                <w:lang w:eastAsia="zh-CN"/>
              </w:rPr>
            </w:pPr>
            <w:r w:rsidRPr="00A575C1">
              <w:rPr>
                <w:rFonts w:ascii="Times New Roman" w:hAnsi="Times New Roman"/>
                <w:szCs w:val="20"/>
              </w:rPr>
              <w:t>FFS the serving cell quality measurement on LR is based on LP-SS and/or SSB (pending RAN1 decision).</w:t>
            </w:r>
          </w:p>
          <w:p w14:paraId="664461B8" w14:textId="77777777" w:rsidR="00393EC8" w:rsidRPr="00393EC8" w:rsidRDefault="00393EC8" w:rsidP="00A575C1">
            <w:pPr>
              <w:pStyle w:val="Agreement"/>
              <w:tabs>
                <w:tab w:val="num" w:pos="1619"/>
              </w:tabs>
              <w:spacing w:before="0" w:after="120"/>
              <w:ind w:leftChars="52" w:left="464"/>
              <w:rPr>
                <w:rFonts w:eastAsia="等线"/>
                <w:b w:val="0"/>
                <w:bCs/>
                <w:szCs w:val="20"/>
                <w:lang w:eastAsia="zh-CN"/>
              </w:rPr>
            </w:pPr>
            <w:r w:rsidRPr="00A575C1">
              <w:rPr>
                <w:rFonts w:ascii="Times New Roman" w:eastAsia="等线" w:hAnsi="Times New Roman"/>
                <w:bCs/>
                <w:kern w:val="2"/>
                <w:szCs w:val="20"/>
                <w:lang w:eastAsia="zh-CN"/>
              </w:rPr>
              <w:t xml:space="preserve">RAN2 </w:t>
            </w:r>
            <w:r w:rsidRPr="00A575C1">
              <w:rPr>
                <w:rFonts w:ascii="Times New Roman" w:hAnsi="Times New Roman"/>
                <w:szCs w:val="20"/>
              </w:rPr>
              <w:t>has</w:t>
            </w:r>
            <w:r w:rsidRPr="00A575C1">
              <w:rPr>
                <w:rFonts w:ascii="Times New Roman" w:eastAsia="等线" w:hAnsi="Times New Roman"/>
                <w:bCs/>
                <w:kern w:val="2"/>
                <w:szCs w:val="20"/>
                <w:lang w:eastAsia="zh-CN"/>
              </w:rPr>
              <w:t xml:space="preserve"> studied the entry and exit condition of using LP-WUS, and concluded the condition(s) could be at least based on the measurement on at least serving cell quality using LR and/or MR.</w:t>
            </w:r>
          </w:p>
        </w:tc>
      </w:tr>
    </w:tbl>
    <w:p w14:paraId="5E2A2681" w14:textId="77777777" w:rsidR="00356AC4" w:rsidRDefault="007E2EEF" w:rsidP="00393EC8">
      <w:pPr>
        <w:spacing w:before="120"/>
        <w:jc w:val="both"/>
        <w:rPr>
          <w:rFonts w:eastAsia="等线"/>
          <w:bCs/>
          <w:szCs w:val="20"/>
          <w:lang w:eastAsia="zh-CN"/>
        </w:rPr>
      </w:pPr>
      <w:bookmarkStart w:id="2" w:name="_Hlk162512348"/>
      <w:bookmarkEnd w:id="1"/>
      <w:r>
        <w:rPr>
          <w:rFonts w:eastAsia="等线"/>
          <w:bCs/>
          <w:szCs w:val="20"/>
          <w:lang w:eastAsia="zh-CN"/>
        </w:rPr>
        <w:t xml:space="preserve">As discussed in Rel-18 SI phase, </w:t>
      </w:r>
      <w:r w:rsidR="00B81A72">
        <w:rPr>
          <w:rFonts w:eastAsia="等线"/>
          <w:bCs/>
          <w:szCs w:val="20"/>
          <w:lang w:eastAsia="zh-CN"/>
        </w:rPr>
        <w:t xml:space="preserve">at least </w:t>
      </w:r>
      <w:r w:rsidR="007E2C0B">
        <w:rPr>
          <w:rFonts w:eastAsia="等线"/>
          <w:bCs/>
          <w:szCs w:val="20"/>
          <w:lang w:eastAsia="zh-CN"/>
        </w:rPr>
        <w:t>the serving cell quality</w:t>
      </w:r>
      <w:r w:rsidR="00AD7E61">
        <w:rPr>
          <w:rFonts w:eastAsia="等线"/>
          <w:bCs/>
          <w:szCs w:val="20"/>
          <w:lang w:eastAsia="zh-CN"/>
        </w:rPr>
        <w:t>, which reflects the coverage perofrmane of LP signaling,</w:t>
      </w:r>
      <w:r w:rsidR="007E2C0B">
        <w:rPr>
          <w:rFonts w:eastAsia="等线"/>
          <w:bCs/>
          <w:szCs w:val="20"/>
          <w:lang w:eastAsia="zh-CN"/>
        </w:rPr>
        <w:t xml:space="preserve"> could be used </w:t>
      </w:r>
      <w:r w:rsidR="00B81A72">
        <w:rPr>
          <w:rFonts w:eastAsia="等线"/>
          <w:bCs/>
          <w:szCs w:val="20"/>
          <w:lang w:eastAsia="zh-CN"/>
        </w:rPr>
        <w:t>as the entry/exit condition of using LP-WUS</w:t>
      </w:r>
      <w:r w:rsidR="009453DA">
        <w:rPr>
          <w:rFonts w:eastAsia="等线"/>
          <w:bCs/>
          <w:szCs w:val="20"/>
          <w:lang w:eastAsia="zh-CN"/>
        </w:rPr>
        <w:t>, while other condition(s) is FFS</w:t>
      </w:r>
      <w:r w:rsidR="00B81A72">
        <w:rPr>
          <w:rFonts w:eastAsia="等线"/>
          <w:bCs/>
          <w:szCs w:val="20"/>
          <w:lang w:eastAsia="zh-CN"/>
        </w:rPr>
        <w:t xml:space="preserve">. </w:t>
      </w:r>
    </w:p>
    <w:p w14:paraId="200A3C5A" w14:textId="51B58086" w:rsidR="001A1817" w:rsidRDefault="00C63527" w:rsidP="00393EC8">
      <w:pPr>
        <w:spacing w:before="120"/>
        <w:jc w:val="both"/>
        <w:rPr>
          <w:rFonts w:eastAsia="等线"/>
          <w:bCs/>
          <w:szCs w:val="20"/>
          <w:lang w:eastAsia="zh-CN"/>
        </w:rPr>
      </w:pPr>
      <w:r>
        <w:rPr>
          <w:rFonts w:eastAsia="等线"/>
          <w:bCs/>
          <w:szCs w:val="20"/>
          <w:lang w:eastAsia="zh-CN"/>
        </w:rPr>
        <w:t>Regarding the entry con</w:t>
      </w:r>
      <w:r w:rsidR="00FE3C6D">
        <w:rPr>
          <w:rFonts w:eastAsia="等线"/>
          <w:bCs/>
          <w:szCs w:val="20"/>
          <w:lang w:eastAsia="zh-CN"/>
        </w:rPr>
        <w:t>d</w:t>
      </w:r>
      <w:r>
        <w:rPr>
          <w:rFonts w:eastAsia="等线"/>
          <w:bCs/>
          <w:szCs w:val="20"/>
          <w:lang w:eastAsia="zh-CN"/>
        </w:rPr>
        <w:t>ition, considering the UE is still in normal idle/inactive mode, in which the measurement via MR is</w:t>
      </w:r>
      <w:r w:rsidR="001377ED">
        <w:rPr>
          <w:rFonts w:eastAsia="等线"/>
          <w:bCs/>
          <w:szCs w:val="20"/>
          <w:lang w:eastAsia="zh-CN"/>
        </w:rPr>
        <w:t xml:space="preserve"> normally</w:t>
      </w:r>
      <w:r>
        <w:rPr>
          <w:rFonts w:eastAsia="等线"/>
          <w:bCs/>
          <w:szCs w:val="20"/>
          <w:lang w:eastAsia="zh-CN"/>
        </w:rPr>
        <w:t xml:space="preserve"> performed, </w:t>
      </w:r>
      <w:r w:rsidR="00CC21D2">
        <w:rPr>
          <w:rFonts w:eastAsia="等线"/>
          <w:bCs/>
          <w:szCs w:val="20"/>
          <w:lang w:eastAsia="zh-CN"/>
        </w:rPr>
        <w:t xml:space="preserve">at least </w:t>
      </w:r>
      <w:r>
        <w:rPr>
          <w:rFonts w:eastAsia="等线"/>
          <w:bCs/>
          <w:szCs w:val="20"/>
          <w:lang w:eastAsia="zh-CN"/>
        </w:rPr>
        <w:t xml:space="preserve">the serving cell quality via MR </w:t>
      </w:r>
      <w:r w:rsidR="00CC21D2">
        <w:rPr>
          <w:rFonts w:eastAsia="等线"/>
          <w:bCs/>
          <w:szCs w:val="20"/>
          <w:lang w:eastAsia="zh-CN"/>
        </w:rPr>
        <w:t xml:space="preserve">measurement could be used. </w:t>
      </w:r>
      <w:r w:rsidR="00B83B9A">
        <w:rPr>
          <w:rFonts w:eastAsia="等线"/>
          <w:bCs/>
          <w:szCs w:val="20"/>
          <w:lang w:eastAsia="zh-CN"/>
        </w:rPr>
        <w:t>Another alternaive is</w:t>
      </w:r>
      <w:r w:rsidR="00FE3C6D">
        <w:rPr>
          <w:rFonts w:eastAsia="等线"/>
          <w:bCs/>
          <w:szCs w:val="20"/>
          <w:lang w:eastAsia="zh-CN"/>
        </w:rPr>
        <w:t xml:space="preserve"> to define the entry condition </w:t>
      </w:r>
      <w:r w:rsidR="00865903">
        <w:rPr>
          <w:rFonts w:eastAsia="等线"/>
          <w:bCs/>
          <w:szCs w:val="20"/>
          <w:lang w:eastAsia="zh-CN"/>
        </w:rPr>
        <w:t>based on the measurement via LR, as the UE could switch on the LR to perform measurement before entering ultra-deep sleep/using LP-WUS.</w:t>
      </w:r>
      <w:r w:rsidR="00D114A1">
        <w:rPr>
          <w:rFonts w:eastAsia="等线"/>
          <w:bCs/>
          <w:szCs w:val="20"/>
          <w:lang w:eastAsia="zh-CN"/>
        </w:rPr>
        <w:t xml:space="preserve"> Thus, </w:t>
      </w:r>
      <w:r w:rsidR="00C90975">
        <w:rPr>
          <w:rFonts w:eastAsia="等线"/>
          <w:bCs/>
          <w:szCs w:val="20"/>
          <w:lang w:eastAsia="zh-CN"/>
        </w:rPr>
        <w:t xml:space="preserve">the measurement </w:t>
      </w:r>
      <w:r w:rsidR="001A1817">
        <w:rPr>
          <w:rFonts w:eastAsia="等线"/>
          <w:bCs/>
          <w:szCs w:val="20"/>
          <w:lang w:eastAsia="zh-CN"/>
        </w:rPr>
        <w:t xml:space="preserve">via LR could be also considered as the entry condition. </w:t>
      </w:r>
      <w:r w:rsidR="00C72B0B">
        <w:rPr>
          <w:rFonts w:eastAsia="等线"/>
          <w:bCs/>
          <w:szCs w:val="20"/>
          <w:lang w:eastAsia="zh-CN"/>
        </w:rPr>
        <w:t xml:space="preserve">But it depends on the </w:t>
      </w:r>
      <w:r w:rsidR="00A444CE">
        <w:rPr>
          <w:rFonts w:eastAsia="等线"/>
          <w:bCs/>
          <w:szCs w:val="20"/>
          <w:lang w:eastAsia="zh-CN"/>
        </w:rPr>
        <w:t>discussion on the</w:t>
      </w:r>
      <w:r w:rsidR="003C3083">
        <w:rPr>
          <w:rFonts w:eastAsia="等线"/>
          <w:bCs/>
          <w:szCs w:val="20"/>
          <w:lang w:eastAsia="zh-CN"/>
        </w:rPr>
        <w:t xml:space="preserve"> measurmeent</w:t>
      </w:r>
      <w:r w:rsidR="00A444CE">
        <w:rPr>
          <w:rFonts w:eastAsia="等线"/>
          <w:bCs/>
          <w:szCs w:val="20"/>
          <w:lang w:eastAsia="zh-CN"/>
        </w:rPr>
        <w:t xml:space="preserve"> accuracy </w:t>
      </w:r>
      <w:r w:rsidR="003C3083">
        <w:rPr>
          <w:rFonts w:eastAsia="等线"/>
          <w:bCs/>
          <w:szCs w:val="20"/>
          <w:lang w:eastAsia="zh-CN"/>
        </w:rPr>
        <w:t>via LR</w:t>
      </w:r>
      <w:r w:rsidR="005C7B78">
        <w:rPr>
          <w:rFonts w:eastAsia="等线"/>
          <w:bCs/>
          <w:szCs w:val="20"/>
          <w:lang w:eastAsia="zh-CN"/>
        </w:rPr>
        <w:t>, measurement metrics</w:t>
      </w:r>
      <w:r w:rsidR="0083175C">
        <w:rPr>
          <w:rFonts w:eastAsia="等线"/>
          <w:bCs/>
          <w:szCs w:val="20"/>
          <w:lang w:eastAsia="zh-CN"/>
        </w:rPr>
        <w:t>,</w:t>
      </w:r>
      <w:r w:rsidR="003C3083">
        <w:rPr>
          <w:rFonts w:eastAsia="等线"/>
          <w:bCs/>
          <w:szCs w:val="20"/>
          <w:lang w:eastAsia="zh-CN"/>
        </w:rPr>
        <w:t xml:space="preserve"> </w:t>
      </w:r>
      <w:r w:rsidR="00A444CE">
        <w:rPr>
          <w:rFonts w:eastAsia="等线"/>
          <w:bCs/>
          <w:szCs w:val="20"/>
          <w:lang w:eastAsia="zh-CN"/>
        </w:rPr>
        <w:t xml:space="preserve">and whether the </w:t>
      </w:r>
      <w:r w:rsidR="00E1436E">
        <w:rPr>
          <w:rFonts w:eastAsia="等线"/>
          <w:bCs/>
          <w:szCs w:val="20"/>
          <w:lang w:eastAsia="zh-CN"/>
        </w:rPr>
        <w:t>measurement on MR and LR is comparable</w:t>
      </w:r>
      <w:r w:rsidR="00B37896">
        <w:rPr>
          <w:rFonts w:eastAsia="等线"/>
          <w:bCs/>
          <w:szCs w:val="20"/>
          <w:lang w:eastAsia="zh-CN"/>
        </w:rPr>
        <w:t xml:space="preserve">, which is being discussed in RAN1/will be discussed in RAN4.  </w:t>
      </w:r>
    </w:p>
    <w:p w14:paraId="0A979F67" w14:textId="7937B0BD" w:rsidR="008C2000" w:rsidRPr="00393EC8" w:rsidRDefault="008C2000" w:rsidP="008C2000">
      <w:pPr>
        <w:spacing w:before="120"/>
        <w:jc w:val="both"/>
        <w:rPr>
          <w:rFonts w:eastAsia="等线"/>
          <w:b/>
          <w:bCs/>
          <w:szCs w:val="20"/>
          <w:lang w:eastAsia="zh-CN"/>
        </w:rPr>
      </w:pPr>
      <w:r w:rsidRPr="00393EC8">
        <w:rPr>
          <w:rFonts w:eastAsia="等线"/>
          <w:b/>
          <w:bCs/>
          <w:szCs w:val="20"/>
          <w:lang w:eastAsia="zh-CN"/>
        </w:rPr>
        <w:t>P</w:t>
      </w:r>
      <w:r w:rsidRPr="00393EC8">
        <w:rPr>
          <w:rFonts w:eastAsia="等线" w:hint="eastAsia"/>
          <w:b/>
          <w:bCs/>
          <w:szCs w:val="20"/>
          <w:lang w:eastAsia="zh-CN"/>
        </w:rPr>
        <w:t xml:space="preserve">roposal 2: </w:t>
      </w:r>
      <w:r>
        <w:rPr>
          <w:rFonts w:eastAsia="等线"/>
          <w:b/>
          <w:bCs/>
          <w:szCs w:val="20"/>
          <w:lang w:eastAsia="zh-CN"/>
        </w:rPr>
        <w:t>The e</w:t>
      </w:r>
      <w:r w:rsidRPr="00393EC8">
        <w:rPr>
          <w:rFonts w:eastAsia="等线" w:hint="eastAsia"/>
          <w:b/>
          <w:bCs/>
          <w:szCs w:val="20"/>
          <w:lang w:eastAsia="zh-CN"/>
        </w:rPr>
        <w:t xml:space="preserve">ntry </w:t>
      </w:r>
      <w:r>
        <w:rPr>
          <w:rFonts w:eastAsia="等线"/>
          <w:b/>
          <w:bCs/>
          <w:szCs w:val="20"/>
          <w:lang w:eastAsia="zh-CN"/>
        </w:rPr>
        <w:t xml:space="preserve">condition of using LP-WUS </w:t>
      </w:r>
      <w:bookmarkStart w:id="3" w:name="OLE_LINK10"/>
      <w:r w:rsidRPr="00393EC8">
        <w:rPr>
          <w:rFonts w:eastAsia="等线" w:hint="eastAsia"/>
          <w:b/>
          <w:bCs/>
          <w:szCs w:val="20"/>
          <w:lang w:eastAsia="zh-CN"/>
        </w:rPr>
        <w:t>at least include</w:t>
      </w:r>
      <w:r w:rsidR="005A3830">
        <w:rPr>
          <w:rFonts w:eastAsia="等线"/>
          <w:b/>
          <w:bCs/>
          <w:szCs w:val="20"/>
          <w:lang w:eastAsia="zh-CN"/>
        </w:rPr>
        <w:t>s</w:t>
      </w:r>
      <w:r w:rsidRPr="00393EC8">
        <w:rPr>
          <w:rFonts w:eastAsia="等线" w:hint="eastAsia"/>
          <w:b/>
          <w:bCs/>
          <w:szCs w:val="20"/>
          <w:lang w:eastAsia="zh-CN"/>
        </w:rPr>
        <w:t xml:space="preserve"> the serving cell quality </w:t>
      </w:r>
      <w:r>
        <w:rPr>
          <w:rFonts w:eastAsia="等线"/>
          <w:b/>
          <w:bCs/>
          <w:szCs w:val="20"/>
          <w:lang w:eastAsia="zh-CN"/>
        </w:rPr>
        <w:t>based on the measurement via MR. FFS via LR</w:t>
      </w:r>
      <w:bookmarkEnd w:id="3"/>
      <w:r w:rsidRPr="00393EC8">
        <w:rPr>
          <w:rFonts w:eastAsia="等线" w:hint="eastAsia"/>
          <w:b/>
          <w:bCs/>
          <w:szCs w:val="20"/>
          <w:lang w:eastAsia="zh-CN"/>
        </w:rPr>
        <w:t xml:space="preserve">.  </w:t>
      </w:r>
    </w:p>
    <w:p w14:paraId="56BA753C" w14:textId="5A64CF72" w:rsidR="00494BF0" w:rsidRPr="00494BF0" w:rsidRDefault="0037582E" w:rsidP="00393EC8">
      <w:pPr>
        <w:spacing w:before="120"/>
        <w:jc w:val="both"/>
        <w:rPr>
          <w:rFonts w:eastAsia="等线"/>
          <w:bCs/>
          <w:szCs w:val="20"/>
          <w:lang w:eastAsia="zh-CN"/>
        </w:rPr>
      </w:pPr>
      <w:r>
        <w:rPr>
          <w:rFonts w:eastAsia="等线"/>
          <w:bCs/>
          <w:szCs w:val="20"/>
          <w:lang w:eastAsia="zh-CN"/>
        </w:rPr>
        <w:t xml:space="preserve">Regarding </w:t>
      </w:r>
      <w:bookmarkEnd w:id="2"/>
      <w:r w:rsidR="00393EC8" w:rsidRPr="00393EC8">
        <w:rPr>
          <w:rFonts w:eastAsia="等线"/>
          <w:bCs/>
          <w:szCs w:val="20"/>
          <w:lang w:eastAsia="zh-CN"/>
        </w:rPr>
        <w:t>the e</w:t>
      </w:r>
      <w:r w:rsidR="00393EC8" w:rsidRPr="00393EC8">
        <w:rPr>
          <w:rFonts w:eastAsia="等线" w:hint="eastAsia"/>
          <w:bCs/>
          <w:szCs w:val="20"/>
          <w:lang w:eastAsia="zh-CN"/>
        </w:rPr>
        <w:t>xit</w:t>
      </w:r>
      <w:r w:rsidR="00393EC8" w:rsidRPr="00393EC8">
        <w:rPr>
          <w:rFonts w:eastAsia="等线"/>
          <w:bCs/>
          <w:szCs w:val="20"/>
          <w:lang w:eastAsia="zh-CN"/>
        </w:rPr>
        <w:t xml:space="preserve"> condition,</w:t>
      </w:r>
      <w:r w:rsidR="00393EC8" w:rsidRPr="00393EC8">
        <w:rPr>
          <w:rFonts w:eastAsia="等线" w:hint="eastAsia"/>
          <w:bCs/>
          <w:szCs w:val="20"/>
          <w:lang w:eastAsia="zh-CN"/>
        </w:rPr>
        <w:t xml:space="preserve"> </w:t>
      </w:r>
      <w:r w:rsidR="00865ABA">
        <w:rPr>
          <w:rFonts w:eastAsia="等线"/>
          <w:bCs/>
          <w:szCs w:val="20"/>
          <w:lang w:eastAsia="zh-CN"/>
        </w:rPr>
        <w:t>as the measurement via MR will be offloaded to LR or relaxed, while the</w:t>
      </w:r>
      <w:r w:rsidR="00A2405C">
        <w:rPr>
          <w:rFonts w:eastAsia="等线"/>
          <w:bCs/>
          <w:szCs w:val="20"/>
          <w:lang w:eastAsia="zh-CN"/>
        </w:rPr>
        <w:t xml:space="preserve">re is measurement via LR, </w:t>
      </w:r>
      <w:r w:rsidR="0070082A">
        <w:rPr>
          <w:rFonts w:eastAsia="等线"/>
          <w:bCs/>
          <w:szCs w:val="20"/>
          <w:lang w:eastAsia="zh-CN"/>
        </w:rPr>
        <w:t>the serving cell quality at least via LR could be used.</w:t>
      </w:r>
      <w:r w:rsidR="00816CEE">
        <w:rPr>
          <w:rFonts w:eastAsiaTheme="minorEastAsia" w:hint="eastAsia"/>
          <w:lang w:eastAsia="zh-CN"/>
        </w:rPr>
        <w:t xml:space="preserve"> </w:t>
      </w:r>
      <w:r w:rsidR="005A1820" w:rsidRPr="005A1820">
        <w:rPr>
          <w:rFonts w:eastAsiaTheme="minorEastAsia"/>
          <w:lang w:eastAsia="zh-CN"/>
        </w:rPr>
        <w:t>One</w:t>
      </w:r>
      <w:r w:rsidR="005A1820" w:rsidRPr="00907D28">
        <w:t xml:space="preserve"> </w:t>
      </w:r>
      <w:r w:rsidR="005A1820" w:rsidRPr="005A1820">
        <w:rPr>
          <w:rFonts w:eastAsiaTheme="minorEastAsia"/>
          <w:lang w:eastAsia="zh-CN"/>
        </w:rPr>
        <w:t>may</w:t>
      </w:r>
      <w:r w:rsidR="005A1820" w:rsidRPr="00907D28">
        <w:t xml:space="preserve"> </w:t>
      </w:r>
      <w:r w:rsidR="005A1820" w:rsidRPr="005A1820">
        <w:rPr>
          <w:rFonts w:eastAsiaTheme="minorEastAsia"/>
          <w:lang w:eastAsia="zh-CN"/>
        </w:rPr>
        <w:t>argue</w:t>
      </w:r>
      <w:r w:rsidR="005A1820" w:rsidRPr="00907D28">
        <w:t xml:space="preserve"> </w:t>
      </w:r>
      <w:r w:rsidR="005A1820" w:rsidRPr="005A1820">
        <w:rPr>
          <w:rFonts w:eastAsiaTheme="minorEastAsia"/>
          <w:lang w:eastAsia="zh-CN"/>
        </w:rPr>
        <w:t>that</w:t>
      </w:r>
      <w:r w:rsidR="00694F85">
        <w:rPr>
          <w:rFonts w:eastAsiaTheme="minorEastAsia"/>
          <w:lang w:eastAsia="zh-CN"/>
        </w:rPr>
        <w:t xml:space="preserve"> the</w:t>
      </w:r>
      <w:r w:rsidR="005A1820" w:rsidRPr="00907D28">
        <w:t xml:space="preserve"> </w:t>
      </w:r>
      <w:r w:rsidR="005A1820" w:rsidRPr="005A1820">
        <w:rPr>
          <w:rFonts w:eastAsiaTheme="minorEastAsia"/>
          <w:lang w:eastAsia="zh-CN"/>
        </w:rPr>
        <w:t xml:space="preserve">entry and exit </w:t>
      </w:r>
      <w:r w:rsidR="005A1820" w:rsidRPr="005A1820">
        <w:rPr>
          <w:rFonts w:eastAsia="等线"/>
          <w:bCs/>
          <w:szCs w:val="20"/>
          <w:lang w:eastAsia="zh-CN"/>
        </w:rPr>
        <w:t>conditions</w:t>
      </w:r>
      <w:r w:rsidR="005A1820" w:rsidRPr="00907D28">
        <w:rPr>
          <w:rFonts w:eastAsia="等线"/>
          <w:bCs/>
          <w:szCs w:val="20"/>
          <w:lang w:eastAsia="zh-CN"/>
        </w:rPr>
        <w:t xml:space="preserve"> based </w:t>
      </w:r>
      <w:r w:rsidR="005A1820" w:rsidRPr="005A1820">
        <w:rPr>
          <w:rFonts w:eastAsia="等线"/>
          <w:bCs/>
          <w:szCs w:val="20"/>
          <w:lang w:eastAsia="zh-CN"/>
        </w:rPr>
        <w:t>on</w:t>
      </w:r>
      <w:r w:rsidR="005A1820" w:rsidRPr="00907D28">
        <w:rPr>
          <w:rFonts w:eastAsia="等线"/>
          <w:bCs/>
          <w:szCs w:val="20"/>
          <w:lang w:eastAsia="zh-CN"/>
        </w:rPr>
        <w:t xml:space="preserve"> measurement</w:t>
      </w:r>
      <w:r w:rsidR="00E073E2">
        <w:rPr>
          <w:rFonts w:eastAsia="等线"/>
          <w:bCs/>
          <w:szCs w:val="20"/>
          <w:lang w:eastAsia="zh-CN"/>
        </w:rPr>
        <w:t xml:space="preserve"> via</w:t>
      </w:r>
      <w:r w:rsidR="005A1820" w:rsidRPr="00907D28">
        <w:rPr>
          <w:rFonts w:eastAsia="等线"/>
          <w:bCs/>
          <w:szCs w:val="20"/>
          <w:lang w:eastAsia="zh-CN"/>
        </w:rPr>
        <w:t xml:space="preserve"> </w:t>
      </w:r>
      <w:r w:rsidR="005A1820" w:rsidRPr="005A1820">
        <w:rPr>
          <w:rFonts w:eastAsia="等线"/>
          <w:bCs/>
          <w:szCs w:val="20"/>
          <w:lang w:eastAsia="zh-CN"/>
        </w:rPr>
        <w:t>different</w:t>
      </w:r>
      <w:r w:rsidR="005A1820" w:rsidRPr="00907D28">
        <w:rPr>
          <w:rFonts w:eastAsia="等线"/>
          <w:bCs/>
          <w:szCs w:val="20"/>
          <w:lang w:eastAsia="zh-CN"/>
        </w:rPr>
        <w:t xml:space="preserve"> </w:t>
      </w:r>
      <w:r w:rsidR="005A1820" w:rsidRPr="005A1820">
        <w:rPr>
          <w:rFonts w:eastAsia="等线"/>
          <w:bCs/>
          <w:szCs w:val="20"/>
          <w:lang w:eastAsia="zh-CN"/>
        </w:rPr>
        <w:t>radio</w:t>
      </w:r>
      <w:r w:rsidR="005A1820" w:rsidRPr="00907D28">
        <w:rPr>
          <w:rFonts w:eastAsia="等线"/>
          <w:bCs/>
          <w:szCs w:val="20"/>
          <w:lang w:eastAsia="zh-CN"/>
        </w:rPr>
        <w:t xml:space="preserve"> receivers </w:t>
      </w:r>
      <w:r w:rsidR="0038382C">
        <w:rPr>
          <w:rFonts w:eastAsia="等线" w:hint="eastAsia"/>
          <w:bCs/>
          <w:szCs w:val="20"/>
          <w:lang w:eastAsia="zh-CN"/>
        </w:rPr>
        <w:t>(</w:t>
      </w:r>
      <w:r w:rsidR="005A1820" w:rsidRPr="0038382C">
        <w:rPr>
          <w:rFonts w:eastAsia="等线"/>
          <w:bCs/>
          <w:szCs w:val="20"/>
          <w:lang w:eastAsia="zh-CN"/>
        </w:rPr>
        <w:t xml:space="preserve">i.e. </w:t>
      </w:r>
      <w:r w:rsidR="002B0473">
        <w:rPr>
          <w:rFonts w:eastAsia="等线"/>
          <w:bCs/>
          <w:szCs w:val="20"/>
          <w:lang w:eastAsia="zh-CN"/>
        </w:rPr>
        <w:t xml:space="preserve">entry based on measurement via </w:t>
      </w:r>
      <w:r w:rsidR="005A1820" w:rsidRPr="0038382C">
        <w:rPr>
          <w:rFonts w:eastAsia="等线"/>
          <w:bCs/>
          <w:szCs w:val="20"/>
          <w:lang w:eastAsia="zh-CN"/>
        </w:rPr>
        <w:t>MR</w:t>
      </w:r>
      <w:r w:rsidR="00BA1158">
        <w:rPr>
          <w:rFonts w:eastAsia="等线"/>
          <w:bCs/>
          <w:szCs w:val="20"/>
          <w:lang w:eastAsia="zh-CN"/>
        </w:rPr>
        <w:t xml:space="preserve">, while exit based on measurement via </w:t>
      </w:r>
      <w:r w:rsidR="005A1820" w:rsidRPr="0038382C">
        <w:rPr>
          <w:rFonts w:eastAsia="等线"/>
          <w:bCs/>
          <w:szCs w:val="20"/>
          <w:lang w:eastAsia="zh-CN"/>
        </w:rPr>
        <w:t>LR</w:t>
      </w:r>
      <w:r w:rsidR="0038382C">
        <w:rPr>
          <w:rFonts w:eastAsia="等线" w:hint="eastAsia"/>
          <w:bCs/>
          <w:szCs w:val="20"/>
          <w:lang w:eastAsia="zh-CN"/>
        </w:rPr>
        <w:t xml:space="preserve">) </w:t>
      </w:r>
      <w:r w:rsidR="005A1820" w:rsidRPr="005A1820">
        <w:rPr>
          <w:rFonts w:eastAsia="等线"/>
          <w:bCs/>
          <w:szCs w:val="20"/>
          <w:lang w:eastAsia="zh-CN"/>
        </w:rPr>
        <w:t>may</w:t>
      </w:r>
      <w:r w:rsidR="005A1820" w:rsidRPr="00907D28">
        <w:rPr>
          <w:rFonts w:eastAsia="等线"/>
          <w:bCs/>
          <w:szCs w:val="20"/>
          <w:lang w:eastAsia="zh-CN"/>
        </w:rPr>
        <w:t xml:space="preserve"> </w:t>
      </w:r>
      <w:r w:rsidR="005A1820" w:rsidRPr="005A1820">
        <w:rPr>
          <w:rFonts w:eastAsia="等线"/>
          <w:bCs/>
          <w:szCs w:val="20"/>
          <w:lang w:eastAsia="zh-CN"/>
        </w:rPr>
        <w:t>cause</w:t>
      </w:r>
      <w:r w:rsidR="005A1820" w:rsidRPr="00907D28">
        <w:rPr>
          <w:rFonts w:eastAsia="等线"/>
          <w:bCs/>
          <w:szCs w:val="20"/>
          <w:lang w:eastAsia="zh-CN"/>
        </w:rPr>
        <w:t xml:space="preserve"> </w:t>
      </w:r>
      <w:r w:rsidR="0076139A">
        <w:rPr>
          <w:rFonts w:eastAsia="等线"/>
          <w:bCs/>
          <w:szCs w:val="20"/>
          <w:lang w:eastAsia="zh-CN"/>
        </w:rPr>
        <w:t xml:space="preserve">some </w:t>
      </w:r>
      <w:r w:rsidR="005A1820" w:rsidRPr="00907D28">
        <w:rPr>
          <w:rFonts w:eastAsia="等线"/>
          <w:bCs/>
          <w:szCs w:val="20"/>
          <w:lang w:eastAsia="zh-CN"/>
        </w:rPr>
        <w:t>ping</w:t>
      </w:r>
      <w:r w:rsidR="0076139A">
        <w:rPr>
          <w:rFonts w:eastAsia="等线"/>
          <w:bCs/>
          <w:szCs w:val="20"/>
          <w:lang w:eastAsia="zh-CN"/>
        </w:rPr>
        <w:t>-</w:t>
      </w:r>
      <w:r w:rsidR="005A1820" w:rsidRPr="00907D28">
        <w:rPr>
          <w:rFonts w:eastAsia="等线"/>
          <w:bCs/>
          <w:szCs w:val="20"/>
          <w:lang w:eastAsia="zh-CN"/>
        </w:rPr>
        <w:t xml:space="preserve">pong </w:t>
      </w:r>
      <w:r w:rsidR="0076139A">
        <w:rPr>
          <w:rFonts w:eastAsia="等线"/>
          <w:bCs/>
          <w:szCs w:val="20"/>
          <w:lang w:eastAsia="zh-CN"/>
        </w:rPr>
        <w:t>issue</w:t>
      </w:r>
      <w:r w:rsidR="006A3999">
        <w:rPr>
          <w:rFonts w:eastAsia="等线"/>
          <w:bCs/>
          <w:szCs w:val="20"/>
          <w:lang w:eastAsia="zh-CN"/>
        </w:rPr>
        <w:t xml:space="preserve">, e.g. the UE will </w:t>
      </w:r>
      <w:r w:rsidR="00D60517">
        <w:rPr>
          <w:rFonts w:eastAsia="等线"/>
          <w:bCs/>
          <w:szCs w:val="20"/>
          <w:lang w:eastAsia="zh-CN"/>
        </w:rPr>
        <w:t xml:space="preserve">exit the LP-WUS monitoring right after it enters </w:t>
      </w:r>
      <w:r w:rsidR="00A6418F">
        <w:rPr>
          <w:rFonts w:eastAsia="等线"/>
          <w:bCs/>
          <w:szCs w:val="20"/>
          <w:lang w:eastAsia="zh-CN"/>
        </w:rPr>
        <w:t>the LP-WUS monitoring</w:t>
      </w:r>
      <w:r w:rsidR="00294776">
        <w:rPr>
          <w:rFonts w:eastAsia="等线"/>
          <w:bCs/>
          <w:szCs w:val="20"/>
          <w:lang w:eastAsia="zh-CN"/>
        </w:rPr>
        <w:t xml:space="preserve">. </w:t>
      </w:r>
      <w:r w:rsidR="004F45F4">
        <w:rPr>
          <w:rFonts w:eastAsia="等线"/>
          <w:bCs/>
          <w:szCs w:val="20"/>
          <w:lang w:eastAsia="zh-CN"/>
        </w:rPr>
        <w:t xml:space="preserve">But our understanding is that it depends on the discussion in RAN1/RAN4 on the measurmeent accuracy via LR and whether the measurement results from LR and MR are comparable or not. Beisdes, </w:t>
      </w:r>
      <w:r w:rsidR="00B43EA8">
        <w:rPr>
          <w:rFonts w:eastAsia="等线"/>
          <w:bCs/>
          <w:szCs w:val="20"/>
          <w:lang w:eastAsia="zh-CN"/>
        </w:rPr>
        <w:t>we think</w:t>
      </w:r>
      <w:r w:rsidR="004F45F4">
        <w:rPr>
          <w:rFonts w:eastAsia="等线"/>
          <w:bCs/>
          <w:szCs w:val="20"/>
          <w:lang w:eastAsia="zh-CN"/>
        </w:rPr>
        <w:t xml:space="preserve"> </w:t>
      </w:r>
      <w:r w:rsidR="000B46A8">
        <w:rPr>
          <w:rFonts w:eastAsia="等线"/>
          <w:bCs/>
          <w:szCs w:val="20"/>
          <w:lang w:eastAsia="zh-CN"/>
        </w:rPr>
        <w:t xml:space="preserve">the exit condition based on the measurement via MR is also possible if measurement via MR is available, e.g. relaxed serving cell measurement. </w:t>
      </w:r>
      <w:r w:rsidR="00276B2D">
        <w:rPr>
          <w:rFonts w:eastAsia="等线"/>
          <w:bCs/>
          <w:szCs w:val="20"/>
          <w:lang w:eastAsia="zh-CN"/>
        </w:rPr>
        <w:t xml:space="preserve">Based on our analysis, the reasonable network configuration could avoid such issue. </w:t>
      </w:r>
    </w:p>
    <w:p w14:paraId="0D668D96" w14:textId="0D970872" w:rsidR="00393EC8" w:rsidRPr="00393EC8" w:rsidRDefault="00393EC8" w:rsidP="00393EC8">
      <w:pPr>
        <w:spacing w:before="120"/>
        <w:jc w:val="both"/>
        <w:rPr>
          <w:rFonts w:eastAsia="等线"/>
          <w:b/>
          <w:bCs/>
          <w:szCs w:val="20"/>
          <w:lang w:eastAsia="zh-CN"/>
        </w:rPr>
      </w:pPr>
      <w:r w:rsidRPr="00393EC8">
        <w:rPr>
          <w:rFonts w:eastAsia="等线"/>
          <w:b/>
          <w:bCs/>
          <w:szCs w:val="20"/>
          <w:lang w:eastAsia="zh-CN"/>
        </w:rPr>
        <w:t xml:space="preserve">Proposal </w:t>
      </w:r>
      <w:r w:rsidR="007117B6">
        <w:rPr>
          <w:rFonts w:eastAsia="等线"/>
          <w:b/>
          <w:bCs/>
          <w:szCs w:val="20"/>
          <w:lang w:eastAsia="zh-CN"/>
        </w:rPr>
        <w:t>3</w:t>
      </w:r>
      <w:r w:rsidRPr="00393EC8">
        <w:rPr>
          <w:rFonts w:eastAsia="等线"/>
          <w:b/>
          <w:bCs/>
          <w:szCs w:val="20"/>
          <w:lang w:eastAsia="zh-CN"/>
        </w:rPr>
        <w:t xml:space="preserve">: </w:t>
      </w:r>
      <w:r w:rsidR="0088647F">
        <w:rPr>
          <w:rFonts w:eastAsia="等线" w:hint="eastAsia"/>
          <w:b/>
          <w:bCs/>
          <w:szCs w:val="20"/>
          <w:lang w:eastAsia="zh-CN"/>
        </w:rPr>
        <w:t>The e</w:t>
      </w:r>
      <w:r w:rsidRPr="00393EC8">
        <w:rPr>
          <w:rFonts w:eastAsia="等线"/>
          <w:b/>
          <w:bCs/>
          <w:szCs w:val="20"/>
          <w:lang w:eastAsia="zh-CN"/>
        </w:rPr>
        <w:t xml:space="preserve">xit condition </w:t>
      </w:r>
      <w:r w:rsidR="00957E9D">
        <w:rPr>
          <w:rFonts w:eastAsia="等线"/>
          <w:b/>
          <w:bCs/>
          <w:szCs w:val="20"/>
          <w:lang w:eastAsia="zh-CN"/>
        </w:rPr>
        <w:t>of</w:t>
      </w:r>
      <w:r w:rsidR="00957E9D" w:rsidRPr="00393EC8">
        <w:rPr>
          <w:rFonts w:eastAsia="等线"/>
          <w:b/>
          <w:bCs/>
          <w:szCs w:val="20"/>
          <w:lang w:eastAsia="zh-CN"/>
        </w:rPr>
        <w:t xml:space="preserve"> </w:t>
      </w:r>
      <w:r w:rsidRPr="00393EC8">
        <w:rPr>
          <w:rFonts w:eastAsia="等线"/>
          <w:b/>
          <w:bCs/>
          <w:szCs w:val="20"/>
          <w:lang w:eastAsia="zh-CN"/>
        </w:rPr>
        <w:t xml:space="preserve">using LP-WUS </w:t>
      </w:r>
      <w:r w:rsidRPr="00393EC8">
        <w:rPr>
          <w:rFonts w:eastAsia="等线" w:hint="eastAsia"/>
          <w:b/>
          <w:bCs/>
          <w:szCs w:val="20"/>
          <w:lang w:eastAsia="zh-CN"/>
        </w:rPr>
        <w:t>at least</w:t>
      </w:r>
      <w:r w:rsidR="00D11CD3" w:rsidRPr="00393EC8">
        <w:rPr>
          <w:rFonts w:eastAsia="等线" w:hint="eastAsia"/>
          <w:b/>
          <w:bCs/>
          <w:szCs w:val="20"/>
          <w:lang w:eastAsia="zh-CN"/>
        </w:rPr>
        <w:t xml:space="preserve"> include</w:t>
      </w:r>
      <w:r w:rsidR="00D11CD3">
        <w:rPr>
          <w:rFonts w:eastAsia="等线"/>
          <w:b/>
          <w:bCs/>
          <w:szCs w:val="20"/>
          <w:lang w:eastAsia="zh-CN"/>
        </w:rPr>
        <w:t>s</w:t>
      </w:r>
      <w:r w:rsidR="00D11CD3" w:rsidRPr="00393EC8">
        <w:rPr>
          <w:rFonts w:eastAsia="等线" w:hint="eastAsia"/>
          <w:b/>
          <w:bCs/>
          <w:szCs w:val="20"/>
          <w:lang w:eastAsia="zh-CN"/>
        </w:rPr>
        <w:t xml:space="preserve"> the serving cell quality </w:t>
      </w:r>
      <w:r w:rsidR="00D11CD3">
        <w:rPr>
          <w:rFonts w:eastAsia="等线"/>
          <w:b/>
          <w:bCs/>
          <w:szCs w:val="20"/>
          <w:lang w:eastAsia="zh-CN"/>
        </w:rPr>
        <w:t xml:space="preserve">based on the measurement via LR. FFS via </w:t>
      </w:r>
      <w:r w:rsidR="005F6A9B">
        <w:rPr>
          <w:rFonts w:eastAsia="等线"/>
          <w:b/>
          <w:bCs/>
          <w:szCs w:val="20"/>
          <w:lang w:eastAsia="zh-CN"/>
        </w:rPr>
        <w:t>MR,</w:t>
      </w:r>
      <w:r w:rsidR="00A744C0" w:rsidRPr="00A744C0">
        <w:rPr>
          <w:rFonts w:eastAsia="等线"/>
          <w:b/>
          <w:bCs/>
          <w:szCs w:val="20"/>
          <w:lang w:eastAsia="zh-CN"/>
        </w:rPr>
        <w:t xml:space="preserve"> if MR measurement is available, e.g. relaxed measurement</w:t>
      </w:r>
      <w:r w:rsidR="00A744C0">
        <w:rPr>
          <w:rFonts w:eastAsia="等线"/>
          <w:b/>
          <w:bCs/>
          <w:szCs w:val="20"/>
          <w:lang w:eastAsia="zh-CN"/>
        </w:rPr>
        <w:t xml:space="preserve">. </w:t>
      </w:r>
    </w:p>
    <w:p w14:paraId="1E3C6A28" w14:textId="3C8D32A8" w:rsidR="00393EC8" w:rsidRPr="00393EC8" w:rsidRDefault="00393EC8" w:rsidP="00393EC8">
      <w:pPr>
        <w:spacing w:before="120"/>
        <w:jc w:val="both"/>
        <w:rPr>
          <w:rFonts w:eastAsia="等线"/>
          <w:szCs w:val="20"/>
          <w:lang w:eastAsia="zh-CN"/>
        </w:rPr>
      </w:pPr>
      <w:r w:rsidRPr="00393EC8">
        <w:rPr>
          <w:rFonts w:eastAsia="等线" w:hint="eastAsia"/>
          <w:szCs w:val="20"/>
          <w:lang w:eastAsia="zh-CN"/>
        </w:rPr>
        <w:t>Regarding the specific metric</w:t>
      </w:r>
      <w:r w:rsidR="00B80C8C">
        <w:rPr>
          <w:rFonts w:eastAsia="等线"/>
          <w:szCs w:val="20"/>
          <w:lang w:eastAsia="zh-CN"/>
        </w:rPr>
        <w:t>(s)</w:t>
      </w:r>
      <w:r w:rsidRPr="00393EC8">
        <w:rPr>
          <w:rFonts w:eastAsia="等线" w:hint="eastAsia"/>
          <w:szCs w:val="20"/>
          <w:lang w:eastAsia="zh-CN"/>
        </w:rPr>
        <w:t xml:space="preserve"> for </w:t>
      </w:r>
      <w:r w:rsidR="00E847FD">
        <w:rPr>
          <w:rFonts w:eastAsia="等线"/>
          <w:szCs w:val="20"/>
          <w:lang w:eastAsia="zh-CN"/>
        </w:rPr>
        <w:t xml:space="preserve">serving cell </w:t>
      </w:r>
      <w:r w:rsidRPr="00393EC8">
        <w:rPr>
          <w:rFonts w:eastAsia="等线" w:hint="eastAsia"/>
          <w:szCs w:val="20"/>
          <w:lang w:eastAsia="zh-CN"/>
        </w:rPr>
        <w:t>measurement</w:t>
      </w:r>
      <w:r w:rsidR="00E847FD">
        <w:rPr>
          <w:rFonts w:eastAsia="等线"/>
          <w:szCs w:val="20"/>
          <w:lang w:eastAsia="zh-CN"/>
        </w:rPr>
        <w:t xml:space="preserve"> via MR/LR</w:t>
      </w:r>
      <w:r w:rsidRPr="00393EC8">
        <w:rPr>
          <w:rFonts w:eastAsia="等线" w:hint="eastAsia"/>
          <w:szCs w:val="20"/>
          <w:lang w:eastAsia="zh-CN"/>
        </w:rPr>
        <w:t xml:space="preserve">, we think </w:t>
      </w:r>
      <w:r w:rsidR="00213491">
        <w:rPr>
          <w:rFonts w:eastAsia="等线"/>
          <w:szCs w:val="20"/>
          <w:lang w:eastAsia="zh-CN"/>
        </w:rPr>
        <w:t xml:space="preserve">RSRP and RSRQ could be used as the </w:t>
      </w:r>
      <w:r w:rsidR="00377959">
        <w:rPr>
          <w:rFonts w:eastAsia="等线"/>
          <w:szCs w:val="20"/>
          <w:lang w:eastAsia="zh-CN"/>
        </w:rPr>
        <w:t xml:space="preserve">starting point. </w:t>
      </w:r>
      <w:r w:rsidR="00017B05">
        <w:rPr>
          <w:rFonts w:eastAsia="等线"/>
          <w:szCs w:val="20"/>
          <w:lang w:eastAsia="zh-CN"/>
        </w:rPr>
        <w:t>In legacy</w:t>
      </w:r>
      <w:r w:rsidR="00705E86" w:rsidRPr="00506488">
        <w:rPr>
          <w:rFonts w:eastAsia="等线"/>
          <w:szCs w:val="20"/>
          <w:lang w:eastAsia="zh-CN"/>
        </w:rPr>
        <w:t xml:space="preserve"> </w:t>
      </w:r>
      <w:r w:rsidR="00705E86" w:rsidRPr="00393EC8">
        <w:rPr>
          <w:rFonts w:eastAsia="等线"/>
          <w:szCs w:val="20"/>
          <w:lang w:eastAsia="zh-CN"/>
        </w:rPr>
        <w:t>S-criteria/R-criteria</w:t>
      </w:r>
      <w:r w:rsidR="00017B05">
        <w:rPr>
          <w:rFonts w:eastAsia="等线"/>
          <w:szCs w:val="20"/>
          <w:lang w:eastAsia="zh-CN"/>
        </w:rPr>
        <w:t xml:space="preserve"> </w:t>
      </w:r>
      <w:r w:rsidR="00705E86">
        <w:rPr>
          <w:rFonts w:eastAsia="等线"/>
          <w:szCs w:val="20"/>
          <w:lang w:eastAsia="zh-CN"/>
        </w:rPr>
        <w:t xml:space="preserve">for </w:t>
      </w:r>
      <w:r w:rsidR="00017B05">
        <w:rPr>
          <w:rFonts w:eastAsia="等线"/>
          <w:szCs w:val="20"/>
          <w:lang w:eastAsia="zh-CN"/>
        </w:rPr>
        <w:t>cell selection/reselection</w:t>
      </w:r>
      <w:r w:rsidR="00C4435A">
        <w:rPr>
          <w:rFonts w:eastAsia="等线"/>
          <w:szCs w:val="20"/>
          <w:lang w:eastAsia="zh-CN"/>
        </w:rPr>
        <w:t xml:space="preserve"> and RRM relaxation criteria, </w:t>
      </w:r>
      <w:r w:rsidR="003F1EDE">
        <w:rPr>
          <w:rFonts w:eastAsia="等线"/>
          <w:szCs w:val="20"/>
          <w:lang w:eastAsia="zh-CN"/>
        </w:rPr>
        <w:t>it is based on RSRP and optionally on RSRQ</w:t>
      </w:r>
      <w:r w:rsidRPr="00393EC8">
        <w:rPr>
          <w:rFonts w:eastAsia="等线"/>
          <w:szCs w:val="20"/>
          <w:lang w:eastAsia="zh-CN"/>
        </w:rPr>
        <w:t>.</w:t>
      </w:r>
      <w:r w:rsidRPr="00393EC8">
        <w:rPr>
          <w:rFonts w:eastAsia="等线" w:hint="eastAsia"/>
          <w:szCs w:val="20"/>
          <w:lang w:eastAsia="zh-CN"/>
        </w:rPr>
        <w:t xml:space="preserve"> Besides, in some cases, RSRP </w:t>
      </w:r>
      <w:r w:rsidRPr="00393EC8">
        <w:rPr>
          <w:rFonts w:eastAsia="等线"/>
          <w:szCs w:val="20"/>
          <w:lang w:eastAsia="zh-CN"/>
        </w:rPr>
        <w:t>is enough</w:t>
      </w:r>
      <w:r w:rsidR="00AB32B6">
        <w:rPr>
          <w:rFonts w:eastAsia="等线"/>
          <w:szCs w:val="20"/>
          <w:lang w:eastAsia="zh-CN"/>
        </w:rPr>
        <w:t xml:space="preserve"> to reflect the c</w:t>
      </w:r>
      <w:r w:rsidR="00233EAA">
        <w:rPr>
          <w:rFonts w:eastAsia="等线"/>
          <w:szCs w:val="20"/>
          <w:lang w:eastAsia="zh-CN"/>
        </w:rPr>
        <w:t>ell</w:t>
      </w:r>
      <w:r w:rsidRPr="00393EC8">
        <w:rPr>
          <w:rFonts w:eastAsia="等线"/>
          <w:szCs w:val="20"/>
          <w:lang w:eastAsia="zh-CN"/>
        </w:rPr>
        <w:t xml:space="preserve"> quality, while it is up to </w:t>
      </w:r>
      <w:r w:rsidR="00461EF5">
        <w:rPr>
          <w:rFonts w:eastAsia="等线"/>
          <w:szCs w:val="20"/>
          <w:lang w:eastAsia="zh-CN"/>
        </w:rPr>
        <w:t>network</w:t>
      </w:r>
      <w:r w:rsidR="00461EF5" w:rsidRPr="00393EC8">
        <w:rPr>
          <w:rFonts w:eastAsia="等线"/>
          <w:szCs w:val="20"/>
          <w:lang w:eastAsia="zh-CN"/>
        </w:rPr>
        <w:t xml:space="preserve"> </w:t>
      </w:r>
      <w:r w:rsidRPr="00393EC8">
        <w:rPr>
          <w:rFonts w:eastAsia="等线"/>
          <w:szCs w:val="20"/>
          <w:lang w:eastAsia="zh-CN"/>
        </w:rPr>
        <w:t xml:space="preserve">to configure whether RSRQ is </w:t>
      </w:r>
      <w:r w:rsidR="00033183">
        <w:rPr>
          <w:rFonts w:eastAsia="等线"/>
          <w:szCs w:val="20"/>
          <w:lang w:eastAsia="zh-CN"/>
        </w:rPr>
        <w:t>needed</w:t>
      </w:r>
      <w:r w:rsidRPr="00393EC8">
        <w:rPr>
          <w:rFonts w:eastAsia="等线"/>
          <w:szCs w:val="20"/>
          <w:lang w:eastAsia="zh-CN"/>
        </w:rPr>
        <w:t>.</w:t>
      </w:r>
      <w:r w:rsidRPr="00393EC8">
        <w:rPr>
          <w:rFonts w:eastAsia="等线" w:hint="eastAsia"/>
          <w:szCs w:val="20"/>
          <w:lang w:eastAsia="zh-CN"/>
        </w:rPr>
        <w:t xml:space="preserve"> </w:t>
      </w:r>
      <w:r w:rsidR="00177B8D">
        <w:rPr>
          <w:rFonts w:eastAsia="等线"/>
          <w:szCs w:val="20"/>
          <w:lang w:eastAsia="zh-CN"/>
        </w:rPr>
        <w:t>Anyway</w:t>
      </w:r>
      <w:r w:rsidRPr="00393EC8">
        <w:rPr>
          <w:rFonts w:eastAsia="等线" w:hint="eastAsia"/>
          <w:szCs w:val="20"/>
          <w:lang w:eastAsia="zh-CN"/>
        </w:rPr>
        <w:t>, the metric</w:t>
      </w:r>
      <w:r w:rsidR="006E543D">
        <w:rPr>
          <w:rFonts w:eastAsia="等线"/>
          <w:szCs w:val="20"/>
          <w:lang w:eastAsia="zh-CN"/>
        </w:rPr>
        <w:t>(s)</w:t>
      </w:r>
      <w:r w:rsidRPr="00393EC8">
        <w:rPr>
          <w:rFonts w:eastAsia="等线" w:hint="eastAsia"/>
          <w:szCs w:val="20"/>
          <w:lang w:eastAsia="zh-CN"/>
        </w:rPr>
        <w:t xml:space="preserve"> for </w:t>
      </w:r>
      <w:r w:rsidRPr="00393EC8">
        <w:rPr>
          <w:rFonts w:eastAsia="等线"/>
          <w:szCs w:val="20"/>
          <w:lang w:eastAsia="zh-CN"/>
        </w:rPr>
        <w:t xml:space="preserve">measurement </w:t>
      </w:r>
      <w:r w:rsidR="006E543D">
        <w:rPr>
          <w:rFonts w:eastAsia="等线"/>
          <w:szCs w:val="20"/>
          <w:lang w:eastAsia="zh-CN"/>
        </w:rPr>
        <w:t>via</w:t>
      </w:r>
      <w:r w:rsidRPr="00393EC8">
        <w:rPr>
          <w:rFonts w:eastAsia="等线"/>
          <w:szCs w:val="20"/>
          <w:lang w:eastAsia="zh-CN"/>
        </w:rPr>
        <w:t xml:space="preserve"> </w:t>
      </w:r>
      <w:r w:rsidRPr="00393EC8">
        <w:rPr>
          <w:rFonts w:eastAsia="等线" w:hint="eastAsia"/>
          <w:szCs w:val="20"/>
          <w:lang w:eastAsia="zh-CN"/>
        </w:rPr>
        <w:t>L</w:t>
      </w:r>
      <w:r w:rsidRPr="00393EC8">
        <w:rPr>
          <w:rFonts w:eastAsia="等线"/>
          <w:szCs w:val="20"/>
          <w:lang w:eastAsia="zh-CN"/>
        </w:rPr>
        <w:t>R</w:t>
      </w:r>
      <w:r w:rsidRPr="00393EC8">
        <w:rPr>
          <w:rFonts w:eastAsia="等线" w:hint="eastAsia"/>
          <w:szCs w:val="20"/>
          <w:lang w:eastAsia="zh-CN"/>
        </w:rPr>
        <w:t xml:space="preserve"> </w:t>
      </w:r>
      <w:r w:rsidRPr="00393EC8">
        <w:rPr>
          <w:rFonts w:eastAsia="等线"/>
          <w:szCs w:val="20"/>
          <w:lang w:eastAsia="zh-CN"/>
        </w:rPr>
        <w:t>is being discussed in RAN1</w:t>
      </w:r>
      <w:r w:rsidR="00FE0213">
        <w:rPr>
          <w:rFonts w:eastAsia="等线"/>
          <w:szCs w:val="20"/>
          <w:lang w:eastAsia="zh-CN"/>
        </w:rPr>
        <w:t>/RAN4</w:t>
      </w:r>
      <w:r w:rsidRPr="00393EC8">
        <w:rPr>
          <w:rFonts w:eastAsia="等线"/>
          <w:szCs w:val="20"/>
          <w:lang w:eastAsia="zh-CN"/>
        </w:rPr>
        <w:t xml:space="preserve">, whether RSRP </w:t>
      </w:r>
      <w:r w:rsidR="00743D32" w:rsidRPr="00393EC8">
        <w:rPr>
          <w:rFonts w:eastAsia="等线"/>
          <w:szCs w:val="20"/>
          <w:lang w:eastAsia="zh-CN"/>
        </w:rPr>
        <w:t>and</w:t>
      </w:r>
      <w:r w:rsidR="00743D32">
        <w:rPr>
          <w:rFonts w:eastAsia="等线"/>
          <w:szCs w:val="20"/>
          <w:lang w:eastAsia="zh-CN"/>
        </w:rPr>
        <w:t>/</w:t>
      </w:r>
      <w:r w:rsidRPr="00393EC8">
        <w:rPr>
          <w:rFonts w:eastAsia="等线"/>
          <w:szCs w:val="20"/>
          <w:lang w:eastAsia="zh-CN"/>
        </w:rPr>
        <w:t xml:space="preserve">or RSRQ could be used </w:t>
      </w:r>
      <w:r w:rsidR="00F75E8B">
        <w:rPr>
          <w:rFonts w:eastAsia="等线"/>
          <w:szCs w:val="20"/>
          <w:lang w:eastAsia="zh-CN"/>
        </w:rPr>
        <w:t xml:space="preserve">as the metric for serving cell measurement via LR should wait for </w:t>
      </w:r>
      <w:r w:rsidRPr="00393EC8">
        <w:rPr>
          <w:rFonts w:eastAsia="等线"/>
          <w:szCs w:val="20"/>
          <w:lang w:eastAsia="zh-CN"/>
        </w:rPr>
        <w:t>RAN1/RAN4 discussion.</w:t>
      </w:r>
    </w:p>
    <w:p w14:paraId="0EC13FED" w14:textId="7D846D7C" w:rsidR="00393EC8" w:rsidRPr="00393EC8" w:rsidRDefault="00393EC8" w:rsidP="00393EC8">
      <w:pPr>
        <w:spacing w:before="120"/>
        <w:jc w:val="both"/>
        <w:rPr>
          <w:rFonts w:eastAsia="等线"/>
          <w:b/>
          <w:bCs/>
          <w:szCs w:val="20"/>
          <w:lang w:eastAsia="zh-CN"/>
        </w:rPr>
      </w:pPr>
      <w:r w:rsidRPr="00393EC8">
        <w:rPr>
          <w:rFonts w:eastAsia="等线"/>
          <w:b/>
          <w:bCs/>
          <w:szCs w:val="20"/>
          <w:lang w:eastAsia="zh-CN"/>
        </w:rPr>
        <w:t>P</w:t>
      </w:r>
      <w:r w:rsidRPr="00393EC8">
        <w:rPr>
          <w:rFonts w:eastAsia="等线" w:hint="eastAsia"/>
          <w:b/>
          <w:bCs/>
          <w:szCs w:val="20"/>
          <w:lang w:eastAsia="zh-CN"/>
        </w:rPr>
        <w:t xml:space="preserve">roposal </w:t>
      </w:r>
      <w:r w:rsidR="00CD2E45">
        <w:rPr>
          <w:rFonts w:eastAsia="等线"/>
          <w:b/>
          <w:bCs/>
          <w:szCs w:val="20"/>
          <w:lang w:eastAsia="zh-CN"/>
        </w:rPr>
        <w:t>4</w:t>
      </w:r>
      <w:r w:rsidRPr="00393EC8">
        <w:rPr>
          <w:rFonts w:eastAsia="等线" w:hint="eastAsia"/>
          <w:b/>
          <w:bCs/>
          <w:szCs w:val="20"/>
          <w:lang w:eastAsia="zh-CN"/>
        </w:rPr>
        <w:t xml:space="preserve">: </w:t>
      </w:r>
      <w:bookmarkStart w:id="4" w:name="_Hlk162514533"/>
      <w:r w:rsidR="008353C9">
        <w:rPr>
          <w:rFonts w:eastAsia="等线"/>
          <w:b/>
          <w:bCs/>
          <w:szCs w:val="20"/>
          <w:lang w:eastAsia="zh-CN"/>
        </w:rPr>
        <w:t>T</w:t>
      </w:r>
      <w:r w:rsidR="00743D32">
        <w:rPr>
          <w:rFonts w:eastAsia="等线"/>
          <w:b/>
          <w:bCs/>
          <w:szCs w:val="20"/>
          <w:lang w:eastAsia="zh-CN"/>
        </w:rPr>
        <w:t xml:space="preserve">he </w:t>
      </w:r>
      <w:r w:rsidR="001A61D9">
        <w:rPr>
          <w:rFonts w:eastAsia="等线"/>
          <w:b/>
          <w:bCs/>
          <w:szCs w:val="20"/>
          <w:lang w:eastAsia="zh-CN"/>
        </w:rPr>
        <w:t>metric</w:t>
      </w:r>
      <w:r w:rsidR="00743D32">
        <w:rPr>
          <w:rFonts w:eastAsia="等线"/>
          <w:b/>
          <w:bCs/>
          <w:szCs w:val="20"/>
          <w:lang w:eastAsia="zh-CN"/>
        </w:rPr>
        <w:t xml:space="preserve"> for s</w:t>
      </w:r>
      <w:r w:rsidRPr="00393EC8">
        <w:rPr>
          <w:rFonts w:eastAsia="等线" w:hint="eastAsia"/>
          <w:b/>
          <w:bCs/>
          <w:szCs w:val="20"/>
          <w:lang w:eastAsia="zh-CN"/>
        </w:rPr>
        <w:t>erving cell quality measure</w:t>
      </w:r>
      <w:r w:rsidR="00743D32">
        <w:rPr>
          <w:rFonts w:eastAsia="等线" w:hint="eastAsia"/>
          <w:b/>
          <w:bCs/>
          <w:szCs w:val="20"/>
          <w:lang w:eastAsia="zh-CN"/>
        </w:rPr>
        <w:t>d</w:t>
      </w:r>
      <w:r w:rsidRPr="00393EC8">
        <w:rPr>
          <w:rFonts w:eastAsia="等线" w:hint="eastAsia"/>
          <w:b/>
          <w:bCs/>
          <w:szCs w:val="20"/>
          <w:lang w:eastAsia="zh-CN"/>
        </w:rPr>
        <w:t xml:space="preserve"> by MR </w:t>
      </w:r>
      <w:r w:rsidR="00743D32">
        <w:rPr>
          <w:rFonts w:eastAsia="等线"/>
          <w:b/>
          <w:bCs/>
          <w:szCs w:val="20"/>
          <w:lang w:eastAsia="zh-CN"/>
        </w:rPr>
        <w:t>include</w:t>
      </w:r>
      <w:r w:rsidR="00743D32" w:rsidRPr="00393EC8">
        <w:rPr>
          <w:rFonts w:eastAsia="等线" w:hint="eastAsia"/>
          <w:b/>
          <w:bCs/>
          <w:szCs w:val="20"/>
          <w:lang w:eastAsia="zh-CN"/>
        </w:rPr>
        <w:t xml:space="preserve"> </w:t>
      </w:r>
      <w:r w:rsidRPr="00393EC8">
        <w:rPr>
          <w:rFonts w:eastAsia="等线" w:hint="eastAsia"/>
          <w:b/>
          <w:bCs/>
          <w:szCs w:val="20"/>
          <w:lang w:eastAsia="zh-CN"/>
        </w:rPr>
        <w:t>RSRP and optional</w:t>
      </w:r>
      <w:r w:rsidR="00D4171C">
        <w:rPr>
          <w:rFonts w:eastAsia="等线"/>
          <w:b/>
          <w:bCs/>
          <w:szCs w:val="20"/>
          <w:lang w:eastAsia="zh-CN"/>
        </w:rPr>
        <w:t>ly</w:t>
      </w:r>
      <w:r w:rsidRPr="00393EC8">
        <w:rPr>
          <w:rFonts w:eastAsia="等线" w:hint="eastAsia"/>
          <w:b/>
          <w:bCs/>
          <w:szCs w:val="20"/>
          <w:lang w:eastAsia="zh-CN"/>
        </w:rPr>
        <w:t xml:space="preserve"> RSRQ. </w:t>
      </w:r>
      <w:bookmarkEnd w:id="4"/>
    </w:p>
    <w:p w14:paraId="26BE0DD6" w14:textId="5464333E" w:rsidR="00393EC8" w:rsidRPr="00393EC8" w:rsidRDefault="00393EC8" w:rsidP="00393EC8">
      <w:pPr>
        <w:spacing w:before="120"/>
        <w:jc w:val="both"/>
        <w:rPr>
          <w:rFonts w:eastAsia="等线"/>
          <w:b/>
          <w:bCs/>
          <w:szCs w:val="20"/>
          <w:lang w:eastAsia="zh-CN"/>
        </w:rPr>
      </w:pPr>
      <w:r w:rsidRPr="00393EC8">
        <w:rPr>
          <w:rFonts w:eastAsia="等线" w:hint="eastAsia"/>
          <w:b/>
          <w:bCs/>
          <w:szCs w:val="20"/>
          <w:lang w:eastAsia="zh-CN"/>
        </w:rPr>
        <w:t xml:space="preserve">Proposal </w:t>
      </w:r>
      <w:r w:rsidR="0030141C">
        <w:rPr>
          <w:rFonts w:eastAsia="等线"/>
          <w:b/>
          <w:bCs/>
          <w:szCs w:val="20"/>
          <w:lang w:eastAsia="zh-CN"/>
        </w:rPr>
        <w:t>5</w:t>
      </w:r>
      <w:r w:rsidRPr="00393EC8">
        <w:rPr>
          <w:rFonts w:eastAsia="等线" w:hint="eastAsia"/>
          <w:b/>
          <w:bCs/>
          <w:szCs w:val="20"/>
          <w:lang w:eastAsia="zh-CN"/>
        </w:rPr>
        <w:t xml:space="preserve">: </w:t>
      </w:r>
      <w:r w:rsidR="00A90B02">
        <w:rPr>
          <w:rFonts w:eastAsia="等线"/>
          <w:b/>
          <w:bCs/>
          <w:szCs w:val="20"/>
          <w:lang w:eastAsia="zh-CN"/>
        </w:rPr>
        <w:t>RAN2 assume</w:t>
      </w:r>
      <w:r w:rsidR="001746D5">
        <w:rPr>
          <w:rFonts w:eastAsia="等线"/>
          <w:b/>
          <w:bCs/>
          <w:szCs w:val="20"/>
          <w:lang w:eastAsia="zh-CN"/>
        </w:rPr>
        <w:t>s</w:t>
      </w:r>
      <w:r w:rsidR="00A90B02">
        <w:rPr>
          <w:rFonts w:eastAsia="等线"/>
          <w:b/>
          <w:bCs/>
          <w:szCs w:val="20"/>
          <w:lang w:eastAsia="zh-CN"/>
        </w:rPr>
        <w:t xml:space="preserve"> t</w:t>
      </w:r>
      <w:r w:rsidR="0030141C">
        <w:rPr>
          <w:rFonts w:eastAsia="等线"/>
          <w:b/>
          <w:bCs/>
          <w:szCs w:val="20"/>
          <w:lang w:eastAsia="zh-CN"/>
        </w:rPr>
        <w:t xml:space="preserve">he metric </w:t>
      </w:r>
      <w:r w:rsidR="00743D32">
        <w:rPr>
          <w:rFonts w:eastAsia="等线"/>
          <w:b/>
          <w:bCs/>
          <w:szCs w:val="20"/>
          <w:lang w:eastAsia="zh-CN"/>
        </w:rPr>
        <w:t>for s</w:t>
      </w:r>
      <w:r w:rsidRPr="00393EC8">
        <w:rPr>
          <w:rFonts w:eastAsia="等线" w:hint="eastAsia"/>
          <w:b/>
          <w:bCs/>
          <w:szCs w:val="20"/>
          <w:lang w:eastAsia="zh-CN"/>
        </w:rPr>
        <w:t xml:space="preserve">erving cell quality </w:t>
      </w:r>
      <w:r w:rsidR="00743D32" w:rsidRPr="00393EC8">
        <w:rPr>
          <w:rFonts w:eastAsia="等线" w:hint="eastAsia"/>
          <w:b/>
          <w:bCs/>
          <w:szCs w:val="20"/>
          <w:lang w:eastAsia="zh-CN"/>
        </w:rPr>
        <w:t>measure</w:t>
      </w:r>
      <w:r w:rsidR="00743D32">
        <w:rPr>
          <w:rFonts w:eastAsia="等线" w:hint="eastAsia"/>
          <w:b/>
          <w:bCs/>
          <w:szCs w:val="20"/>
          <w:lang w:eastAsia="zh-CN"/>
        </w:rPr>
        <w:t>d</w:t>
      </w:r>
      <w:r w:rsidR="00743D32" w:rsidRPr="00393EC8">
        <w:rPr>
          <w:rFonts w:eastAsia="等线" w:hint="eastAsia"/>
          <w:b/>
          <w:bCs/>
          <w:szCs w:val="20"/>
          <w:lang w:eastAsia="zh-CN"/>
        </w:rPr>
        <w:t xml:space="preserve"> </w:t>
      </w:r>
      <w:r w:rsidRPr="00393EC8">
        <w:rPr>
          <w:rFonts w:eastAsia="等线" w:hint="eastAsia"/>
          <w:b/>
          <w:bCs/>
          <w:szCs w:val="20"/>
          <w:lang w:eastAsia="zh-CN"/>
        </w:rPr>
        <w:t xml:space="preserve">by LR </w:t>
      </w:r>
      <w:r w:rsidR="00743D32">
        <w:rPr>
          <w:rFonts w:eastAsia="等线"/>
          <w:b/>
          <w:bCs/>
          <w:szCs w:val="20"/>
          <w:lang w:eastAsia="zh-CN"/>
        </w:rPr>
        <w:t>include</w:t>
      </w:r>
      <w:r w:rsidR="00743D32" w:rsidRPr="00393EC8">
        <w:rPr>
          <w:rFonts w:eastAsia="等线" w:hint="eastAsia"/>
          <w:b/>
          <w:bCs/>
          <w:szCs w:val="20"/>
          <w:lang w:eastAsia="zh-CN"/>
        </w:rPr>
        <w:t xml:space="preserve"> </w:t>
      </w:r>
      <w:r w:rsidRPr="00393EC8">
        <w:rPr>
          <w:rFonts w:eastAsia="等线" w:hint="eastAsia"/>
          <w:b/>
          <w:bCs/>
          <w:szCs w:val="20"/>
          <w:lang w:eastAsia="zh-CN"/>
        </w:rPr>
        <w:t>RSRP</w:t>
      </w:r>
      <w:r w:rsidR="001746D5">
        <w:rPr>
          <w:rFonts w:eastAsia="等线"/>
          <w:b/>
          <w:bCs/>
          <w:szCs w:val="20"/>
          <w:lang w:eastAsia="zh-CN"/>
        </w:rPr>
        <w:t>, and optionally RSRQ</w:t>
      </w:r>
      <w:r w:rsidR="008304E8">
        <w:rPr>
          <w:rFonts w:eastAsia="等线"/>
          <w:b/>
          <w:bCs/>
          <w:szCs w:val="20"/>
          <w:lang w:eastAsia="zh-CN"/>
        </w:rPr>
        <w:t>. An LS is sent to RAN1/RAN4 to confirm</w:t>
      </w:r>
      <w:r w:rsidRPr="00393EC8">
        <w:rPr>
          <w:rFonts w:eastAsia="等线" w:hint="eastAsia"/>
          <w:b/>
          <w:bCs/>
          <w:szCs w:val="20"/>
          <w:lang w:eastAsia="zh-CN"/>
        </w:rPr>
        <w:t xml:space="preserve">. </w:t>
      </w:r>
    </w:p>
    <w:p w14:paraId="5F4EE3DE" w14:textId="66A9BADA" w:rsidR="0071728A" w:rsidRPr="00A575C1" w:rsidRDefault="00BA3FA1" w:rsidP="00A575C1">
      <w:pPr>
        <w:keepNext/>
        <w:widowControl w:val="0"/>
        <w:numPr>
          <w:ilvl w:val="1"/>
          <w:numId w:val="9"/>
        </w:numPr>
        <w:spacing w:before="180" w:after="180"/>
        <w:jc w:val="both"/>
        <w:outlineLvl w:val="1"/>
        <w:rPr>
          <w:rFonts w:ascii="Arial" w:eastAsiaTheme="minorEastAsia" w:hAnsi="Arial" w:cs="Arial"/>
          <w:iCs/>
          <w:sz w:val="30"/>
          <w:szCs w:val="30"/>
          <w:lang w:eastAsia="zh-CN"/>
        </w:rPr>
      </w:pPr>
      <w:r w:rsidRPr="00A575C1">
        <w:rPr>
          <w:rFonts w:ascii="Arial" w:eastAsiaTheme="minorEastAsia" w:hAnsi="Arial" w:cs="Arial"/>
          <w:iCs/>
          <w:sz w:val="30"/>
          <w:szCs w:val="30"/>
          <w:lang w:eastAsia="zh-CN"/>
        </w:rPr>
        <w:t>LP-WUS wake up procedure</w:t>
      </w:r>
    </w:p>
    <w:p w14:paraId="0E652A12" w14:textId="11290A64" w:rsidR="001047C8" w:rsidRDefault="009B7F57" w:rsidP="00634174">
      <w:pPr>
        <w:spacing w:after="120"/>
        <w:jc w:val="both"/>
        <w:rPr>
          <w:rFonts w:eastAsia="等线"/>
          <w:szCs w:val="20"/>
          <w:lang w:val="en-GB" w:eastAsia="zh-CN"/>
        </w:rPr>
      </w:pPr>
      <w:r>
        <w:rPr>
          <w:rFonts w:eastAsia="等线"/>
          <w:szCs w:val="20"/>
          <w:lang w:val="en-GB" w:eastAsia="zh-CN"/>
        </w:rPr>
        <w:t xml:space="preserve">The main target for </w:t>
      </w:r>
      <w:r w:rsidR="00143C35">
        <w:rPr>
          <w:rFonts w:eastAsia="等线" w:hint="eastAsia"/>
          <w:szCs w:val="20"/>
          <w:lang w:val="en-GB" w:eastAsia="zh-CN"/>
        </w:rPr>
        <w:t>LP-WUS</w:t>
      </w:r>
      <w:r w:rsidR="008F40F6">
        <w:rPr>
          <w:rFonts w:eastAsia="等线" w:hint="eastAsia"/>
          <w:szCs w:val="20"/>
          <w:lang w:val="en-GB" w:eastAsia="zh-CN"/>
        </w:rPr>
        <w:t xml:space="preserve"> </w:t>
      </w:r>
      <w:r>
        <w:rPr>
          <w:rFonts w:eastAsia="等线"/>
          <w:szCs w:val="20"/>
          <w:lang w:val="en-GB" w:eastAsia="zh-CN"/>
        </w:rPr>
        <w:t xml:space="preserve">in idle/inactive mode </w:t>
      </w:r>
      <w:r w:rsidR="008F40F6">
        <w:rPr>
          <w:rFonts w:eastAsia="等线" w:hint="eastAsia"/>
          <w:szCs w:val="20"/>
          <w:lang w:val="en-GB" w:eastAsia="zh-CN"/>
        </w:rPr>
        <w:t>is to trigger the paging reception</w:t>
      </w:r>
      <w:r w:rsidR="00143C35">
        <w:rPr>
          <w:rFonts w:eastAsia="等线" w:hint="eastAsia"/>
          <w:szCs w:val="20"/>
          <w:lang w:val="en-GB" w:eastAsia="zh-CN"/>
        </w:rPr>
        <w:t xml:space="preserve">. </w:t>
      </w:r>
      <w:r w:rsidR="00143C35">
        <w:rPr>
          <w:rFonts w:eastAsia="等线"/>
          <w:szCs w:val="20"/>
          <w:lang w:val="en-GB" w:eastAsia="zh-CN"/>
        </w:rPr>
        <w:t>R</w:t>
      </w:r>
      <w:r w:rsidR="00143C35">
        <w:rPr>
          <w:rFonts w:eastAsia="等线" w:hint="eastAsia"/>
          <w:szCs w:val="20"/>
          <w:lang w:val="en-GB" w:eastAsia="zh-CN"/>
        </w:rPr>
        <w:t xml:space="preserve">egarding the </w:t>
      </w:r>
      <w:r w:rsidR="00143C35" w:rsidRPr="00143C35">
        <w:rPr>
          <w:rFonts w:eastAsia="等线"/>
          <w:szCs w:val="20"/>
          <w:lang w:val="en-GB" w:eastAsia="zh-CN"/>
        </w:rPr>
        <w:t xml:space="preserve">paging </w:t>
      </w:r>
      <w:r w:rsidR="008F40F6">
        <w:rPr>
          <w:rFonts w:eastAsia="等线" w:hint="eastAsia"/>
          <w:szCs w:val="20"/>
          <w:lang w:val="en-GB" w:eastAsia="zh-CN"/>
        </w:rPr>
        <w:t xml:space="preserve">occasion </w:t>
      </w:r>
      <w:r w:rsidR="00E22A75">
        <w:rPr>
          <w:rFonts w:eastAsia="等线"/>
          <w:szCs w:val="20"/>
          <w:lang w:val="en-GB" w:eastAsia="zh-CN"/>
        </w:rPr>
        <w:t>associated</w:t>
      </w:r>
      <w:r w:rsidR="00E22A75">
        <w:rPr>
          <w:rFonts w:eastAsia="等线" w:hint="eastAsia"/>
          <w:szCs w:val="20"/>
          <w:lang w:val="en-GB" w:eastAsia="zh-CN"/>
        </w:rPr>
        <w:t xml:space="preserve"> </w:t>
      </w:r>
      <w:r w:rsidR="008F40F6">
        <w:rPr>
          <w:rFonts w:eastAsia="等线" w:hint="eastAsia"/>
          <w:szCs w:val="20"/>
          <w:lang w:val="en-GB" w:eastAsia="zh-CN"/>
        </w:rPr>
        <w:t xml:space="preserve">to the paging </w:t>
      </w:r>
      <w:r w:rsidR="00143C35" w:rsidRPr="00143C35">
        <w:rPr>
          <w:rFonts w:eastAsia="等线"/>
          <w:szCs w:val="20"/>
          <w:lang w:val="en-GB" w:eastAsia="zh-CN"/>
        </w:rPr>
        <w:t>triggered by LP-WUS</w:t>
      </w:r>
      <w:r w:rsidR="001047C8">
        <w:rPr>
          <w:rFonts w:eastAsia="等线"/>
          <w:szCs w:val="20"/>
          <w:lang w:val="en-GB" w:eastAsia="zh-CN"/>
        </w:rPr>
        <w:t>, we have the following conclusion</w:t>
      </w:r>
      <w:r w:rsidR="00143C35">
        <w:rPr>
          <w:rFonts w:eastAsia="等线" w:hint="eastAsia"/>
          <w:szCs w:val="20"/>
          <w:lang w:val="en-GB" w:eastAsia="zh-CN"/>
        </w:rPr>
        <w:t xml:space="preserve"> in </w:t>
      </w:r>
      <w:r w:rsidR="00CD0799">
        <w:rPr>
          <w:rFonts w:eastAsia="等线"/>
          <w:szCs w:val="20"/>
          <w:lang w:val="en-GB" w:eastAsia="zh-CN"/>
        </w:rPr>
        <w:t xml:space="preserve">Rel-18 </w:t>
      </w:r>
      <w:r w:rsidR="00143C35">
        <w:rPr>
          <w:rFonts w:eastAsia="等线" w:hint="eastAsia"/>
          <w:szCs w:val="20"/>
          <w:lang w:val="en-GB" w:eastAsia="zh-CN"/>
        </w:rPr>
        <w:t>SI phase</w:t>
      </w:r>
      <w:r w:rsidR="001047C8">
        <w:rPr>
          <w:rFonts w:eastAsia="等线"/>
          <w:szCs w:val="20"/>
          <w:lang w:val="en-GB" w:eastAsia="zh-CN"/>
        </w:rPr>
        <w:t>:</w:t>
      </w:r>
    </w:p>
    <w:tbl>
      <w:tblPr>
        <w:tblStyle w:val="af3"/>
        <w:tblW w:w="0" w:type="auto"/>
        <w:tblInd w:w="108" w:type="dxa"/>
        <w:tblLook w:val="04A0" w:firstRow="1" w:lastRow="0" w:firstColumn="1" w:lastColumn="0" w:noHBand="0" w:noVBand="1"/>
      </w:tblPr>
      <w:tblGrid>
        <w:gridCol w:w="9520"/>
      </w:tblGrid>
      <w:tr w:rsidR="001047C8" w14:paraId="3C687EA4" w14:textId="77777777" w:rsidTr="00A42648">
        <w:tc>
          <w:tcPr>
            <w:tcW w:w="9520" w:type="dxa"/>
            <w:tcBorders>
              <w:top w:val="single" w:sz="4" w:space="0" w:color="auto"/>
              <w:left w:val="single" w:sz="4" w:space="0" w:color="auto"/>
              <w:bottom w:val="single" w:sz="4" w:space="0" w:color="auto"/>
              <w:right w:val="single" w:sz="4" w:space="0" w:color="auto"/>
            </w:tcBorders>
          </w:tcPr>
          <w:p w14:paraId="0BF4763B" w14:textId="517388DB" w:rsidR="001047C8" w:rsidRPr="00634174" w:rsidRDefault="001047C8" w:rsidP="00634174">
            <w:pPr>
              <w:pStyle w:val="Agreement"/>
              <w:tabs>
                <w:tab w:val="num" w:pos="1619"/>
              </w:tabs>
              <w:spacing w:before="0" w:after="120"/>
              <w:ind w:leftChars="52" w:left="464"/>
              <w:rPr>
                <w:rFonts w:ascii="Times New Roman" w:hAnsi="Times New Roman"/>
                <w:lang w:val="en-US"/>
              </w:rPr>
            </w:pPr>
            <w:r>
              <w:rPr>
                <w:rFonts w:ascii="Times New Roman" w:hAnsi="Times New Roman"/>
                <w:lang w:val="en-US"/>
              </w:rPr>
              <w:t xml:space="preserve">For Alt.1 above, after waking up by a LP-WUS, RAN2 assumes the baseline is the UE monitors the legacy PO. </w:t>
            </w:r>
          </w:p>
        </w:tc>
      </w:tr>
    </w:tbl>
    <w:p w14:paraId="6AAD2F59" w14:textId="02BFDE16" w:rsidR="00143C35" w:rsidRDefault="00143C35" w:rsidP="00634174">
      <w:pPr>
        <w:spacing w:after="120"/>
        <w:jc w:val="both"/>
        <w:rPr>
          <w:rFonts w:eastAsia="等线"/>
          <w:szCs w:val="20"/>
          <w:lang w:val="en-GB" w:eastAsia="zh-CN"/>
        </w:rPr>
      </w:pPr>
      <w:r>
        <w:rPr>
          <w:rFonts w:eastAsia="等线"/>
          <w:szCs w:val="20"/>
          <w:lang w:val="en-GB" w:eastAsia="zh-CN"/>
        </w:rPr>
        <w:t>A</w:t>
      </w:r>
      <w:r>
        <w:rPr>
          <w:rFonts w:eastAsia="等线" w:hint="eastAsia"/>
          <w:szCs w:val="20"/>
          <w:lang w:val="en-GB" w:eastAsia="zh-CN"/>
        </w:rPr>
        <w:t>nd RAN1 also has the related agreement</w:t>
      </w:r>
      <w:r w:rsidR="00EC0E6E">
        <w:rPr>
          <w:rFonts w:eastAsia="等线"/>
          <w:szCs w:val="20"/>
          <w:lang w:val="en-GB" w:eastAsia="zh-CN"/>
        </w:rPr>
        <w:t xml:space="preserve"> during Rel-19 WI phase</w:t>
      </w:r>
      <w:r>
        <w:rPr>
          <w:rFonts w:eastAsia="等线" w:hint="eastAsia"/>
          <w:szCs w:val="20"/>
          <w:lang w:val="en-GB" w:eastAsia="zh-CN"/>
        </w:rPr>
        <w:t xml:space="preserve"> in RAN1#116 meeting [</w:t>
      </w:r>
      <w:r w:rsidR="00301237">
        <w:rPr>
          <w:rFonts w:eastAsia="等线"/>
          <w:szCs w:val="20"/>
          <w:lang w:val="en-GB" w:eastAsia="zh-CN"/>
        </w:rPr>
        <w:t>2</w:t>
      </w:r>
      <w:r>
        <w:rPr>
          <w:rFonts w:eastAsia="等线" w:hint="eastAsia"/>
          <w:szCs w:val="20"/>
          <w:lang w:val="en-GB" w:eastAsia="zh-CN"/>
        </w:rPr>
        <w:t>]:</w:t>
      </w:r>
    </w:p>
    <w:tbl>
      <w:tblPr>
        <w:tblStyle w:val="af3"/>
        <w:tblW w:w="0" w:type="auto"/>
        <w:tblInd w:w="108" w:type="dxa"/>
        <w:tblLook w:val="04A0" w:firstRow="1" w:lastRow="0" w:firstColumn="1" w:lastColumn="0" w:noHBand="0" w:noVBand="1"/>
      </w:tblPr>
      <w:tblGrid>
        <w:gridCol w:w="9520"/>
      </w:tblGrid>
      <w:tr w:rsidR="00143C35" w14:paraId="29AC6B27" w14:textId="77777777" w:rsidTr="00A42648">
        <w:tc>
          <w:tcPr>
            <w:tcW w:w="9520" w:type="dxa"/>
          </w:tcPr>
          <w:p w14:paraId="2F9D05FA" w14:textId="77777777" w:rsidR="00143C35" w:rsidRPr="00143C35" w:rsidRDefault="00143C35" w:rsidP="00143C35">
            <w:pPr>
              <w:pStyle w:val="Agreement"/>
              <w:tabs>
                <w:tab w:val="num" w:pos="1619"/>
              </w:tabs>
              <w:spacing w:before="0" w:after="120"/>
              <w:ind w:leftChars="52" w:left="464"/>
              <w:rPr>
                <w:rFonts w:ascii="Times New Roman" w:hAnsi="Times New Roman"/>
                <w:lang w:val="en-US"/>
              </w:rPr>
            </w:pPr>
            <w:r w:rsidRPr="00143C35">
              <w:rPr>
                <w:rFonts w:ascii="Times New Roman" w:hAnsi="Times New Roman"/>
                <w:lang w:val="en-US"/>
              </w:rPr>
              <w:t>It is supported that the UE monitors the legacy PO after receiving LP-WUS indicating wake-up.</w:t>
            </w:r>
          </w:p>
          <w:p w14:paraId="5FC87E91" w14:textId="68085C19" w:rsidR="00143C35" w:rsidRPr="00143C35" w:rsidRDefault="00143C35" w:rsidP="00143C35">
            <w:pPr>
              <w:spacing w:after="120"/>
              <w:ind w:left="357"/>
              <w:rPr>
                <w:rFonts w:eastAsiaTheme="minorEastAsia"/>
                <w:b/>
                <w:lang w:val="en-GB" w:eastAsia="zh-CN"/>
              </w:rPr>
            </w:pPr>
            <w:r w:rsidRPr="00143C35">
              <w:rPr>
                <w:rFonts w:eastAsia="MS Mincho"/>
                <w:b/>
                <w:lang w:val="en-GB" w:eastAsia="en-GB"/>
              </w:rPr>
              <w:t>FFS: support of UE monitoring dynamic PO</w:t>
            </w:r>
          </w:p>
        </w:tc>
      </w:tr>
    </w:tbl>
    <w:p w14:paraId="2F11B55A" w14:textId="53966026" w:rsidR="008F40F6" w:rsidRDefault="00F54197" w:rsidP="0096661D">
      <w:pPr>
        <w:spacing w:after="120"/>
        <w:jc w:val="both"/>
        <w:rPr>
          <w:rFonts w:eastAsia="等线"/>
          <w:szCs w:val="20"/>
          <w:lang w:val="en-GB" w:eastAsia="zh-CN"/>
        </w:rPr>
      </w:pPr>
      <w:r>
        <w:rPr>
          <w:rFonts w:eastAsia="等线"/>
          <w:szCs w:val="20"/>
          <w:lang w:val="en-GB" w:eastAsia="zh-CN"/>
        </w:rPr>
        <w:t xml:space="preserve">The benefit for LP-WUS is to achieve significant UE power saving gain. While considering the latency for waking up from ultra-deep sleep </w:t>
      </w:r>
      <w:r w:rsidR="001F58D2">
        <w:rPr>
          <w:rFonts w:eastAsia="等线"/>
          <w:szCs w:val="20"/>
          <w:lang w:val="en-GB" w:eastAsia="zh-CN"/>
        </w:rPr>
        <w:t xml:space="preserve">state would have some impact on the paging latency, </w:t>
      </w:r>
      <w:r w:rsidR="0096661D">
        <w:rPr>
          <w:rFonts w:eastAsia="等线"/>
          <w:szCs w:val="20"/>
          <w:lang w:val="en-GB" w:eastAsia="zh-CN"/>
        </w:rPr>
        <w:t xml:space="preserve">dynamic PO is considered to reduce the latency as much as possible. </w:t>
      </w:r>
    </w:p>
    <w:p w14:paraId="0455C6D6" w14:textId="2467A09F" w:rsidR="008F5033" w:rsidRDefault="008F5033" w:rsidP="00634174">
      <w:pPr>
        <w:spacing w:after="120"/>
        <w:jc w:val="both"/>
        <w:rPr>
          <w:rFonts w:eastAsiaTheme="minorEastAsia"/>
          <w:szCs w:val="20"/>
          <w:lang w:val="en-GB" w:eastAsia="zh-CN"/>
        </w:rPr>
      </w:pPr>
      <w:r>
        <w:rPr>
          <w:rFonts w:eastAsia="等线" w:hint="eastAsia"/>
          <w:szCs w:val="20"/>
          <w:lang w:val="en-GB" w:eastAsia="zh-CN"/>
        </w:rPr>
        <w:t>As shown in figure 1</w:t>
      </w:r>
      <w:r w:rsidR="00686B28">
        <w:rPr>
          <w:rFonts w:eastAsia="等线"/>
          <w:szCs w:val="20"/>
          <w:lang w:val="en-GB" w:eastAsia="zh-CN"/>
        </w:rPr>
        <w:t xml:space="preserve"> below</w:t>
      </w:r>
      <w:r>
        <w:rPr>
          <w:rFonts w:eastAsia="等线" w:hint="eastAsia"/>
          <w:szCs w:val="20"/>
          <w:lang w:val="en-GB" w:eastAsia="zh-CN"/>
        </w:rPr>
        <w:t xml:space="preserve">, </w:t>
      </w:r>
      <w:r w:rsidR="005E4FD4">
        <w:rPr>
          <w:rFonts w:eastAsia="等线" w:hint="eastAsia"/>
          <w:szCs w:val="20"/>
          <w:lang w:val="en-GB" w:eastAsia="zh-CN"/>
        </w:rPr>
        <w:t xml:space="preserve">if </w:t>
      </w:r>
      <w:r>
        <w:rPr>
          <w:rFonts w:eastAsia="等线" w:hint="eastAsia"/>
          <w:szCs w:val="20"/>
          <w:lang w:val="en-GB" w:eastAsia="zh-CN"/>
        </w:rPr>
        <w:t xml:space="preserve">the </w:t>
      </w:r>
      <w:r>
        <w:rPr>
          <w:rFonts w:eastAsiaTheme="minorEastAsia" w:hint="eastAsia"/>
          <w:szCs w:val="20"/>
          <w:lang w:val="en-GB" w:eastAsia="zh-CN"/>
        </w:rPr>
        <w:t xml:space="preserve">dynamic </w:t>
      </w:r>
      <w:r>
        <w:rPr>
          <w:rFonts w:eastAsiaTheme="minorEastAsia"/>
          <w:szCs w:val="20"/>
          <w:lang w:val="en-GB" w:eastAsia="zh-CN"/>
        </w:rPr>
        <w:t>PO</w:t>
      </w:r>
      <w:r w:rsidR="005E4FD4">
        <w:rPr>
          <w:rFonts w:eastAsiaTheme="minorEastAsia" w:hint="eastAsia"/>
          <w:szCs w:val="20"/>
          <w:lang w:val="en-GB" w:eastAsia="zh-CN"/>
        </w:rPr>
        <w:t xml:space="preserve"> is </w:t>
      </w:r>
      <w:r w:rsidR="0036167E">
        <w:rPr>
          <w:rFonts w:eastAsiaTheme="minorEastAsia"/>
          <w:szCs w:val="20"/>
          <w:lang w:val="en-GB" w:eastAsia="zh-CN"/>
        </w:rPr>
        <w:t>design</w:t>
      </w:r>
      <w:r w:rsidR="002B7724">
        <w:rPr>
          <w:rFonts w:eastAsiaTheme="minorEastAsia"/>
          <w:szCs w:val="20"/>
          <w:lang w:val="en-GB" w:eastAsia="zh-CN"/>
        </w:rPr>
        <w:t>ed</w:t>
      </w:r>
      <w:r w:rsidR="0036167E">
        <w:rPr>
          <w:rFonts w:eastAsiaTheme="minorEastAsia"/>
          <w:szCs w:val="20"/>
          <w:lang w:val="en-GB" w:eastAsia="zh-CN"/>
        </w:rPr>
        <w:t xml:space="preserve"> </w:t>
      </w:r>
      <w:r w:rsidR="005E4FD4">
        <w:rPr>
          <w:rFonts w:eastAsiaTheme="minorEastAsia" w:hint="eastAsia"/>
          <w:szCs w:val="20"/>
          <w:lang w:val="en-GB" w:eastAsia="zh-CN"/>
        </w:rPr>
        <w:t xml:space="preserve">to </w:t>
      </w:r>
      <w:r w:rsidR="00E22A75">
        <w:rPr>
          <w:rFonts w:eastAsiaTheme="minorEastAsia"/>
          <w:szCs w:val="20"/>
          <w:lang w:val="en-GB" w:eastAsia="zh-CN"/>
        </w:rPr>
        <w:t xml:space="preserve">be </w:t>
      </w:r>
      <w:r w:rsidR="005E4FD4">
        <w:rPr>
          <w:rFonts w:eastAsiaTheme="minorEastAsia" w:hint="eastAsia"/>
          <w:szCs w:val="20"/>
          <w:lang w:val="en-GB" w:eastAsia="zh-CN"/>
        </w:rPr>
        <w:t>located in front of the legacy PO after UE receives the LP-WUS, the paging latency could be reduced.</w:t>
      </w:r>
    </w:p>
    <w:p w14:paraId="71AD0589" w14:textId="7481CB14" w:rsidR="0071728A" w:rsidRPr="00243463" w:rsidRDefault="0071728A" w:rsidP="00634174">
      <w:pPr>
        <w:spacing w:after="120"/>
        <w:jc w:val="center"/>
        <w:rPr>
          <w:rFonts w:eastAsiaTheme="minorEastAsia"/>
          <w:lang w:eastAsia="zh-CN"/>
        </w:rPr>
      </w:pPr>
      <w:r w:rsidRPr="004268C6">
        <w:t xml:space="preserve"> </w:t>
      </w:r>
      <w:r w:rsidR="004C2DF9">
        <w:object w:dxaOrig="11565" w:dyaOrig="2325" w14:anchorId="543A65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3pt;height:79.35pt" o:ole="">
            <v:imagedata r:id="rId12" o:title=""/>
          </v:shape>
          <o:OLEObject Type="Embed" ProgID="Visio.Drawing.15" ShapeID="_x0000_i1025" DrawAspect="Content" ObjectID="_1773840031" r:id="rId13"/>
        </w:object>
      </w:r>
    </w:p>
    <w:p w14:paraId="15BA4305" w14:textId="4612D677" w:rsidR="0071728A" w:rsidRPr="00634174" w:rsidRDefault="0071728A" w:rsidP="00634174">
      <w:pPr>
        <w:spacing w:after="120"/>
        <w:jc w:val="center"/>
        <w:rPr>
          <w:rFonts w:eastAsiaTheme="minorEastAsia"/>
          <w:b/>
          <w:bCs/>
          <w:szCs w:val="20"/>
          <w:lang w:val="en-GB" w:eastAsia="zh-CN"/>
        </w:rPr>
      </w:pPr>
      <w:r w:rsidRPr="00634174">
        <w:rPr>
          <w:b/>
          <w:bCs/>
        </w:rPr>
        <w:t>Figure</w:t>
      </w:r>
      <w:r w:rsidR="007D2D5A" w:rsidRPr="00634174">
        <w:rPr>
          <w:b/>
          <w:bCs/>
        </w:rPr>
        <w:t xml:space="preserve"> </w:t>
      </w:r>
      <w:r w:rsidR="005E4FD4">
        <w:rPr>
          <w:rFonts w:eastAsiaTheme="minorEastAsia" w:hint="eastAsia"/>
          <w:b/>
          <w:bCs/>
          <w:lang w:eastAsia="zh-CN"/>
        </w:rPr>
        <w:t>1</w:t>
      </w:r>
      <w:r w:rsidRPr="00634174">
        <w:rPr>
          <w:b/>
          <w:bCs/>
        </w:rPr>
        <w:t>: Latency for LP-WUS based</w:t>
      </w:r>
      <w:r w:rsidR="00491304">
        <w:rPr>
          <w:b/>
          <w:bCs/>
        </w:rPr>
        <w:t xml:space="preserve"> on</w:t>
      </w:r>
      <w:r w:rsidRPr="00634174">
        <w:rPr>
          <w:b/>
          <w:bCs/>
        </w:rPr>
        <w:t xml:space="preserve"> dynamic PO</w:t>
      </w:r>
    </w:p>
    <w:p w14:paraId="6E908D22" w14:textId="769FE924" w:rsidR="001047C8" w:rsidRDefault="005E4FD4" w:rsidP="00634174">
      <w:pPr>
        <w:spacing w:after="120"/>
        <w:jc w:val="both"/>
        <w:rPr>
          <w:rFonts w:eastAsiaTheme="minorEastAsia"/>
          <w:szCs w:val="20"/>
          <w:lang w:val="en-GB" w:eastAsia="zh-CN"/>
        </w:rPr>
      </w:pPr>
      <w:r>
        <w:rPr>
          <w:rFonts w:eastAsiaTheme="minorEastAsia"/>
          <w:szCs w:val="20"/>
          <w:lang w:val="en-GB" w:eastAsia="zh-CN"/>
        </w:rPr>
        <w:t>I</w:t>
      </w:r>
      <w:r>
        <w:rPr>
          <w:rFonts w:eastAsiaTheme="minorEastAsia" w:hint="eastAsia"/>
          <w:szCs w:val="20"/>
          <w:lang w:val="en-GB" w:eastAsia="zh-CN"/>
        </w:rPr>
        <w:t xml:space="preserve">n the ideal </w:t>
      </w:r>
      <w:r w:rsidR="00E22A75">
        <w:rPr>
          <w:rFonts w:eastAsiaTheme="minorEastAsia" w:hint="eastAsia"/>
          <w:szCs w:val="20"/>
          <w:lang w:val="en-GB" w:eastAsia="zh-CN"/>
        </w:rPr>
        <w:t>situation</w:t>
      </w:r>
      <w:r>
        <w:rPr>
          <w:rFonts w:eastAsiaTheme="minorEastAsia" w:hint="eastAsia"/>
          <w:szCs w:val="20"/>
          <w:lang w:val="en-GB" w:eastAsia="zh-CN"/>
        </w:rPr>
        <w:t xml:space="preserve">, </w:t>
      </w:r>
      <w:r w:rsidR="00AF754F">
        <w:rPr>
          <w:rFonts w:eastAsiaTheme="minorEastAsia" w:hint="eastAsia"/>
          <w:szCs w:val="20"/>
          <w:lang w:val="en-GB" w:eastAsia="zh-CN"/>
        </w:rPr>
        <w:t xml:space="preserve">the dynamic PO is located just </w:t>
      </w:r>
      <w:r w:rsidR="009477AD">
        <w:rPr>
          <w:rFonts w:eastAsiaTheme="minorEastAsia"/>
          <w:szCs w:val="20"/>
          <w:lang w:val="en-GB" w:eastAsia="zh-CN"/>
        </w:rPr>
        <w:t>in</w:t>
      </w:r>
      <w:r w:rsidR="00F24B6E">
        <w:rPr>
          <w:rFonts w:eastAsiaTheme="minorEastAsia"/>
          <w:szCs w:val="20"/>
          <w:lang w:val="en-GB" w:eastAsia="zh-CN"/>
        </w:rPr>
        <w:t>/before</w:t>
      </w:r>
      <w:r w:rsidR="009477AD">
        <w:rPr>
          <w:rFonts w:eastAsiaTheme="minorEastAsia" w:hint="eastAsia"/>
          <w:szCs w:val="20"/>
          <w:lang w:val="en-GB" w:eastAsia="zh-CN"/>
        </w:rPr>
        <w:t xml:space="preserve"> </w:t>
      </w:r>
      <w:r w:rsidR="00AF754F">
        <w:rPr>
          <w:rFonts w:eastAsiaTheme="minorEastAsia" w:hint="eastAsia"/>
          <w:szCs w:val="20"/>
          <w:lang w:val="en-GB" w:eastAsia="zh-CN"/>
        </w:rPr>
        <w:t xml:space="preserve">the occasion that UE </w:t>
      </w:r>
      <w:r w:rsidR="00E22A75">
        <w:rPr>
          <w:rFonts w:eastAsiaTheme="minorEastAsia"/>
          <w:szCs w:val="20"/>
          <w:lang w:val="en-GB" w:eastAsia="zh-CN"/>
        </w:rPr>
        <w:t>completes</w:t>
      </w:r>
      <w:r w:rsidR="00E22A75">
        <w:rPr>
          <w:rFonts w:eastAsiaTheme="minorEastAsia" w:hint="eastAsia"/>
          <w:szCs w:val="20"/>
          <w:lang w:val="en-GB" w:eastAsia="zh-CN"/>
        </w:rPr>
        <w:t xml:space="preserve"> </w:t>
      </w:r>
      <w:r w:rsidR="00AF754F">
        <w:rPr>
          <w:rFonts w:eastAsiaTheme="minorEastAsia" w:hint="eastAsia"/>
          <w:szCs w:val="20"/>
          <w:lang w:val="en-GB" w:eastAsia="zh-CN"/>
        </w:rPr>
        <w:t xml:space="preserve">the </w:t>
      </w:r>
      <w:r w:rsidR="00AF754F">
        <w:rPr>
          <w:rFonts w:eastAsiaTheme="minorEastAsia"/>
          <w:szCs w:val="20"/>
          <w:lang w:val="en-GB" w:eastAsia="zh-CN"/>
        </w:rPr>
        <w:t>ramp up and synchronization procedure</w:t>
      </w:r>
      <w:r w:rsidR="00E22A75">
        <w:rPr>
          <w:rFonts w:eastAsiaTheme="minorEastAsia"/>
          <w:szCs w:val="20"/>
          <w:lang w:val="en-GB" w:eastAsia="zh-CN"/>
        </w:rPr>
        <w:t>.</w:t>
      </w:r>
      <w:r w:rsidR="00AF754F">
        <w:rPr>
          <w:rFonts w:eastAsiaTheme="minorEastAsia" w:hint="eastAsia"/>
          <w:szCs w:val="20"/>
          <w:lang w:val="en-GB" w:eastAsia="zh-CN"/>
        </w:rPr>
        <w:t xml:space="preserve"> </w:t>
      </w:r>
      <w:r w:rsidR="00E22A75">
        <w:rPr>
          <w:rFonts w:eastAsiaTheme="minorEastAsia" w:hint="eastAsia"/>
          <w:szCs w:val="20"/>
          <w:lang w:val="en-GB" w:eastAsia="zh-CN"/>
        </w:rPr>
        <w:t>Given</w:t>
      </w:r>
      <w:r w:rsidR="001047C8" w:rsidRPr="001047C8">
        <w:rPr>
          <w:rFonts w:eastAsiaTheme="minorEastAsia"/>
          <w:szCs w:val="20"/>
          <w:lang w:val="en-GB" w:eastAsia="zh-CN"/>
        </w:rPr>
        <w:t xml:space="preserve"> </w:t>
      </w:r>
      <w:r w:rsidR="00E22A75">
        <w:rPr>
          <w:rFonts w:eastAsiaTheme="minorEastAsia" w:hint="eastAsia"/>
          <w:szCs w:val="20"/>
          <w:lang w:val="en-GB" w:eastAsia="zh-CN"/>
        </w:rPr>
        <w:t>the</w:t>
      </w:r>
      <w:r w:rsidR="00E22A75">
        <w:rPr>
          <w:rFonts w:eastAsiaTheme="minorEastAsia"/>
          <w:szCs w:val="20"/>
          <w:lang w:val="en-GB" w:eastAsia="zh-CN"/>
        </w:rPr>
        <w:t xml:space="preserve"> </w:t>
      </w:r>
      <w:r w:rsidR="001047C8" w:rsidRPr="001047C8">
        <w:rPr>
          <w:rFonts w:eastAsiaTheme="minorEastAsia"/>
          <w:szCs w:val="20"/>
          <w:lang w:val="en-GB" w:eastAsia="zh-CN"/>
        </w:rPr>
        <w:t>current</w:t>
      </w:r>
      <w:r w:rsidR="00634174">
        <w:rPr>
          <w:rFonts w:eastAsia="宋体"/>
          <w:szCs w:val="20"/>
          <w:lang w:val="en-GB"/>
        </w:rPr>
        <w:t xml:space="preserve"> typical DRX cycle</w:t>
      </w:r>
      <w:r w:rsidR="00E22A75">
        <w:rPr>
          <w:rFonts w:eastAsia="宋体"/>
          <w:szCs w:val="20"/>
          <w:lang w:val="en-GB"/>
        </w:rPr>
        <w:t xml:space="preserve"> </w:t>
      </w:r>
      <w:r w:rsidR="00E22A75">
        <w:rPr>
          <w:rFonts w:eastAsia="宋体" w:hint="eastAsia"/>
          <w:szCs w:val="20"/>
          <w:lang w:val="en-GB" w:eastAsia="zh-CN"/>
        </w:rPr>
        <w:t>is</w:t>
      </w:r>
      <w:r w:rsidR="00E22A75">
        <w:rPr>
          <w:rFonts w:eastAsia="宋体"/>
          <w:szCs w:val="20"/>
          <w:lang w:val="en-GB"/>
        </w:rPr>
        <w:t xml:space="preserve"> 1.28</w:t>
      </w:r>
      <w:r w:rsidR="00E22A75">
        <w:rPr>
          <w:rFonts w:eastAsia="宋体" w:hint="eastAsia"/>
          <w:szCs w:val="20"/>
          <w:lang w:val="en-GB" w:eastAsia="zh-CN"/>
        </w:rPr>
        <w:t>s</w:t>
      </w:r>
      <w:r w:rsidR="001047C8" w:rsidRPr="001047C8">
        <w:rPr>
          <w:rFonts w:eastAsiaTheme="minorEastAsia"/>
          <w:szCs w:val="20"/>
          <w:lang w:val="en-GB" w:eastAsia="zh-CN"/>
        </w:rPr>
        <w:t>, the dynamic</w:t>
      </w:r>
      <w:r w:rsidR="005022DF">
        <w:rPr>
          <w:rFonts w:eastAsiaTheme="minorEastAsia"/>
          <w:szCs w:val="20"/>
          <w:lang w:val="en-GB" w:eastAsia="zh-CN"/>
        </w:rPr>
        <w:t xml:space="preserve"> PO solution</w:t>
      </w:r>
      <w:r w:rsidR="001047C8" w:rsidRPr="001047C8">
        <w:rPr>
          <w:rFonts w:eastAsiaTheme="minorEastAsia"/>
          <w:szCs w:val="20"/>
          <w:lang w:val="en-GB" w:eastAsia="zh-CN"/>
        </w:rPr>
        <w:t xml:space="preserve"> could reduce </w:t>
      </w:r>
      <w:r w:rsidR="00CD10F7">
        <w:rPr>
          <w:rFonts w:eastAsiaTheme="minorEastAsia"/>
          <w:szCs w:val="20"/>
          <w:lang w:val="en-GB" w:eastAsia="zh-CN"/>
        </w:rPr>
        <w:t xml:space="preserve">paging latency </w:t>
      </w:r>
      <w:r w:rsidR="00E22A75">
        <w:rPr>
          <w:rFonts w:eastAsiaTheme="minorEastAsia"/>
          <w:szCs w:val="20"/>
          <w:lang w:val="en-GB" w:eastAsia="zh-CN"/>
        </w:rPr>
        <w:t xml:space="preserve">by </w:t>
      </w:r>
      <w:r w:rsidR="002B7724">
        <w:rPr>
          <w:rFonts w:eastAsiaTheme="minorEastAsia"/>
          <w:szCs w:val="20"/>
          <w:lang w:val="en-GB" w:eastAsia="zh-CN"/>
        </w:rPr>
        <w:t xml:space="preserve">an </w:t>
      </w:r>
      <w:r w:rsidR="001047C8" w:rsidRPr="001047C8">
        <w:rPr>
          <w:rFonts w:eastAsiaTheme="minorEastAsia"/>
          <w:szCs w:val="20"/>
          <w:lang w:val="en-GB" w:eastAsia="zh-CN"/>
        </w:rPr>
        <w:t xml:space="preserve">average </w:t>
      </w:r>
      <w:r w:rsidR="00CD10F7">
        <w:rPr>
          <w:rFonts w:eastAsiaTheme="minorEastAsia"/>
          <w:szCs w:val="20"/>
          <w:lang w:val="en-GB" w:eastAsia="zh-CN"/>
        </w:rPr>
        <w:t xml:space="preserve">of </w:t>
      </w:r>
      <w:r w:rsidR="00CA76A2">
        <w:rPr>
          <w:rFonts w:eastAsiaTheme="minorEastAsia"/>
          <w:szCs w:val="20"/>
          <w:lang w:val="en-GB" w:eastAsia="zh-CN"/>
        </w:rPr>
        <w:t xml:space="preserve">around </w:t>
      </w:r>
      <w:r w:rsidR="001047C8" w:rsidRPr="001047C8">
        <w:rPr>
          <w:rFonts w:eastAsiaTheme="minorEastAsia"/>
          <w:szCs w:val="20"/>
          <w:lang w:val="en-GB" w:eastAsia="zh-CN"/>
        </w:rPr>
        <w:t>600 ms</w:t>
      </w:r>
      <w:r w:rsidR="00AF754F">
        <w:rPr>
          <w:rFonts w:eastAsiaTheme="minorEastAsia" w:hint="eastAsia"/>
          <w:szCs w:val="20"/>
          <w:lang w:val="en-GB" w:eastAsia="zh-CN"/>
        </w:rPr>
        <w:t xml:space="preserve">. </w:t>
      </w:r>
      <w:r w:rsidR="00AF754F">
        <w:rPr>
          <w:rFonts w:eastAsiaTheme="minorEastAsia"/>
          <w:szCs w:val="20"/>
          <w:lang w:val="en-GB" w:eastAsia="zh-CN"/>
        </w:rPr>
        <w:t>A</w:t>
      </w:r>
      <w:r w:rsidR="00AF754F">
        <w:rPr>
          <w:rFonts w:eastAsiaTheme="minorEastAsia" w:hint="eastAsia"/>
          <w:szCs w:val="20"/>
          <w:lang w:val="en-GB" w:eastAsia="zh-CN"/>
        </w:rPr>
        <w:t>lthough</w:t>
      </w:r>
      <w:r w:rsidR="004E1676" w:rsidRPr="004E1676">
        <w:rPr>
          <w:rFonts w:eastAsiaTheme="minorEastAsia"/>
          <w:szCs w:val="20"/>
          <w:lang w:val="en-GB" w:eastAsia="zh-CN"/>
        </w:rPr>
        <w:t xml:space="preserve"> it's hard to get </w:t>
      </w:r>
      <w:r w:rsidR="00E22A75">
        <w:rPr>
          <w:rFonts w:eastAsiaTheme="minorEastAsia"/>
          <w:szCs w:val="20"/>
          <w:lang w:val="en-GB" w:eastAsia="zh-CN"/>
        </w:rPr>
        <w:t xml:space="preserve">the </w:t>
      </w:r>
      <w:r w:rsidR="004E1676" w:rsidRPr="004E1676">
        <w:rPr>
          <w:rFonts w:eastAsiaTheme="minorEastAsia"/>
          <w:szCs w:val="20"/>
          <w:lang w:val="en-GB" w:eastAsia="zh-CN"/>
        </w:rPr>
        <w:t>perfect effect</w:t>
      </w:r>
      <w:r w:rsidR="004E1676">
        <w:rPr>
          <w:rFonts w:eastAsiaTheme="minorEastAsia" w:hint="eastAsia"/>
          <w:szCs w:val="20"/>
          <w:lang w:val="en-GB" w:eastAsia="zh-CN"/>
        </w:rPr>
        <w:t xml:space="preserve"> as </w:t>
      </w:r>
      <w:r w:rsidR="00AF754F">
        <w:rPr>
          <w:rFonts w:eastAsiaTheme="minorEastAsia" w:hint="eastAsia"/>
          <w:szCs w:val="20"/>
          <w:lang w:val="en-GB" w:eastAsia="zh-CN"/>
        </w:rPr>
        <w:t xml:space="preserve">the ideal </w:t>
      </w:r>
      <w:r w:rsidR="00B64F6A">
        <w:rPr>
          <w:rFonts w:eastAsiaTheme="minorEastAsia"/>
          <w:szCs w:val="20"/>
          <w:lang w:val="en-GB" w:eastAsia="zh-CN"/>
        </w:rPr>
        <w:t>case</w:t>
      </w:r>
      <w:r w:rsidR="00AF754F">
        <w:rPr>
          <w:rFonts w:eastAsiaTheme="minorEastAsia" w:hint="eastAsia"/>
          <w:szCs w:val="20"/>
          <w:lang w:val="en-GB" w:eastAsia="zh-CN"/>
        </w:rPr>
        <w:t xml:space="preserve">, we suppose with suitable dynamic </w:t>
      </w:r>
      <w:r w:rsidR="004C2DF9">
        <w:rPr>
          <w:rFonts w:eastAsiaTheme="minorEastAsia" w:hint="eastAsia"/>
          <w:szCs w:val="20"/>
          <w:lang w:val="en-GB" w:eastAsia="zh-CN"/>
        </w:rPr>
        <w:t xml:space="preserve">PO </w:t>
      </w:r>
      <w:r w:rsidR="00AF754F">
        <w:rPr>
          <w:rFonts w:eastAsiaTheme="minorEastAsia" w:hint="eastAsia"/>
          <w:szCs w:val="20"/>
          <w:lang w:val="en-GB" w:eastAsia="zh-CN"/>
        </w:rPr>
        <w:t>design, the reduced latency could be close to 600 ms</w:t>
      </w:r>
      <w:r w:rsidR="00E22A75">
        <w:rPr>
          <w:rFonts w:eastAsiaTheme="minorEastAsia"/>
          <w:szCs w:val="20"/>
          <w:lang w:val="en-GB" w:eastAsia="zh-CN"/>
        </w:rPr>
        <w:t xml:space="preserve"> </w:t>
      </w:r>
      <w:r w:rsidR="00E22A75">
        <w:rPr>
          <w:rFonts w:eastAsiaTheme="minorEastAsia" w:hint="eastAsia"/>
          <w:szCs w:val="20"/>
          <w:lang w:val="en-GB" w:eastAsia="zh-CN"/>
        </w:rPr>
        <w:t>when</w:t>
      </w:r>
      <w:r w:rsidR="00E22A75">
        <w:rPr>
          <w:rFonts w:eastAsiaTheme="minorEastAsia"/>
          <w:szCs w:val="20"/>
          <w:lang w:val="en-GB" w:eastAsia="zh-CN"/>
        </w:rPr>
        <w:t xml:space="preserve"> </w:t>
      </w:r>
      <w:r w:rsidR="00E22A75">
        <w:rPr>
          <w:rFonts w:eastAsia="宋体"/>
          <w:szCs w:val="20"/>
          <w:lang w:val="en-GB"/>
        </w:rPr>
        <w:t xml:space="preserve">DRX cycle </w:t>
      </w:r>
      <w:r w:rsidR="00137B5F">
        <w:rPr>
          <w:rFonts w:eastAsia="宋体" w:hint="eastAsia"/>
          <w:szCs w:val="20"/>
          <w:lang w:val="en-GB" w:eastAsia="zh-CN"/>
        </w:rPr>
        <w:t>o</w:t>
      </w:r>
      <w:r w:rsidR="00137B5F">
        <w:rPr>
          <w:rFonts w:eastAsia="宋体"/>
          <w:szCs w:val="20"/>
          <w:lang w:val="en-GB" w:eastAsia="zh-CN"/>
        </w:rPr>
        <w:t xml:space="preserve">f </w:t>
      </w:r>
      <w:r w:rsidR="00137B5F">
        <w:rPr>
          <w:rFonts w:eastAsiaTheme="minorEastAsia"/>
          <w:szCs w:val="20"/>
          <w:lang w:val="en-GB" w:eastAsia="zh-CN"/>
        </w:rPr>
        <w:t>1.28</w:t>
      </w:r>
      <w:r w:rsidR="00137B5F">
        <w:rPr>
          <w:rFonts w:eastAsiaTheme="minorEastAsia" w:hint="eastAsia"/>
          <w:szCs w:val="20"/>
          <w:lang w:val="en-GB" w:eastAsia="zh-CN"/>
        </w:rPr>
        <w:t>s</w:t>
      </w:r>
      <w:r w:rsidR="00137B5F">
        <w:rPr>
          <w:rFonts w:eastAsiaTheme="minorEastAsia"/>
          <w:szCs w:val="20"/>
          <w:lang w:val="en-GB" w:eastAsia="zh-CN"/>
        </w:rPr>
        <w:t xml:space="preserve"> </w:t>
      </w:r>
      <w:r w:rsidR="00E22A75">
        <w:rPr>
          <w:rFonts w:eastAsia="宋体" w:hint="eastAsia"/>
          <w:szCs w:val="20"/>
          <w:lang w:val="en-GB" w:eastAsia="zh-CN"/>
        </w:rPr>
        <w:t>is</w:t>
      </w:r>
      <w:r w:rsidR="00E22A75">
        <w:rPr>
          <w:rFonts w:eastAsia="宋体"/>
          <w:szCs w:val="20"/>
          <w:lang w:val="en-GB"/>
        </w:rPr>
        <w:t xml:space="preserve"> </w:t>
      </w:r>
      <w:r w:rsidR="00E22A75">
        <w:rPr>
          <w:rFonts w:eastAsiaTheme="minorEastAsia" w:hint="eastAsia"/>
          <w:szCs w:val="20"/>
          <w:lang w:val="en-GB" w:eastAsia="zh-CN"/>
        </w:rPr>
        <w:t>applied</w:t>
      </w:r>
      <w:r w:rsidR="00E22A75">
        <w:rPr>
          <w:rFonts w:eastAsiaTheme="minorEastAsia"/>
          <w:szCs w:val="20"/>
          <w:lang w:val="en-GB" w:eastAsia="zh-CN"/>
        </w:rPr>
        <w:t>.</w:t>
      </w:r>
      <w:r w:rsidR="00AF754F">
        <w:rPr>
          <w:rFonts w:eastAsiaTheme="minorEastAsia" w:hint="eastAsia"/>
          <w:szCs w:val="20"/>
          <w:lang w:val="en-GB" w:eastAsia="zh-CN"/>
        </w:rPr>
        <w:t xml:space="preserve"> </w:t>
      </w:r>
      <w:r w:rsidR="00F54C16">
        <w:rPr>
          <w:rFonts w:eastAsiaTheme="minorEastAsia"/>
          <w:szCs w:val="20"/>
          <w:lang w:val="en-GB" w:eastAsia="zh-CN"/>
        </w:rPr>
        <w:t xml:space="preserve">Thus, we think </w:t>
      </w:r>
      <w:r w:rsidR="0071728A">
        <w:rPr>
          <w:rFonts w:eastAsiaTheme="minorEastAsia"/>
          <w:szCs w:val="20"/>
          <w:lang w:val="en-GB" w:eastAsia="zh-CN"/>
        </w:rPr>
        <w:t xml:space="preserve">the dynamic PO is worth </w:t>
      </w:r>
      <w:r w:rsidR="004A1102">
        <w:rPr>
          <w:rFonts w:eastAsiaTheme="minorEastAsia"/>
          <w:szCs w:val="20"/>
          <w:lang w:val="en-GB" w:eastAsia="zh-CN"/>
        </w:rPr>
        <w:t>to be studied</w:t>
      </w:r>
      <w:r>
        <w:rPr>
          <w:rFonts w:eastAsiaTheme="minorEastAsia" w:hint="eastAsia"/>
          <w:szCs w:val="20"/>
          <w:lang w:val="en-GB" w:eastAsia="zh-CN"/>
        </w:rPr>
        <w:t xml:space="preserve"> from the paging latency aspect</w:t>
      </w:r>
      <w:r w:rsidR="00B142CD">
        <w:rPr>
          <w:rFonts w:eastAsiaTheme="minorEastAsia"/>
          <w:szCs w:val="20"/>
          <w:lang w:val="en-GB" w:eastAsia="zh-CN"/>
        </w:rPr>
        <w:t>.</w:t>
      </w:r>
      <w:r w:rsidR="00C55614">
        <w:rPr>
          <w:rFonts w:eastAsiaTheme="minorEastAsia"/>
          <w:szCs w:val="20"/>
          <w:lang w:val="en-GB" w:eastAsia="zh-CN"/>
        </w:rPr>
        <w:t xml:space="preserve"> </w:t>
      </w:r>
    </w:p>
    <w:p w14:paraId="59B30FC4" w14:textId="0643A5E5" w:rsidR="001047C8" w:rsidRDefault="001047C8" w:rsidP="00634174">
      <w:pPr>
        <w:spacing w:after="120"/>
        <w:jc w:val="both"/>
        <w:rPr>
          <w:rFonts w:eastAsia="等线"/>
          <w:b/>
          <w:lang w:eastAsia="zh-CN"/>
        </w:rPr>
      </w:pPr>
      <w:bookmarkStart w:id="5" w:name="_Hlk146819042"/>
      <w:r>
        <w:rPr>
          <w:rFonts w:eastAsia="等线"/>
          <w:b/>
          <w:lang w:eastAsia="zh-CN"/>
        </w:rPr>
        <w:t>Proposal</w:t>
      </w:r>
      <w:r w:rsidR="00393EC8">
        <w:rPr>
          <w:rFonts w:eastAsia="等线" w:hint="eastAsia"/>
          <w:b/>
          <w:lang w:eastAsia="zh-CN"/>
        </w:rPr>
        <w:t xml:space="preserve"> </w:t>
      </w:r>
      <w:r w:rsidR="00A60D35">
        <w:rPr>
          <w:rFonts w:eastAsia="等线"/>
          <w:b/>
          <w:lang w:eastAsia="zh-CN"/>
        </w:rPr>
        <w:t>6</w:t>
      </w:r>
      <w:r>
        <w:rPr>
          <w:rFonts w:eastAsia="等线"/>
          <w:b/>
          <w:lang w:eastAsia="zh-CN"/>
        </w:rPr>
        <w:t xml:space="preserve">: </w:t>
      </w:r>
      <w:r w:rsidR="005E4FD4" w:rsidRPr="005E4FD4">
        <w:rPr>
          <w:rFonts w:eastAsia="等线"/>
          <w:b/>
          <w:lang w:eastAsia="zh-CN"/>
        </w:rPr>
        <w:t>After waking up by LP-WUS, the paging occasion UE monitore</w:t>
      </w:r>
      <w:r w:rsidR="008D7CCC">
        <w:rPr>
          <w:rFonts w:eastAsia="等线"/>
          <w:b/>
          <w:lang w:eastAsia="zh-CN"/>
        </w:rPr>
        <w:t>s</w:t>
      </w:r>
      <w:r w:rsidR="005E4FD4" w:rsidRPr="005E4FD4">
        <w:rPr>
          <w:rFonts w:eastAsia="等线"/>
          <w:b/>
          <w:lang w:eastAsia="zh-CN"/>
        </w:rPr>
        <w:t xml:space="preserve"> includes </w:t>
      </w:r>
      <w:r w:rsidR="008D7CCC">
        <w:rPr>
          <w:rFonts w:eastAsia="等线"/>
          <w:b/>
          <w:lang w:eastAsia="zh-CN"/>
        </w:rPr>
        <w:t xml:space="preserve">at least </w:t>
      </w:r>
      <w:r w:rsidR="005E4FD4" w:rsidRPr="005E4FD4">
        <w:rPr>
          <w:rFonts w:eastAsia="等线"/>
          <w:b/>
          <w:lang w:eastAsia="zh-CN"/>
        </w:rPr>
        <w:t>legacy PO</w:t>
      </w:r>
      <w:r w:rsidR="00DC25A8">
        <w:rPr>
          <w:rFonts w:eastAsia="等线"/>
          <w:b/>
          <w:lang w:eastAsia="zh-CN"/>
        </w:rPr>
        <w:t xml:space="preserve">. FFS </w:t>
      </w:r>
      <w:r w:rsidR="009B6894">
        <w:rPr>
          <w:rFonts w:eastAsia="等线"/>
          <w:b/>
          <w:lang w:eastAsia="zh-CN"/>
        </w:rPr>
        <w:t xml:space="preserve">on </w:t>
      </w:r>
      <w:r w:rsidR="008F425F">
        <w:rPr>
          <w:rFonts w:eastAsia="等线"/>
          <w:b/>
          <w:lang w:eastAsia="zh-CN"/>
        </w:rPr>
        <w:t xml:space="preserve">the need and design for </w:t>
      </w:r>
      <w:r w:rsidR="005E4FD4" w:rsidRPr="005E4FD4">
        <w:rPr>
          <w:rFonts w:eastAsia="等线"/>
          <w:b/>
          <w:lang w:eastAsia="zh-CN"/>
        </w:rPr>
        <w:t>dynamic PO.</w:t>
      </w:r>
    </w:p>
    <w:p w14:paraId="01E708BD" w14:textId="674613BB" w:rsidR="00A03A45" w:rsidRPr="00A575C1" w:rsidRDefault="00A03A45" w:rsidP="00634174">
      <w:pPr>
        <w:spacing w:after="120"/>
        <w:jc w:val="both"/>
        <w:rPr>
          <w:rFonts w:eastAsia="等线"/>
          <w:bCs/>
          <w:lang w:eastAsia="zh-CN"/>
        </w:rPr>
      </w:pPr>
      <w:r w:rsidRPr="00A575C1">
        <w:rPr>
          <w:rFonts w:eastAsia="等线"/>
          <w:bCs/>
          <w:lang w:eastAsia="zh-CN"/>
        </w:rPr>
        <w:t xml:space="preserve">Besides, as legacy PEI design, </w:t>
      </w:r>
      <w:r w:rsidR="00A12E23">
        <w:rPr>
          <w:rFonts w:eastAsia="等线"/>
          <w:bCs/>
          <w:lang w:eastAsia="zh-CN"/>
        </w:rPr>
        <w:t>the UE</w:t>
      </w:r>
      <w:r w:rsidR="004E04F0">
        <w:rPr>
          <w:rFonts w:eastAsia="等线"/>
          <w:bCs/>
          <w:lang w:eastAsia="zh-CN"/>
        </w:rPr>
        <w:t xml:space="preserve"> in ultra-deep sleep/monitoring</w:t>
      </w:r>
      <w:r w:rsidR="009B2AB7">
        <w:rPr>
          <w:rFonts w:eastAsia="等线"/>
          <w:bCs/>
          <w:lang w:eastAsia="zh-CN"/>
        </w:rPr>
        <w:t xml:space="preserve"> LP-WUS</w:t>
      </w:r>
      <w:r w:rsidR="00A12E23">
        <w:rPr>
          <w:rFonts w:eastAsia="等线"/>
          <w:bCs/>
          <w:lang w:eastAsia="zh-CN"/>
        </w:rPr>
        <w:t xml:space="preserve"> should be waked up for paging reception in case there is UL data arrival. </w:t>
      </w:r>
    </w:p>
    <w:p w14:paraId="2A7572EE" w14:textId="165EE9F0" w:rsidR="006F4F76" w:rsidRDefault="006F4F76" w:rsidP="006F4F76">
      <w:pPr>
        <w:spacing w:after="120"/>
        <w:jc w:val="both"/>
        <w:rPr>
          <w:rFonts w:eastAsia="等线"/>
          <w:b/>
          <w:lang w:eastAsia="zh-CN"/>
        </w:rPr>
      </w:pPr>
      <w:r>
        <w:rPr>
          <w:rFonts w:eastAsia="等线"/>
          <w:b/>
          <w:lang w:eastAsia="zh-CN"/>
        </w:rPr>
        <w:t>Proposal</w:t>
      </w:r>
      <w:r>
        <w:rPr>
          <w:rFonts w:eastAsia="等线" w:hint="eastAsia"/>
          <w:b/>
          <w:lang w:eastAsia="zh-CN"/>
        </w:rPr>
        <w:t xml:space="preserve"> </w:t>
      </w:r>
      <w:r>
        <w:rPr>
          <w:rFonts w:eastAsia="等线"/>
          <w:b/>
          <w:lang w:eastAsia="zh-CN"/>
        </w:rPr>
        <w:t>7: UE should wake up for paging reception</w:t>
      </w:r>
      <w:r w:rsidR="00195C71">
        <w:rPr>
          <w:rFonts w:eastAsia="等线"/>
          <w:b/>
          <w:lang w:eastAsia="zh-CN"/>
        </w:rPr>
        <w:t xml:space="preserve"> due to UL data arrival.</w:t>
      </w:r>
    </w:p>
    <w:bookmarkEnd w:id="5"/>
    <w:p w14:paraId="5913663B" w14:textId="1BDA839D" w:rsidR="001003A2" w:rsidRPr="00A575C1" w:rsidRDefault="001003A2" w:rsidP="001003A2">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L</w:t>
      </w:r>
      <w:r>
        <w:rPr>
          <w:rFonts w:ascii="Arial" w:eastAsiaTheme="minorEastAsia" w:hAnsi="Arial" w:cs="Arial" w:hint="eastAsia"/>
          <w:iCs/>
          <w:sz w:val="30"/>
          <w:szCs w:val="30"/>
          <w:lang w:eastAsia="zh-CN"/>
        </w:rPr>
        <w:t xml:space="preserve">P-WUS </w:t>
      </w:r>
      <w:r>
        <w:rPr>
          <w:rFonts w:ascii="Arial" w:eastAsiaTheme="minorEastAsia" w:hAnsi="Arial" w:cs="Arial"/>
          <w:iCs/>
          <w:sz w:val="30"/>
          <w:szCs w:val="30"/>
          <w:lang w:eastAsia="zh-CN"/>
        </w:rPr>
        <w:t>S</w:t>
      </w:r>
      <w:r>
        <w:rPr>
          <w:rFonts w:ascii="Arial" w:eastAsiaTheme="minorEastAsia" w:hAnsi="Arial" w:cs="Arial" w:hint="eastAsia"/>
          <w:iCs/>
          <w:sz w:val="30"/>
          <w:szCs w:val="30"/>
          <w:lang w:eastAsia="zh-CN"/>
        </w:rPr>
        <w:t>ubgrouping</w:t>
      </w:r>
    </w:p>
    <w:p w14:paraId="18ACB15B" w14:textId="71D03D9D" w:rsidR="00B63C7F" w:rsidRDefault="00141D22" w:rsidP="002518CE">
      <w:pPr>
        <w:spacing w:after="120"/>
        <w:jc w:val="both"/>
        <w:rPr>
          <w:rFonts w:eastAsiaTheme="minorEastAsia"/>
          <w:lang w:eastAsia="zh-CN"/>
        </w:rPr>
      </w:pPr>
      <w:bookmarkStart w:id="6" w:name="OLE_LINK11"/>
      <w:r>
        <w:rPr>
          <w:rFonts w:eastAsiaTheme="minorEastAsia"/>
          <w:lang w:eastAsia="zh-CN"/>
        </w:rPr>
        <w:t>A</w:t>
      </w:r>
      <w:r>
        <w:rPr>
          <w:rFonts w:eastAsiaTheme="minorEastAsia" w:hint="eastAsia"/>
          <w:lang w:eastAsia="zh-CN"/>
        </w:rPr>
        <w:t>ccording to the WID</w:t>
      </w:r>
      <w:r w:rsidR="005367C3">
        <w:rPr>
          <w:rFonts w:eastAsiaTheme="minorEastAsia"/>
          <w:lang w:eastAsia="zh-CN"/>
        </w:rPr>
        <w:t xml:space="preserve"> in</w:t>
      </w:r>
      <w:r w:rsidR="008213A6">
        <w:rPr>
          <w:rFonts w:eastAsiaTheme="minorEastAsia"/>
          <w:lang w:eastAsia="zh-CN"/>
        </w:rPr>
        <w:t xml:space="preserve"> [1]</w:t>
      </w:r>
      <w:r>
        <w:rPr>
          <w:rFonts w:eastAsiaTheme="minorEastAsia" w:hint="eastAsia"/>
          <w:lang w:eastAsia="zh-CN"/>
        </w:rPr>
        <w:t>,</w:t>
      </w:r>
      <w:bookmarkEnd w:id="6"/>
      <w:r>
        <w:rPr>
          <w:rFonts w:eastAsiaTheme="minorEastAsia" w:hint="eastAsia"/>
          <w:lang w:eastAsia="zh-CN"/>
        </w:rPr>
        <w:t xml:space="preserve"> the subgrouping for LP-WUS is </w:t>
      </w:r>
      <w:r w:rsidR="00CF6C78">
        <w:rPr>
          <w:rFonts w:eastAsiaTheme="minorEastAsia" w:hint="eastAsia"/>
          <w:lang w:eastAsia="zh-CN"/>
        </w:rPr>
        <w:t>to reduce the false alarm</w:t>
      </w:r>
      <w:r>
        <w:rPr>
          <w:rFonts w:eastAsiaTheme="minorEastAsia" w:hint="eastAsia"/>
          <w:lang w:eastAsia="zh-CN"/>
        </w:rPr>
        <w:t xml:space="preserve">, and it should be up to RAN2 to decide the subgrouping </w:t>
      </w:r>
      <w:r w:rsidR="00B63C7F">
        <w:rPr>
          <w:rFonts w:eastAsiaTheme="minorEastAsia" w:hint="eastAsia"/>
          <w:lang w:eastAsia="zh-CN"/>
        </w:rPr>
        <w:t>method</w:t>
      </w:r>
      <w:r w:rsidR="00B3035A">
        <w:rPr>
          <w:rFonts w:eastAsiaTheme="minorEastAsia"/>
          <w:lang w:eastAsia="zh-CN"/>
        </w:rPr>
        <w:t>(s)</w:t>
      </w:r>
      <w:r>
        <w:rPr>
          <w:rFonts w:eastAsiaTheme="minorEastAsia" w:hint="eastAsia"/>
          <w:lang w:eastAsia="zh-CN"/>
        </w:rPr>
        <w:t>.</w:t>
      </w:r>
      <w:r w:rsidR="00B63C7F">
        <w:rPr>
          <w:rFonts w:eastAsiaTheme="minorEastAsia" w:hint="eastAsia"/>
          <w:lang w:eastAsia="zh-CN"/>
        </w:rPr>
        <w:t xml:space="preserve"> </w:t>
      </w:r>
      <w:r w:rsidR="00B63C7F">
        <w:rPr>
          <w:rFonts w:eastAsiaTheme="minorEastAsia"/>
          <w:lang w:eastAsia="zh-CN"/>
        </w:rPr>
        <w:t>W</w:t>
      </w:r>
      <w:r w:rsidR="00B63C7F">
        <w:rPr>
          <w:rFonts w:eastAsiaTheme="minorEastAsia" w:hint="eastAsia"/>
          <w:lang w:eastAsia="zh-CN"/>
        </w:rPr>
        <w:t xml:space="preserve">hile the number of </w:t>
      </w:r>
      <w:r w:rsidR="00B63C7F">
        <w:rPr>
          <w:rFonts w:eastAsiaTheme="minorEastAsia"/>
          <w:lang w:eastAsia="zh-CN"/>
        </w:rPr>
        <w:t>subgrouping</w:t>
      </w:r>
      <w:r w:rsidR="00B63C7F">
        <w:rPr>
          <w:rFonts w:eastAsiaTheme="minorEastAsia" w:hint="eastAsia"/>
          <w:lang w:eastAsia="zh-CN"/>
        </w:rPr>
        <w:t xml:space="preserve"> for LP-WUS depends on the payload of LP-WUS, which is up to RAN1</w:t>
      </w:r>
      <w:r w:rsidR="002566A9">
        <w:rPr>
          <w:rFonts w:eastAsiaTheme="minorEastAsia"/>
          <w:lang w:eastAsia="zh-CN"/>
        </w:rPr>
        <w:t xml:space="preserve"> discussion and decision</w:t>
      </w:r>
      <w:r w:rsidR="00B63C7F">
        <w:rPr>
          <w:rFonts w:eastAsiaTheme="minorEastAsia" w:hint="eastAsia"/>
          <w:lang w:eastAsia="zh-CN"/>
        </w:rPr>
        <w:t>.</w:t>
      </w:r>
    </w:p>
    <w:p w14:paraId="2BFBE85A" w14:textId="00556141" w:rsidR="00141D22" w:rsidRPr="00B63C7F" w:rsidRDefault="00B63C7F" w:rsidP="00A575C1">
      <w:pPr>
        <w:spacing w:after="120"/>
        <w:jc w:val="both"/>
        <w:rPr>
          <w:rFonts w:eastAsiaTheme="minorEastAsia"/>
          <w:b/>
          <w:lang w:eastAsia="zh-CN"/>
        </w:rPr>
      </w:pPr>
      <w:r>
        <w:rPr>
          <w:b/>
        </w:rPr>
        <w:t>P</w:t>
      </w:r>
      <w:r>
        <w:rPr>
          <w:rFonts w:hint="eastAsia"/>
          <w:b/>
        </w:rPr>
        <w:t>roposal</w:t>
      </w:r>
      <w:r w:rsidR="00393EC8">
        <w:rPr>
          <w:rFonts w:eastAsiaTheme="minorEastAsia" w:hint="eastAsia"/>
          <w:b/>
          <w:lang w:eastAsia="zh-CN"/>
        </w:rPr>
        <w:t xml:space="preserve"> </w:t>
      </w:r>
      <w:r w:rsidR="00F5155B">
        <w:rPr>
          <w:rFonts w:eastAsiaTheme="minorEastAsia"/>
          <w:b/>
          <w:lang w:eastAsia="zh-CN"/>
        </w:rPr>
        <w:t>8</w:t>
      </w:r>
      <w:r>
        <w:rPr>
          <w:rFonts w:hint="eastAsia"/>
          <w:b/>
        </w:rPr>
        <w:t xml:space="preserve">: </w:t>
      </w:r>
      <w:r w:rsidRPr="00850053">
        <w:rPr>
          <w:b/>
        </w:rPr>
        <w:t xml:space="preserve">The number of subgroups </w:t>
      </w:r>
      <w:r w:rsidR="009618DE">
        <w:rPr>
          <w:b/>
        </w:rPr>
        <w:t xml:space="preserve">for LP-WUS </w:t>
      </w:r>
      <w:r w:rsidRPr="00850053">
        <w:rPr>
          <w:b/>
        </w:rPr>
        <w:t>depends on the decision</w:t>
      </w:r>
      <w:r w:rsidR="00303DF0">
        <w:rPr>
          <w:b/>
        </w:rPr>
        <w:t xml:space="preserve"> in RAN1</w:t>
      </w:r>
      <w:r w:rsidRPr="00850053">
        <w:rPr>
          <w:b/>
        </w:rPr>
        <w:t xml:space="preserve"> on payload of LP-WUS</w:t>
      </w:r>
      <w:r w:rsidR="00303DF0">
        <w:rPr>
          <w:b/>
        </w:rPr>
        <w:t xml:space="preserve">. </w:t>
      </w:r>
      <w:r>
        <w:rPr>
          <w:rFonts w:eastAsiaTheme="minorEastAsia" w:hint="eastAsia"/>
          <w:lang w:eastAsia="zh-CN"/>
        </w:rPr>
        <w:t xml:space="preserve"> </w:t>
      </w:r>
    </w:p>
    <w:p w14:paraId="325C634C" w14:textId="33A3F59E" w:rsidR="00B63C7F" w:rsidRDefault="00890C63" w:rsidP="002518CE">
      <w:pPr>
        <w:spacing w:after="120"/>
        <w:jc w:val="both"/>
        <w:rPr>
          <w:rFonts w:eastAsiaTheme="minorEastAsia"/>
          <w:lang w:eastAsia="zh-CN"/>
        </w:rPr>
      </w:pPr>
      <w:r>
        <w:rPr>
          <w:rFonts w:eastAsiaTheme="minorEastAsia"/>
          <w:lang w:eastAsia="zh-CN"/>
        </w:rPr>
        <w:t>T</w:t>
      </w:r>
      <w:r w:rsidR="00B63C7F">
        <w:rPr>
          <w:rFonts w:eastAsiaTheme="minorEastAsia" w:hint="eastAsia"/>
          <w:lang w:eastAsia="zh-CN"/>
        </w:rPr>
        <w:t xml:space="preserve">he subgrouping for LP-WUS is used to divide the UEs </w:t>
      </w:r>
      <w:r w:rsidR="00FE3A4E">
        <w:rPr>
          <w:rFonts w:eastAsiaTheme="minorEastAsia" w:hint="eastAsia"/>
          <w:lang w:eastAsia="zh-CN"/>
        </w:rPr>
        <w:t xml:space="preserve">monitoring </w:t>
      </w:r>
      <w:r w:rsidR="00B63C7F">
        <w:rPr>
          <w:rFonts w:eastAsiaTheme="minorEastAsia" w:hint="eastAsia"/>
          <w:lang w:eastAsia="zh-CN"/>
        </w:rPr>
        <w:t xml:space="preserve">the </w:t>
      </w:r>
      <w:r w:rsidR="00FE3A4E">
        <w:rPr>
          <w:rFonts w:eastAsiaTheme="minorEastAsia" w:hint="eastAsia"/>
          <w:lang w:eastAsia="zh-CN"/>
        </w:rPr>
        <w:t>same</w:t>
      </w:r>
      <w:r w:rsidR="00FE3A4E">
        <w:rPr>
          <w:rFonts w:eastAsiaTheme="minorEastAsia"/>
          <w:lang w:eastAsia="zh-CN"/>
        </w:rPr>
        <w:t xml:space="preserve"> </w:t>
      </w:r>
      <w:r w:rsidR="00B63C7F">
        <w:rPr>
          <w:rFonts w:eastAsiaTheme="minorEastAsia" w:hint="eastAsia"/>
          <w:lang w:eastAsia="zh-CN"/>
        </w:rPr>
        <w:t>LP-WUS</w:t>
      </w:r>
      <w:r w:rsidR="0085622C">
        <w:rPr>
          <w:rFonts w:eastAsiaTheme="minorEastAsia"/>
          <w:lang w:eastAsia="zh-CN"/>
        </w:rPr>
        <w:t xml:space="preserve"> occasion</w:t>
      </w:r>
      <w:r w:rsidR="00B63C7F">
        <w:rPr>
          <w:rFonts w:eastAsiaTheme="minorEastAsia" w:hint="eastAsia"/>
          <w:lang w:eastAsia="zh-CN"/>
        </w:rPr>
        <w:t xml:space="preserve"> into different subgroups, and UE will be waked up for</w:t>
      </w:r>
      <w:r w:rsidR="009E2D9B">
        <w:rPr>
          <w:rFonts w:eastAsiaTheme="minorEastAsia"/>
          <w:lang w:eastAsia="zh-CN"/>
        </w:rPr>
        <w:t xml:space="preserve"> paging reception</w:t>
      </w:r>
      <w:r w:rsidR="00B63C7F">
        <w:rPr>
          <w:rFonts w:eastAsiaTheme="minorEastAsia" w:hint="eastAsia"/>
          <w:lang w:eastAsia="zh-CN"/>
        </w:rPr>
        <w:t xml:space="preserve"> only when it detects the LP-WUS carrying the subgrouping ID the UEs belonging to.</w:t>
      </w:r>
    </w:p>
    <w:p w14:paraId="42F7A451" w14:textId="25250655" w:rsidR="002518CE" w:rsidRDefault="002518CE" w:rsidP="002518CE">
      <w:pPr>
        <w:spacing w:after="120"/>
        <w:jc w:val="both"/>
        <w:rPr>
          <w:rFonts w:eastAsiaTheme="minorEastAsia"/>
          <w:lang w:val="en-GB" w:eastAsia="zh-CN"/>
        </w:rPr>
      </w:pPr>
      <w:r>
        <w:rPr>
          <w:rFonts w:eastAsiaTheme="minorEastAsia"/>
          <w:lang w:val="en-GB" w:eastAsia="zh-CN"/>
        </w:rPr>
        <w:t>As agreed in RAN2#123 meeting</w:t>
      </w:r>
      <w:r w:rsidR="001256B8">
        <w:rPr>
          <w:rFonts w:eastAsiaTheme="minorEastAsia"/>
          <w:lang w:val="en-GB" w:eastAsia="zh-CN"/>
        </w:rPr>
        <w:t xml:space="preserve"> during Rel-18 SI phase</w:t>
      </w:r>
      <w:r>
        <w:rPr>
          <w:rFonts w:eastAsiaTheme="minorEastAsia"/>
          <w:lang w:val="en-GB" w:eastAsia="zh-CN"/>
        </w:rPr>
        <w:t>, t</w:t>
      </w:r>
      <w:r w:rsidRPr="00187C7A">
        <w:rPr>
          <w:rFonts w:eastAsiaTheme="minorEastAsia"/>
          <w:lang w:val="en-GB" w:eastAsia="zh-CN"/>
        </w:rPr>
        <w:t>he subgrouping methods for LP-WUS include the CN assigned and/or UE_ID based subgrouping</w:t>
      </w:r>
      <w:r w:rsidR="009F1D51">
        <w:rPr>
          <w:rFonts w:eastAsiaTheme="minorEastAsia"/>
          <w:lang w:val="en-GB" w:eastAsia="zh-CN"/>
        </w:rPr>
        <w:t xml:space="preserve"> as be</w:t>
      </w:r>
      <w:r w:rsidR="00687DFC">
        <w:rPr>
          <w:rFonts w:eastAsiaTheme="minorEastAsia"/>
          <w:lang w:val="en-GB" w:eastAsia="zh-CN"/>
        </w:rPr>
        <w:t>low</w:t>
      </w:r>
      <w:r w:rsidRPr="00187C7A">
        <w:rPr>
          <w:rFonts w:eastAsiaTheme="minorEastAsia"/>
          <w:lang w:val="en-GB" w:eastAsia="zh-CN"/>
        </w:rPr>
        <w:t>, which are similar to the PEI subgrouping methods</w:t>
      </w:r>
      <w:r w:rsidR="00830192">
        <w:rPr>
          <w:rFonts w:eastAsiaTheme="minorEastAsia" w:hint="eastAsia"/>
          <w:lang w:val="en-GB" w:eastAsia="zh-CN"/>
        </w:rPr>
        <w:t>:</w:t>
      </w:r>
    </w:p>
    <w:tbl>
      <w:tblPr>
        <w:tblStyle w:val="af3"/>
        <w:tblW w:w="0" w:type="auto"/>
        <w:tblInd w:w="108" w:type="dxa"/>
        <w:tblLook w:val="04A0" w:firstRow="1" w:lastRow="0" w:firstColumn="1" w:lastColumn="0" w:noHBand="0" w:noVBand="1"/>
      </w:tblPr>
      <w:tblGrid>
        <w:gridCol w:w="9520"/>
      </w:tblGrid>
      <w:tr w:rsidR="002518CE" w14:paraId="7FC5BF1F" w14:textId="77777777" w:rsidTr="00A42648">
        <w:tc>
          <w:tcPr>
            <w:tcW w:w="9520" w:type="dxa"/>
          </w:tcPr>
          <w:p w14:paraId="3CB8273A" w14:textId="7221CD97" w:rsidR="002518CE" w:rsidRPr="002518CE" w:rsidRDefault="002518CE" w:rsidP="00A575C1">
            <w:pPr>
              <w:pStyle w:val="Agreement"/>
              <w:tabs>
                <w:tab w:val="num" w:pos="1619"/>
              </w:tabs>
              <w:spacing w:before="0" w:after="120"/>
              <w:ind w:leftChars="52" w:left="464"/>
              <w:rPr>
                <w:rFonts w:ascii="Times New Roman" w:hAnsi="Times New Roman"/>
                <w:lang w:val="en-US"/>
              </w:rPr>
            </w:pPr>
            <w:r w:rsidRPr="002518CE">
              <w:rPr>
                <w:rFonts w:ascii="Times New Roman" w:hAnsi="Times New Roman"/>
                <w:lang w:val="en-US"/>
              </w:rPr>
              <w:t xml:space="preserve">Proposal 8-1: RAN2 consider the subgrouping methods for LP-WUS (if supported) includes the CN assigned and/or UE_ID based subgrouping, which are similar to the PEI subgrouping methods. Details determined during WI phase. </w:t>
            </w:r>
          </w:p>
        </w:tc>
      </w:tr>
    </w:tbl>
    <w:p w14:paraId="1AB1B09B" w14:textId="1FC0BF59" w:rsidR="002518CE" w:rsidRDefault="002518CE" w:rsidP="00FE3A4E">
      <w:pPr>
        <w:spacing w:after="120"/>
        <w:jc w:val="both"/>
        <w:rPr>
          <w:rFonts w:eastAsiaTheme="minorEastAsia"/>
          <w:lang w:val="en-GB" w:eastAsia="zh-CN"/>
        </w:rPr>
      </w:pPr>
      <w:r>
        <w:rPr>
          <w:rFonts w:eastAsiaTheme="minorEastAsia"/>
          <w:lang w:val="en-GB" w:eastAsia="zh-CN"/>
        </w:rPr>
        <w:t>S</w:t>
      </w:r>
      <w:r>
        <w:rPr>
          <w:rFonts w:eastAsiaTheme="minorEastAsia" w:hint="eastAsia"/>
          <w:lang w:val="en-GB" w:eastAsia="zh-CN"/>
        </w:rPr>
        <w:t xml:space="preserve">ince the CN assigned and UE_ID based subgrouping are </w:t>
      </w:r>
      <w:r w:rsidR="00FE3A4E">
        <w:rPr>
          <w:rFonts w:eastAsiaTheme="minorEastAsia" w:hint="eastAsia"/>
          <w:lang w:val="en-GB" w:eastAsia="zh-CN"/>
        </w:rPr>
        <w:t>existing</w:t>
      </w:r>
      <w:r w:rsidR="00FE3A4E">
        <w:rPr>
          <w:rFonts w:eastAsiaTheme="minorEastAsia"/>
          <w:lang w:val="en-GB" w:eastAsia="zh-CN"/>
        </w:rPr>
        <w:t xml:space="preserve"> </w:t>
      </w:r>
      <w:r>
        <w:rPr>
          <w:rFonts w:eastAsiaTheme="minorEastAsia" w:hint="eastAsia"/>
          <w:lang w:val="en-GB" w:eastAsia="zh-CN"/>
        </w:rPr>
        <w:t xml:space="preserve">subgrouping mechanisms, </w:t>
      </w:r>
      <w:r w:rsidR="004C2DF9">
        <w:rPr>
          <w:rFonts w:eastAsiaTheme="minorEastAsia" w:hint="eastAsia"/>
          <w:lang w:val="en-GB" w:eastAsia="zh-CN"/>
        </w:rPr>
        <w:t>it</w:t>
      </w:r>
      <w:r>
        <w:rPr>
          <w:rFonts w:eastAsiaTheme="minorEastAsia" w:hint="eastAsia"/>
          <w:lang w:val="en-GB" w:eastAsia="zh-CN"/>
        </w:rPr>
        <w:t xml:space="preserve"> is </w:t>
      </w:r>
      <w:r w:rsidR="00FE3A4E">
        <w:rPr>
          <w:rFonts w:eastAsiaTheme="minorEastAsia" w:hint="eastAsia"/>
          <w:lang w:val="en-GB" w:eastAsia="zh-CN"/>
        </w:rPr>
        <w:t>natural</w:t>
      </w:r>
      <w:r w:rsidR="00FE3A4E">
        <w:rPr>
          <w:rFonts w:eastAsiaTheme="minorEastAsia"/>
          <w:lang w:val="en-GB" w:eastAsia="zh-CN"/>
        </w:rPr>
        <w:t xml:space="preserve"> </w:t>
      </w:r>
      <w:r w:rsidR="00FE3A4E">
        <w:rPr>
          <w:rFonts w:eastAsiaTheme="minorEastAsia" w:hint="eastAsia"/>
          <w:lang w:val="en-GB" w:eastAsia="zh-CN"/>
        </w:rPr>
        <w:t>to</w:t>
      </w:r>
      <w:r w:rsidR="00FE3A4E">
        <w:rPr>
          <w:rFonts w:eastAsiaTheme="minorEastAsia"/>
          <w:lang w:val="en-GB" w:eastAsia="zh-CN"/>
        </w:rPr>
        <w:t xml:space="preserve"> </w:t>
      </w:r>
      <w:r w:rsidR="00FE3A4E">
        <w:rPr>
          <w:rFonts w:eastAsiaTheme="minorEastAsia" w:hint="eastAsia"/>
          <w:lang w:val="en-GB" w:eastAsia="zh-CN"/>
        </w:rPr>
        <w:t>reuse</w:t>
      </w:r>
      <w:r>
        <w:rPr>
          <w:rFonts w:eastAsiaTheme="minorEastAsia" w:hint="eastAsia"/>
          <w:lang w:val="en-GB" w:eastAsia="zh-CN"/>
        </w:rPr>
        <w:t xml:space="preserve"> them </w:t>
      </w:r>
      <w:r w:rsidR="00830192">
        <w:rPr>
          <w:rFonts w:eastAsiaTheme="minorEastAsia" w:hint="eastAsia"/>
          <w:lang w:val="en-GB" w:eastAsia="zh-CN"/>
        </w:rPr>
        <w:t xml:space="preserve">for </w:t>
      </w:r>
      <w:r>
        <w:rPr>
          <w:rFonts w:eastAsiaTheme="minorEastAsia" w:hint="eastAsia"/>
          <w:lang w:val="en-GB" w:eastAsia="zh-CN"/>
        </w:rPr>
        <w:t>LP-WUS</w:t>
      </w:r>
      <w:r w:rsidR="00830192">
        <w:rPr>
          <w:rFonts w:eastAsiaTheme="minorEastAsia" w:hint="eastAsia"/>
          <w:lang w:val="en-GB" w:eastAsia="zh-CN"/>
        </w:rPr>
        <w:t xml:space="preserve"> subgrouping</w:t>
      </w:r>
      <w:r w:rsidR="00FD1C98">
        <w:rPr>
          <w:rFonts w:eastAsiaTheme="minorEastAsia"/>
          <w:lang w:val="en-GB" w:eastAsia="zh-CN"/>
        </w:rPr>
        <w:t>. That is,</w:t>
      </w:r>
      <w:r w:rsidR="00E61111">
        <w:rPr>
          <w:rFonts w:eastAsiaTheme="minorEastAsia" w:hint="eastAsia"/>
          <w:lang w:val="en-GB" w:eastAsia="zh-CN"/>
        </w:rPr>
        <w:t xml:space="preserve"> </w:t>
      </w:r>
      <w:r>
        <w:rPr>
          <w:rFonts w:eastAsiaTheme="minorEastAsia" w:hint="eastAsia"/>
          <w:lang w:val="en-GB" w:eastAsia="zh-CN"/>
        </w:rPr>
        <w:t>the above agreement for LP-WUS subgrouping should be confirmed in WI phase.</w:t>
      </w:r>
    </w:p>
    <w:p w14:paraId="0A8C6E55" w14:textId="40797666" w:rsidR="002518CE" w:rsidRPr="00FE3A4E" w:rsidRDefault="002518CE" w:rsidP="004C2DF9">
      <w:pPr>
        <w:spacing w:after="120"/>
        <w:jc w:val="both"/>
        <w:rPr>
          <w:rFonts w:eastAsiaTheme="minorEastAsia"/>
          <w:b/>
          <w:lang w:eastAsia="zh-CN"/>
        </w:rPr>
      </w:pPr>
      <w:r>
        <w:rPr>
          <w:b/>
        </w:rPr>
        <w:t>P</w:t>
      </w:r>
      <w:r>
        <w:rPr>
          <w:rFonts w:hint="eastAsia"/>
          <w:b/>
        </w:rPr>
        <w:t>roposal</w:t>
      </w:r>
      <w:r w:rsidR="00393EC8">
        <w:rPr>
          <w:rFonts w:eastAsiaTheme="minorEastAsia" w:hint="eastAsia"/>
          <w:b/>
          <w:lang w:eastAsia="zh-CN"/>
        </w:rPr>
        <w:t xml:space="preserve"> </w:t>
      </w:r>
      <w:r w:rsidR="00721B62">
        <w:rPr>
          <w:rFonts w:eastAsiaTheme="minorEastAsia"/>
          <w:b/>
          <w:lang w:eastAsia="zh-CN"/>
        </w:rPr>
        <w:t>9</w:t>
      </w:r>
      <w:r>
        <w:rPr>
          <w:rFonts w:hint="eastAsia"/>
          <w:b/>
        </w:rPr>
        <w:t>: Bo</w:t>
      </w:r>
      <w:r w:rsidRPr="00FE3A4E">
        <w:rPr>
          <w:rFonts w:hint="eastAsia"/>
          <w:b/>
        </w:rPr>
        <w:t>th</w:t>
      </w:r>
      <w:r w:rsidRPr="00FE3A4E">
        <w:rPr>
          <w:b/>
        </w:rPr>
        <w:t xml:space="preserve"> CN assigned and UE_ID based subgrouping</w:t>
      </w:r>
      <w:r w:rsidRPr="00FE3A4E">
        <w:rPr>
          <w:rFonts w:hint="eastAsia"/>
          <w:b/>
        </w:rPr>
        <w:t xml:space="preserve"> </w:t>
      </w:r>
      <w:r w:rsidR="00E61111" w:rsidRPr="00FE3A4E">
        <w:rPr>
          <w:b/>
        </w:rPr>
        <w:t xml:space="preserve">methods </w:t>
      </w:r>
      <w:r w:rsidRPr="00FE3A4E">
        <w:rPr>
          <w:rFonts w:hint="eastAsia"/>
          <w:b/>
        </w:rPr>
        <w:t>are supported</w:t>
      </w:r>
      <w:r w:rsidR="00FE3A4E" w:rsidRPr="00FE3A4E">
        <w:rPr>
          <w:b/>
        </w:rPr>
        <w:t xml:space="preserve"> for </w:t>
      </w:r>
      <w:r w:rsidR="00FE3A4E" w:rsidRPr="00BA3D0C">
        <w:rPr>
          <w:b/>
        </w:rPr>
        <w:t>LP-WUS</w:t>
      </w:r>
      <w:r w:rsidRPr="00FE3A4E">
        <w:rPr>
          <w:rFonts w:hint="eastAsia"/>
          <w:b/>
        </w:rPr>
        <w:t>.</w:t>
      </w:r>
    </w:p>
    <w:p w14:paraId="28CB06F1" w14:textId="02292451" w:rsidR="00201D14" w:rsidRPr="00201D14" w:rsidRDefault="00E61111" w:rsidP="00201D14">
      <w:pPr>
        <w:spacing w:after="120"/>
        <w:jc w:val="both"/>
        <w:rPr>
          <w:rFonts w:eastAsiaTheme="minorEastAsia"/>
          <w:lang w:eastAsia="zh-CN"/>
        </w:rPr>
      </w:pPr>
      <w:r>
        <w:rPr>
          <w:rFonts w:eastAsiaTheme="minorEastAsia"/>
          <w:lang w:eastAsia="zh-CN"/>
        </w:rPr>
        <w:t>R</w:t>
      </w:r>
      <w:r>
        <w:rPr>
          <w:rFonts w:eastAsiaTheme="minorEastAsia" w:hint="eastAsia"/>
          <w:lang w:eastAsia="zh-CN"/>
        </w:rPr>
        <w:t xml:space="preserve">egarding the CN assigned subgrouping, we think the similar </w:t>
      </w:r>
      <w:r w:rsidR="00057C5D">
        <w:rPr>
          <w:rFonts w:eastAsiaTheme="minorEastAsia"/>
          <w:lang w:eastAsia="zh-CN"/>
        </w:rPr>
        <w:t>mechanism</w:t>
      </w:r>
      <w:r>
        <w:rPr>
          <w:rFonts w:eastAsiaTheme="minorEastAsia" w:hint="eastAsia"/>
          <w:lang w:eastAsia="zh-CN"/>
        </w:rPr>
        <w:t xml:space="preserve"> and NAS signalling defined for PEI could be reused directly for LP-WUS subgrouping. </w:t>
      </w:r>
      <w:r>
        <w:rPr>
          <w:rFonts w:eastAsiaTheme="minorEastAsia"/>
          <w:lang w:eastAsia="zh-CN"/>
        </w:rPr>
        <w:t>Which</w:t>
      </w:r>
      <w:r>
        <w:rPr>
          <w:rFonts w:eastAsiaTheme="minorEastAsia" w:hint="eastAsia"/>
          <w:lang w:eastAsia="zh-CN"/>
        </w:rPr>
        <w:t xml:space="preserve"> </w:t>
      </w:r>
      <w:r w:rsidR="00141D22">
        <w:rPr>
          <w:rFonts w:eastAsiaTheme="minorEastAsia" w:hint="eastAsia"/>
          <w:lang w:eastAsia="zh-CN"/>
        </w:rPr>
        <w:t xml:space="preserve">may </w:t>
      </w:r>
      <w:r>
        <w:rPr>
          <w:rFonts w:eastAsiaTheme="minorEastAsia" w:hint="eastAsia"/>
          <w:lang w:eastAsia="zh-CN"/>
        </w:rPr>
        <w:t xml:space="preserve">include the following </w:t>
      </w:r>
      <w:r w:rsidR="00057C5D">
        <w:rPr>
          <w:rFonts w:eastAsiaTheme="minorEastAsia"/>
          <w:lang w:eastAsia="zh-CN"/>
        </w:rPr>
        <w:t>characteristics</w:t>
      </w:r>
      <w:r>
        <w:rPr>
          <w:rFonts w:eastAsiaTheme="minorEastAsia" w:hint="eastAsia"/>
          <w:lang w:eastAsia="zh-CN"/>
        </w:rPr>
        <w:t>:</w:t>
      </w:r>
    </w:p>
    <w:p w14:paraId="688543B7" w14:textId="7FD529F2" w:rsidR="00141D22" w:rsidRPr="00830192" w:rsidRDefault="00141D22" w:rsidP="006128F8">
      <w:pPr>
        <w:pStyle w:val="af9"/>
        <w:numPr>
          <w:ilvl w:val="0"/>
          <w:numId w:val="14"/>
        </w:numPr>
        <w:spacing w:after="120"/>
        <w:ind w:firstLineChars="0"/>
        <w:rPr>
          <w:rFonts w:ascii="Times New Roman" w:eastAsiaTheme="minorEastAsia" w:hAnsi="Times New Roman"/>
          <w:sz w:val="20"/>
          <w:szCs w:val="20"/>
        </w:rPr>
      </w:pPr>
      <w:r w:rsidRPr="00830192">
        <w:rPr>
          <w:rFonts w:ascii="Times New Roman" w:eastAsiaTheme="minorEastAsia" w:hAnsi="Times New Roman"/>
          <w:sz w:val="20"/>
          <w:szCs w:val="20"/>
        </w:rPr>
        <w:t>UE indicates it</w:t>
      </w:r>
      <w:r w:rsidR="00057C5D">
        <w:rPr>
          <w:rFonts w:ascii="Times New Roman" w:eastAsiaTheme="minorEastAsia" w:hAnsi="Times New Roman"/>
          <w:sz w:val="20"/>
          <w:szCs w:val="20"/>
        </w:rPr>
        <w:t xml:space="preserve"> supports</w:t>
      </w:r>
      <w:r w:rsidRPr="00830192">
        <w:rPr>
          <w:rFonts w:ascii="Times New Roman" w:eastAsiaTheme="minorEastAsia" w:hAnsi="Times New Roman"/>
          <w:sz w:val="20"/>
          <w:szCs w:val="20"/>
        </w:rPr>
        <w:t xml:space="preserve"> CN assigned subgrouping </w:t>
      </w:r>
      <w:r w:rsidRPr="00830192">
        <w:rPr>
          <w:rFonts w:ascii="Times New Roman" w:eastAsiaTheme="minorEastAsia" w:hAnsi="Times New Roman" w:hint="eastAsia"/>
          <w:sz w:val="20"/>
          <w:szCs w:val="20"/>
        </w:rPr>
        <w:t xml:space="preserve">for LP-WUS subgrouping </w:t>
      </w:r>
      <w:r w:rsidRPr="00830192">
        <w:rPr>
          <w:rFonts w:ascii="Times New Roman" w:eastAsiaTheme="minorEastAsia" w:hAnsi="Times New Roman"/>
          <w:sz w:val="20"/>
          <w:szCs w:val="20"/>
        </w:rPr>
        <w:t>to CN during registration procedure</w:t>
      </w:r>
      <w:r w:rsidR="00201D14">
        <w:rPr>
          <w:rFonts w:ascii="Times New Roman" w:eastAsiaTheme="minorEastAsia" w:hAnsi="Times New Roman" w:hint="eastAsia"/>
          <w:sz w:val="20"/>
          <w:szCs w:val="20"/>
        </w:rPr>
        <w:t>;</w:t>
      </w:r>
    </w:p>
    <w:p w14:paraId="24702D6F" w14:textId="2DD79D0D" w:rsidR="00141D22" w:rsidRPr="00830192" w:rsidRDefault="00141D22" w:rsidP="006128F8">
      <w:pPr>
        <w:pStyle w:val="af9"/>
        <w:numPr>
          <w:ilvl w:val="0"/>
          <w:numId w:val="14"/>
        </w:numPr>
        <w:spacing w:after="120"/>
        <w:ind w:firstLineChars="0"/>
        <w:rPr>
          <w:rFonts w:ascii="Times New Roman" w:eastAsiaTheme="minorEastAsia" w:hAnsi="Times New Roman"/>
          <w:sz w:val="20"/>
          <w:szCs w:val="20"/>
        </w:rPr>
      </w:pPr>
      <w:r w:rsidRPr="00830192">
        <w:rPr>
          <w:rFonts w:ascii="Times New Roman" w:eastAsiaTheme="minorEastAsia" w:hAnsi="Times New Roman" w:hint="eastAsia"/>
          <w:sz w:val="20"/>
          <w:szCs w:val="20"/>
        </w:rPr>
        <w:t>CN assigns the subgrouping ID for LP-WUS to UE during the registration procedure and UE store</w:t>
      </w:r>
      <w:r w:rsidR="00201D14">
        <w:rPr>
          <w:rFonts w:ascii="Times New Roman" w:eastAsiaTheme="minorEastAsia" w:hAnsi="Times New Roman" w:hint="eastAsia"/>
          <w:sz w:val="20"/>
          <w:szCs w:val="20"/>
        </w:rPr>
        <w:t>s</w:t>
      </w:r>
      <w:r w:rsidRPr="00830192">
        <w:rPr>
          <w:rFonts w:ascii="Times New Roman" w:eastAsiaTheme="minorEastAsia" w:hAnsi="Times New Roman" w:hint="eastAsia"/>
          <w:sz w:val="20"/>
          <w:szCs w:val="20"/>
        </w:rPr>
        <w:t xml:space="preserve"> the subgroup</w:t>
      </w:r>
      <w:r w:rsidR="007D60C4">
        <w:rPr>
          <w:rFonts w:ascii="Times New Roman" w:eastAsiaTheme="minorEastAsia" w:hAnsi="Times New Roman"/>
          <w:sz w:val="20"/>
          <w:szCs w:val="20"/>
        </w:rPr>
        <w:t>ing</w:t>
      </w:r>
      <w:r w:rsidRPr="00830192">
        <w:rPr>
          <w:rFonts w:ascii="Times New Roman" w:eastAsiaTheme="minorEastAsia" w:hAnsi="Times New Roman" w:hint="eastAsia"/>
          <w:sz w:val="20"/>
          <w:szCs w:val="20"/>
        </w:rPr>
        <w:t xml:space="preserve"> ID for LP-WUS in the UE context</w:t>
      </w:r>
      <w:r w:rsidR="00201D14">
        <w:rPr>
          <w:rFonts w:ascii="Times New Roman" w:eastAsiaTheme="minorEastAsia" w:hAnsi="Times New Roman" w:hint="eastAsia"/>
          <w:sz w:val="20"/>
          <w:szCs w:val="20"/>
        </w:rPr>
        <w:t>;</w:t>
      </w:r>
    </w:p>
    <w:p w14:paraId="51223EEE" w14:textId="69D4D59B" w:rsidR="00E61111" w:rsidRPr="00B63C7F" w:rsidRDefault="00141D22" w:rsidP="006128F8">
      <w:pPr>
        <w:pStyle w:val="af9"/>
        <w:numPr>
          <w:ilvl w:val="0"/>
          <w:numId w:val="14"/>
        </w:numPr>
        <w:spacing w:after="120"/>
        <w:ind w:firstLineChars="0"/>
        <w:rPr>
          <w:rFonts w:ascii="Times New Roman" w:eastAsiaTheme="minorEastAsia" w:hAnsi="Times New Roman"/>
          <w:sz w:val="20"/>
          <w:szCs w:val="20"/>
        </w:rPr>
      </w:pPr>
      <w:r w:rsidRPr="00830192">
        <w:rPr>
          <w:rFonts w:ascii="Times New Roman" w:eastAsiaTheme="minorEastAsia" w:hAnsi="Times New Roman" w:hint="eastAsia"/>
          <w:sz w:val="20"/>
          <w:szCs w:val="20"/>
        </w:rPr>
        <w:t>UE determines whether current serving cell supports the CN assigned subgrouping</w:t>
      </w:r>
      <w:r w:rsidR="00201D14">
        <w:rPr>
          <w:rFonts w:ascii="Times New Roman" w:eastAsiaTheme="minorEastAsia" w:hAnsi="Times New Roman" w:hint="eastAsia"/>
          <w:sz w:val="20"/>
          <w:szCs w:val="20"/>
        </w:rPr>
        <w:t xml:space="preserve"> for LP-WUS</w:t>
      </w:r>
      <w:r w:rsidRPr="00830192">
        <w:rPr>
          <w:rFonts w:ascii="Times New Roman" w:eastAsiaTheme="minorEastAsia" w:hAnsi="Times New Roman" w:hint="eastAsia"/>
          <w:sz w:val="20"/>
          <w:szCs w:val="20"/>
        </w:rPr>
        <w:t xml:space="preserve"> based on the information in SI</w:t>
      </w:r>
      <w:r w:rsidR="00424510">
        <w:rPr>
          <w:rFonts w:ascii="Times New Roman" w:eastAsiaTheme="minorEastAsia" w:hAnsi="Times New Roman"/>
          <w:sz w:val="20"/>
          <w:szCs w:val="20"/>
        </w:rPr>
        <w:t>. I</w:t>
      </w:r>
      <w:r w:rsidR="00201D14">
        <w:rPr>
          <w:rFonts w:ascii="Times New Roman" w:eastAsiaTheme="minorEastAsia" w:hAnsi="Times New Roman" w:hint="eastAsia"/>
          <w:sz w:val="20"/>
          <w:szCs w:val="20"/>
        </w:rPr>
        <w:t>f the serving cell support</w:t>
      </w:r>
      <w:r w:rsidR="00057C5D">
        <w:rPr>
          <w:rFonts w:ascii="Times New Roman" w:eastAsiaTheme="minorEastAsia" w:hAnsi="Times New Roman"/>
          <w:sz w:val="20"/>
          <w:szCs w:val="20"/>
        </w:rPr>
        <w:t>s</w:t>
      </w:r>
      <w:r w:rsidR="00201D14">
        <w:rPr>
          <w:rFonts w:ascii="Times New Roman" w:eastAsiaTheme="minorEastAsia" w:hAnsi="Times New Roman" w:hint="eastAsia"/>
          <w:sz w:val="20"/>
          <w:szCs w:val="20"/>
        </w:rPr>
        <w:t xml:space="preserve"> the CN assigned subgrouping for LP-WUS, UE will monitor the LP-WUS with the CN assigned subgroup</w:t>
      </w:r>
      <w:r w:rsidR="00DD67AD">
        <w:rPr>
          <w:rFonts w:ascii="Times New Roman" w:eastAsiaTheme="minorEastAsia" w:hAnsi="Times New Roman"/>
          <w:sz w:val="20"/>
          <w:szCs w:val="20"/>
        </w:rPr>
        <w:t>ing</w:t>
      </w:r>
      <w:r w:rsidR="00201D14">
        <w:rPr>
          <w:rFonts w:ascii="Times New Roman" w:eastAsiaTheme="minorEastAsia" w:hAnsi="Times New Roman" w:hint="eastAsia"/>
          <w:sz w:val="20"/>
          <w:szCs w:val="20"/>
        </w:rPr>
        <w:t xml:space="preserve"> ID.</w:t>
      </w:r>
    </w:p>
    <w:p w14:paraId="785ACF9A" w14:textId="66C88D83" w:rsidR="00E61111" w:rsidRDefault="00E61111" w:rsidP="00BA3D0C">
      <w:pPr>
        <w:spacing w:after="120"/>
        <w:jc w:val="both"/>
        <w:rPr>
          <w:b/>
        </w:rPr>
      </w:pPr>
      <w:r>
        <w:rPr>
          <w:b/>
        </w:rPr>
        <w:t>P</w:t>
      </w:r>
      <w:r>
        <w:rPr>
          <w:rFonts w:hint="eastAsia"/>
          <w:b/>
        </w:rPr>
        <w:t>roposal</w:t>
      </w:r>
      <w:r w:rsidR="00393EC8">
        <w:rPr>
          <w:rFonts w:eastAsiaTheme="minorEastAsia" w:hint="eastAsia"/>
          <w:b/>
          <w:lang w:eastAsia="zh-CN"/>
        </w:rPr>
        <w:t xml:space="preserve"> </w:t>
      </w:r>
      <w:r w:rsidR="00076D15">
        <w:rPr>
          <w:rFonts w:eastAsiaTheme="minorEastAsia"/>
          <w:b/>
          <w:lang w:eastAsia="zh-CN"/>
        </w:rPr>
        <w:t>10</w:t>
      </w:r>
      <w:r>
        <w:rPr>
          <w:rFonts w:hint="eastAsia"/>
          <w:b/>
        </w:rPr>
        <w:t xml:space="preserve">: For CN </w:t>
      </w:r>
      <w:r w:rsidR="003B2A20">
        <w:rPr>
          <w:b/>
        </w:rPr>
        <w:t>assigned</w:t>
      </w:r>
      <w:r w:rsidR="003B2A20">
        <w:rPr>
          <w:rFonts w:hint="eastAsia"/>
          <w:b/>
        </w:rPr>
        <w:t xml:space="preserve"> </w:t>
      </w:r>
      <w:r>
        <w:rPr>
          <w:rFonts w:hint="eastAsia"/>
          <w:b/>
        </w:rPr>
        <w:t>subgroup</w:t>
      </w:r>
      <w:r w:rsidR="00251B65">
        <w:rPr>
          <w:b/>
        </w:rPr>
        <w:t>ing</w:t>
      </w:r>
      <w:r>
        <w:rPr>
          <w:rFonts w:hint="eastAsia"/>
          <w:b/>
        </w:rPr>
        <w:t>, similar signalling defined for PEI should be reused for LP-WUS</w:t>
      </w:r>
      <w:r w:rsidR="00B63C7F">
        <w:rPr>
          <w:rFonts w:eastAsiaTheme="minorEastAsia" w:hint="eastAsia"/>
          <w:b/>
          <w:lang w:eastAsia="zh-CN"/>
        </w:rPr>
        <w:t xml:space="preserve"> subgrouping.</w:t>
      </w:r>
      <w:r>
        <w:rPr>
          <w:rFonts w:hint="eastAsia"/>
          <w:b/>
        </w:rPr>
        <w:t xml:space="preserve"> </w:t>
      </w:r>
      <w:r w:rsidR="00B63C7F">
        <w:rPr>
          <w:rFonts w:eastAsiaTheme="minorEastAsia" w:hint="eastAsia"/>
          <w:b/>
          <w:lang w:eastAsia="zh-CN"/>
        </w:rPr>
        <w:t>S</w:t>
      </w:r>
      <w:r>
        <w:rPr>
          <w:rFonts w:hint="eastAsia"/>
          <w:b/>
        </w:rPr>
        <w:t>end an LS to SA2/CT1</w:t>
      </w:r>
      <w:r w:rsidR="00B63C7F">
        <w:rPr>
          <w:rFonts w:eastAsiaTheme="minorEastAsia" w:hint="eastAsia"/>
          <w:b/>
          <w:lang w:eastAsia="zh-CN"/>
        </w:rPr>
        <w:t xml:space="preserve"> for the </w:t>
      </w:r>
      <w:r w:rsidR="00B63C7F" w:rsidRPr="00B63C7F">
        <w:rPr>
          <w:rFonts w:eastAsiaTheme="minorEastAsia"/>
          <w:b/>
          <w:lang w:eastAsia="zh-CN"/>
        </w:rPr>
        <w:t>design</w:t>
      </w:r>
      <w:r w:rsidR="00B63C7F">
        <w:rPr>
          <w:rFonts w:eastAsiaTheme="minorEastAsia" w:hint="eastAsia"/>
          <w:b/>
          <w:lang w:eastAsia="zh-CN"/>
        </w:rPr>
        <w:t xml:space="preserve"> on CN </w:t>
      </w:r>
      <w:r w:rsidR="00E10298">
        <w:rPr>
          <w:rFonts w:eastAsiaTheme="minorEastAsia"/>
          <w:b/>
          <w:lang w:eastAsia="zh-CN"/>
        </w:rPr>
        <w:t>assigned</w:t>
      </w:r>
      <w:r w:rsidR="00E10298">
        <w:rPr>
          <w:rFonts w:eastAsiaTheme="minorEastAsia" w:hint="eastAsia"/>
          <w:b/>
          <w:lang w:eastAsia="zh-CN"/>
        </w:rPr>
        <w:t xml:space="preserve"> </w:t>
      </w:r>
      <w:r w:rsidR="00B63C7F">
        <w:rPr>
          <w:rFonts w:eastAsiaTheme="minorEastAsia" w:hint="eastAsia"/>
          <w:b/>
          <w:lang w:eastAsia="zh-CN"/>
        </w:rPr>
        <w:t>subgrouping for LP-WUS</w:t>
      </w:r>
      <w:r w:rsidRPr="00B63C7F">
        <w:rPr>
          <w:rFonts w:eastAsiaTheme="minorEastAsia" w:hint="eastAsia"/>
          <w:b/>
          <w:lang w:eastAsia="zh-CN"/>
        </w:rPr>
        <w:t>.</w:t>
      </w:r>
    </w:p>
    <w:p w14:paraId="62B29714" w14:textId="5FADB56F" w:rsidR="00E61111" w:rsidRDefault="00B63C7F" w:rsidP="002518CE">
      <w:pPr>
        <w:spacing w:after="120"/>
        <w:jc w:val="both"/>
        <w:rPr>
          <w:rFonts w:eastAsiaTheme="minorEastAsia"/>
          <w:lang w:eastAsia="zh-CN"/>
        </w:rPr>
      </w:pPr>
      <w:r>
        <w:rPr>
          <w:rFonts w:eastAsiaTheme="minorEastAsia"/>
          <w:lang w:eastAsia="zh-CN"/>
        </w:rPr>
        <w:t>R</w:t>
      </w:r>
      <w:r>
        <w:rPr>
          <w:rFonts w:eastAsiaTheme="minorEastAsia" w:hint="eastAsia"/>
          <w:lang w:eastAsia="zh-CN"/>
        </w:rPr>
        <w:t xml:space="preserve">egarding the UE_ID based subgrouping, the similar formula as PEI </w:t>
      </w:r>
      <w:r w:rsidR="00CF6C78">
        <w:rPr>
          <w:rFonts w:eastAsiaTheme="minorEastAsia" w:hint="eastAsia"/>
          <w:lang w:eastAsia="zh-CN"/>
        </w:rPr>
        <w:t xml:space="preserve">which is as follows </w:t>
      </w:r>
      <w:r>
        <w:rPr>
          <w:rFonts w:eastAsiaTheme="minorEastAsia" w:hint="eastAsia"/>
          <w:lang w:eastAsia="zh-CN"/>
        </w:rPr>
        <w:t xml:space="preserve">could be used as </w:t>
      </w:r>
      <w:r w:rsidR="00FB1B18">
        <w:rPr>
          <w:rFonts w:eastAsiaTheme="minorEastAsia"/>
          <w:lang w:eastAsia="zh-CN"/>
        </w:rPr>
        <w:t>the baseline</w:t>
      </w:r>
      <w:r>
        <w:rPr>
          <w:rFonts w:eastAsiaTheme="minorEastAsia" w:hint="eastAsia"/>
          <w:lang w:eastAsia="zh-CN"/>
        </w:rPr>
        <w:t>.</w:t>
      </w:r>
    </w:p>
    <w:tbl>
      <w:tblPr>
        <w:tblStyle w:val="af3"/>
        <w:tblW w:w="0" w:type="auto"/>
        <w:tblLook w:val="04A0" w:firstRow="1" w:lastRow="0" w:firstColumn="1" w:lastColumn="0" w:noHBand="0" w:noVBand="1"/>
      </w:tblPr>
      <w:tblGrid>
        <w:gridCol w:w="9628"/>
      </w:tblGrid>
      <w:tr w:rsidR="00D9478C" w14:paraId="537FBA14" w14:textId="77777777" w:rsidTr="00D9478C">
        <w:tc>
          <w:tcPr>
            <w:tcW w:w="9628" w:type="dxa"/>
          </w:tcPr>
          <w:p w14:paraId="58A95D4A" w14:textId="77777777" w:rsidR="00D9478C" w:rsidRDefault="00D9478C" w:rsidP="00D9478C">
            <w:pPr>
              <w:pStyle w:val="B10"/>
              <w:ind w:left="284" w:firstLine="0"/>
              <w:rPr>
                <w:rFonts w:eastAsia="宋体"/>
                <w:lang w:eastAsia="ja-JP"/>
              </w:rPr>
            </w:pPr>
            <w:r>
              <w:rPr>
                <w:rFonts w:eastAsia="宋体"/>
                <w:lang w:eastAsia="zh-CN"/>
              </w:rPr>
              <w:t>SubgroupID</w:t>
            </w:r>
            <w:r>
              <w:rPr>
                <w:rFonts w:eastAsia="宋体"/>
              </w:rPr>
              <w:t xml:space="preserve"> = (floor(UE_ID/(N*Ns)) mod </w:t>
            </w:r>
            <w:r>
              <w:rPr>
                <w:rFonts w:eastAsia="宋体"/>
                <w:bCs/>
                <w:lang w:eastAsia="zh-CN"/>
              </w:rPr>
              <w:t>subgroupsNumForUEID</w:t>
            </w:r>
            <w:r>
              <w:rPr>
                <w:rFonts w:eastAsia="宋体"/>
              </w:rPr>
              <w:t xml:space="preserve">) + (subgroupsNumPerPO - </w:t>
            </w:r>
            <w:r>
              <w:rPr>
                <w:rFonts w:eastAsia="宋体"/>
                <w:bCs/>
                <w:lang w:eastAsia="zh-CN"/>
              </w:rPr>
              <w:t>subgroupsNumForUEID</w:t>
            </w:r>
            <w:r>
              <w:rPr>
                <w:rFonts w:eastAsia="宋体"/>
              </w:rPr>
              <w:t>),</w:t>
            </w:r>
          </w:p>
          <w:p w14:paraId="746CD4D8" w14:textId="77777777" w:rsidR="00D9478C" w:rsidRDefault="00D9478C" w:rsidP="00D9478C">
            <w:pPr>
              <w:rPr>
                <w:rFonts w:eastAsia="宋体"/>
              </w:rPr>
            </w:pPr>
            <w:r>
              <w:rPr>
                <w:rFonts w:eastAsia="宋体"/>
              </w:rPr>
              <w:t>where:</w:t>
            </w:r>
          </w:p>
          <w:p w14:paraId="0E2E5111" w14:textId="77777777" w:rsidR="00D9478C" w:rsidRDefault="00D9478C" w:rsidP="006128F8">
            <w:pPr>
              <w:pStyle w:val="B10"/>
              <w:numPr>
                <w:ilvl w:val="0"/>
                <w:numId w:val="15"/>
              </w:numPr>
              <w:ind w:left="771" w:hanging="357"/>
              <w:rPr>
                <w:lang w:eastAsia="ko-KR"/>
              </w:rPr>
            </w:pPr>
            <w:r>
              <w:t xml:space="preserve">N: number of total paging </w:t>
            </w:r>
            <w:r>
              <w:rPr>
                <w:lang w:eastAsia="ko-KR"/>
              </w:rPr>
              <w:t>frames</w:t>
            </w:r>
            <w:r>
              <w:t xml:space="preserve"> in T</w:t>
            </w:r>
            <w:r>
              <w:rPr>
                <w:rFonts w:eastAsia="宋体"/>
              </w:rPr>
              <w:t>, which is the DRX cycle of RRC_IDLE state</w:t>
            </w:r>
            <w:r>
              <w:t xml:space="preserve"> </w:t>
            </w:r>
            <w:r>
              <w:rPr>
                <w:rFonts w:eastAsia="宋体"/>
              </w:rPr>
              <w:t>as specified in clause 7.1</w:t>
            </w:r>
          </w:p>
          <w:p w14:paraId="21E8B08D" w14:textId="77777777" w:rsidR="00D9478C" w:rsidRDefault="00D9478C" w:rsidP="006128F8">
            <w:pPr>
              <w:pStyle w:val="B10"/>
              <w:numPr>
                <w:ilvl w:val="0"/>
                <w:numId w:val="15"/>
              </w:numPr>
              <w:ind w:left="771" w:hanging="357"/>
              <w:rPr>
                <w:lang w:eastAsia="zh-CN"/>
              </w:rPr>
            </w:pPr>
            <w:r>
              <w:rPr>
                <w:lang w:eastAsia="ko-KR"/>
              </w:rPr>
              <w:t xml:space="preserve">Ns: number of paging </w:t>
            </w:r>
            <w:r>
              <w:rPr>
                <w:bCs/>
              </w:rPr>
              <w:t xml:space="preserve">occasions </w:t>
            </w:r>
            <w:r>
              <w:rPr>
                <w:lang w:eastAsia="ko-KR"/>
              </w:rPr>
              <w:t>for a PF</w:t>
            </w:r>
          </w:p>
          <w:p w14:paraId="76C9CD9D" w14:textId="77777777" w:rsidR="00D9478C" w:rsidRDefault="00D9478C" w:rsidP="006128F8">
            <w:pPr>
              <w:pStyle w:val="B10"/>
              <w:numPr>
                <w:ilvl w:val="0"/>
                <w:numId w:val="15"/>
              </w:numPr>
              <w:ind w:left="771" w:hanging="357"/>
              <w:rPr>
                <w:rFonts w:eastAsia="宋体"/>
              </w:rPr>
            </w:pPr>
            <w:r>
              <w:rPr>
                <w:rFonts w:eastAsia="宋体"/>
                <w:bCs/>
              </w:rPr>
              <w:t xml:space="preserve">UE_ID: </w:t>
            </w:r>
            <w:r>
              <w:rPr>
                <w:rFonts w:eastAsia="宋体"/>
              </w:rPr>
              <w:t xml:space="preserve">5G-S-TMSI mod X, where X is 32768, if </w:t>
            </w:r>
            <w:r>
              <w:rPr>
                <w:rFonts w:eastAsia="宋体"/>
                <w:lang w:eastAsia="zh-CN"/>
              </w:rPr>
              <w:t>eDRX</w:t>
            </w:r>
            <w:r>
              <w:rPr>
                <w:rFonts w:eastAsia="宋体"/>
              </w:rPr>
              <w:t xml:space="preserve"> is applied; otherwise, X is 8192</w:t>
            </w:r>
          </w:p>
          <w:p w14:paraId="36E1E94F" w14:textId="77777777" w:rsidR="00D9478C" w:rsidRDefault="00D9478C" w:rsidP="006128F8">
            <w:pPr>
              <w:pStyle w:val="B10"/>
              <w:numPr>
                <w:ilvl w:val="0"/>
                <w:numId w:val="15"/>
              </w:numPr>
              <w:ind w:left="771" w:hanging="357"/>
              <w:rPr>
                <w:rFonts w:eastAsia="宋体"/>
                <w:lang w:eastAsia="ja-JP"/>
              </w:rPr>
            </w:pPr>
            <w:r>
              <w:rPr>
                <w:rFonts w:eastAsia="宋体"/>
              </w:rPr>
              <w:t>subgroupsNumForUEID: number of subgroups for UE_ID based subgrouping in a PO, which is broadcasted in system information</w:t>
            </w:r>
          </w:p>
          <w:p w14:paraId="248D1588" w14:textId="77777777" w:rsidR="00D9478C" w:rsidRPr="00D9478C" w:rsidRDefault="00D9478C" w:rsidP="002518CE">
            <w:pPr>
              <w:spacing w:after="120"/>
              <w:jc w:val="both"/>
              <w:rPr>
                <w:rFonts w:eastAsiaTheme="minorEastAsia"/>
                <w:lang w:val="en-GB" w:eastAsia="zh-CN"/>
              </w:rPr>
            </w:pPr>
          </w:p>
        </w:tc>
      </w:tr>
    </w:tbl>
    <w:p w14:paraId="57EDA4F0" w14:textId="190EB8A2" w:rsidR="00B63C7F" w:rsidRDefault="00B63C7F" w:rsidP="00A575C1">
      <w:pPr>
        <w:spacing w:after="120"/>
        <w:contextualSpacing/>
        <w:jc w:val="both"/>
        <w:rPr>
          <w:b/>
        </w:rPr>
      </w:pPr>
      <w:r>
        <w:rPr>
          <w:b/>
        </w:rPr>
        <w:t>P</w:t>
      </w:r>
      <w:r>
        <w:rPr>
          <w:rFonts w:hint="eastAsia"/>
          <w:b/>
        </w:rPr>
        <w:t>roposal</w:t>
      </w:r>
      <w:r w:rsidR="00393EC8">
        <w:rPr>
          <w:rFonts w:eastAsiaTheme="minorEastAsia" w:hint="eastAsia"/>
          <w:b/>
          <w:lang w:eastAsia="zh-CN"/>
        </w:rPr>
        <w:t xml:space="preserve"> 1</w:t>
      </w:r>
      <w:r w:rsidR="00E33382">
        <w:rPr>
          <w:rFonts w:eastAsiaTheme="minorEastAsia"/>
          <w:b/>
          <w:lang w:eastAsia="zh-CN"/>
        </w:rPr>
        <w:t>1</w:t>
      </w:r>
      <w:r>
        <w:rPr>
          <w:rFonts w:hint="eastAsia"/>
          <w:b/>
        </w:rPr>
        <w:t xml:space="preserve">: For </w:t>
      </w:r>
      <w:r>
        <w:rPr>
          <w:b/>
        </w:rPr>
        <w:t xml:space="preserve">UE_ID </w:t>
      </w:r>
      <w:r>
        <w:rPr>
          <w:rFonts w:hint="eastAsia"/>
          <w:b/>
        </w:rPr>
        <w:t>based subgroup</w:t>
      </w:r>
      <w:r w:rsidR="00A42648">
        <w:rPr>
          <w:rFonts w:eastAsiaTheme="minorEastAsia" w:hint="eastAsia"/>
          <w:b/>
          <w:lang w:eastAsia="zh-CN"/>
        </w:rPr>
        <w:t>ing</w:t>
      </w:r>
      <w:r>
        <w:rPr>
          <w:rFonts w:hint="eastAsia"/>
          <w:b/>
        </w:rPr>
        <w:t>, similar form</w:t>
      </w:r>
      <w:r>
        <w:rPr>
          <w:rFonts w:eastAsiaTheme="minorEastAsia" w:hint="eastAsia"/>
          <w:b/>
          <w:lang w:eastAsia="zh-CN"/>
        </w:rPr>
        <w:t>u</w:t>
      </w:r>
      <w:r>
        <w:rPr>
          <w:rFonts w:hint="eastAsia"/>
          <w:b/>
        </w:rPr>
        <w:t>l</w:t>
      </w:r>
      <w:r>
        <w:rPr>
          <w:rFonts w:eastAsiaTheme="minorEastAsia" w:hint="eastAsia"/>
          <w:b/>
          <w:lang w:eastAsia="zh-CN"/>
        </w:rPr>
        <w:t>a</w:t>
      </w:r>
      <w:r>
        <w:rPr>
          <w:rFonts w:hint="eastAsia"/>
          <w:b/>
        </w:rPr>
        <w:t xml:space="preserve"> defined for PEI</w:t>
      </w:r>
      <w:r w:rsidR="004B3FEB">
        <w:rPr>
          <w:b/>
        </w:rPr>
        <w:t xml:space="preserve"> subgrouping</w:t>
      </w:r>
      <w:r>
        <w:rPr>
          <w:rFonts w:hint="eastAsia"/>
          <w:b/>
        </w:rPr>
        <w:t xml:space="preserve"> is reused for LP-WUS</w:t>
      </w:r>
      <w:r w:rsidR="006D134C">
        <w:rPr>
          <w:b/>
        </w:rPr>
        <w:t xml:space="preserve"> subgrouping, i.e.,</w:t>
      </w:r>
    </w:p>
    <w:p w14:paraId="26A2D988" w14:textId="7356E910" w:rsidR="00A42648" w:rsidRDefault="00CF6C78" w:rsidP="00FE6DC5">
      <w:pPr>
        <w:pStyle w:val="B10"/>
        <w:spacing w:after="120"/>
        <w:ind w:left="284" w:firstLine="0"/>
        <w:contextualSpacing/>
        <w:jc w:val="both"/>
        <w:rPr>
          <w:rFonts w:eastAsia="宋体"/>
          <w:b/>
          <w:bCs/>
        </w:rPr>
      </w:pPr>
      <w:r w:rsidRPr="00CF6C78">
        <w:rPr>
          <w:rFonts w:eastAsia="宋体"/>
          <w:b/>
          <w:bCs/>
          <w:lang w:eastAsia="zh-CN"/>
        </w:rPr>
        <w:t>SubgroupID</w:t>
      </w:r>
      <w:r w:rsidR="00E13FC4">
        <w:rPr>
          <w:rFonts w:eastAsia="宋体"/>
          <w:b/>
          <w:bCs/>
        </w:rPr>
        <w:t xml:space="preserve"> </w:t>
      </w:r>
      <w:r w:rsidRPr="00CF6C78">
        <w:rPr>
          <w:rFonts w:eastAsia="宋体"/>
          <w:b/>
          <w:bCs/>
        </w:rPr>
        <w:t>= (floor</w:t>
      </w:r>
      <w:r w:rsidR="00A42648">
        <w:rPr>
          <w:rFonts w:eastAsia="宋体" w:hint="eastAsia"/>
          <w:b/>
          <w:bCs/>
          <w:lang w:eastAsia="zh-CN"/>
        </w:rPr>
        <w:t xml:space="preserve"> </w:t>
      </w:r>
      <w:r w:rsidRPr="00CF6C78">
        <w:rPr>
          <w:rFonts w:eastAsia="宋体"/>
          <w:b/>
          <w:bCs/>
        </w:rPr>
        <w:t xml:space="preserve">(UE_ID/(N*Ns)) mod </w:t>
      </w:r>
      <w:r w:rsidRPr="00CF6C78">
        <w:rPr>
          <w:rFonts w:eastAsia="宋体"/>
          <w:b/>
          <w:bCs/>
          <w:lang w:eastAsia="zh-CN"/>
        </w:rPr>
        <w:t>subgroupsNumForUEID</w:t>
      </w:r>
      <w:r w:rsidRPr="00CF6C78">
        <w:rPr>
          <w:rFonts w:eastAsia="宋体"/>
          <w:b/>
          <w:bCs/>
        </w:rPr>
        <w:t>) +</w:t>
      </w:r>
      <w:r w:rsidR="00D715AA">
        <w:rPr>
          <w:rFonts w:eastAsia="宋体"/>
          <w:b/>
          <w:bCs/>
          <w:lang w:eastAsia="zh-CN"/>
        </w:rPr>
        <w:t xml:space="preserve"> (</w:t>
      </w:r>
      <w:r w:rsidRPr="00CF6C78">
        <w:rPr>
          <w:rFonts w:eastAsia="宋体"/>
          <w:b/>
          <w:bCs/>
        </w:rPr>
        <w:t xml:space="preserve">subgroupsNumPerPO </w:t>
      </w:r>
      <w:r>
        <w:rPr>
          <w:rFonts w:eastAsia="宋体"/>
          <w:b/>
          <w:bCs/>
        </w:rPr>
        <w:t>–</w:t>
      </w:r>
      <w:r w:rsidRPr="00CF6C78">
        <w:rPr>
          <w:rFonts w:eastAsia="宋体"/>
          <w:b/>
          <w:bCs/>
        </w:rPr>
        <w:t xml:space="preserve"> </w:t>
      </w:r>
      <w:r w:rsidRPr="00CF6C78">
        <w:rPr>
          <w:rFonts w:eastAsia="宋体"/>
          <w:b/>
          <w:bCs/>
          <w:lang w:eastAsia="zh-CN"/>
        </w:rPr>
        <w:t>subgroupsNumForUEID</w:t>
      </w:r>
      <w:r w:rsidRPr="00CF6C78">
        <w:rPr>
          <w:rFonts w:eastAsia="宋体"/>
          <w:b/>
          <w:bCs/>
        </w:rPr>
        <w:t>)</w:t>
      </w:r>
      <w:r w:rsidR="00D93D75">
        <w:rPr>
          <w:rFonts w:eastAsia="宋体"/>
          <w:b/>
          <w:bCs/>
        </w:rPr>
        <w:t>, where</w:t>
      </w:r>
    </w:p>
    <w:p w14:paraId="60B9DEF2" w14:textId="07F092A0" w:rsidR="003C1B09" w:rsidRDefault="00BA3D0C" w:rsidP="002A1A1F">
      <w:pPr>
        <w:pStyle w:val="B10"/>
        <w:numPr>
          <w:ilvl w:val="0"/>
          <w:numId w:val="22"/>
        </w:numPr>
        <w:spacing w:after="120"/>
        <w:ind w:left="284" w:firstLine="0"/>
        <w:contextualSpacing/>
        <w:jc w:val="both"/>
        <w:rPr>
          <w:rFonts w:eastAsia="宋体"/>
          <w:b/>
          <w:bCs/>
          <w:lang w:eastAsia="zh-CN"/>
        </w:rPr>
      </w:pPr>
      <w:r w:rsidRPr="00D93D75">
        <w:rPr>
          <w:rFonts w:eastAsia="宋体"/>
          <w:b/>
          <w:bCs/>
          <w:lang w:eastAsia="zh-CN"/>
        </w:rPr>
        <w:t>UE_ID</w:t>
      </w:r>
      <w:r w:rsidR="00A7568B">
        <w:rPr>
          <w:rFonts w:eastAsia="宋体"/>
          <w:b/>
          <w:bCs/>
          <w:lang w:eastAsia="zh-CN"/>
        </w:rPr>
        <w:t xml:space="preserve"> </w:t>
      </w:r>
      <w:r w:rsidRPr="00D93D75">
        <w:rPr>
          <w:rFonts w:eastAsia="宋体" w:hint="eastAsia"/>
          <w:b/>
          <w:bCs/>
          <w:lang w:eastAsia="zh-CN"/>
        </w:rPr>
        <w:t xml:space="preserve">is related to </w:t>
      </w:r>
      <w:r w:rsidRPr="00D93D75">
        <w:rPr>
          <w:rFonts w:eastAsia="宋体"/>
          <w:b/>
          <w:bCs/>
          <w:lang w:eastAsia="zh-CN"/>
        </w:rPr>
        <w:t>5G-S-TMSI</w:t>
      </w:r>
      <w:r w:rsidRPr="00D93D75">
        <w:rPr>
          <w:rFonts w:eastAsia="宋体" w:hint="eastAsia"/>
          <w:b/>
          <w:bCs/>
          <w:lang w:eastAsia="zh-CN"/>
        </w:rPr>
        <w:t xml:space="preserve">, </w:t>
      </w:r>
    </w:p>
    <w:p w14:paraId="44147A03" w14:textId="77777777" w:rsidR="003C1B09" w:rsidRDefault="00A42648" w:rsidP="002A1A1F">
      <w:pPr>
        <w:pStyle w:val="B10"/>
        <w:numPr>
          <w:ilvl w:val="0"/>
          <w:numId w:val="22"/>
        </w:numPr>
        <w:spacing w:after="120"/>
        <w:ind w:left="284" w:firstLine="0"/>
        <w:contextualSpacing/>
        <w:jc w:val="both"/>
        <w:rPr>
          <w:rFonts w:eastAsia="宋体"/>
          <w:b/>
          <w:bCs/>
          <w:lang w:eastAsia="zh-CN"/>
        </w:rPr>
      </w:pPr>
      <w:r w:rsidRPr="00D93D75">
        <w:rPr>
          <w:rFonts w:eastAsia="宋体" w:hint="eastAsia"/>
          <w:b/>
          <w:bCs/>
          <w:lang w:eastAsia="zh-CN"/>
        </w:rPr>
        <w:t xml:space="preserve">N is the number of total paging frames in DRX cycle, </w:t>
      </w:r>
    </w:p>
    <w:p w14:paraId="536AB514" w14:textId="77777777" w:rsidR="003C1B09" w:rsidRDefault="00A42648" w:rsidP="002A1A1F">
      <w:pPr>
        <w:pStyle w:val="B10"/>
        <w:numPr>
          <w:ilvl w:val="0"/>
          <w:numId w:val="22"/>
        </w:numPr>
        <w:spacing w:after="120"/>
        <w:ind w:left="284" w:firstLine="0"/>
        <w:contextualSpacing/>
        <w:jc w:val="both"/>
        <w:rPr>
          <w:rFonts w:eastAsia="宋体"/>
          <w:b/>
          <w:bCs/>
          <w:lang w:eastAsia="zh-CN"/>
        </w:rPr>
      </w:pPr>
      <w:r w:rsidRPr="00D93D75">
        <w:rPr>
          <w:rFonts w:eastAsia="宋体" w:hint="eastAsia"/>
          <w:b/>
          <w:bCs/>
          <w:lang w:eastAsia="zh-CN"/>
        </w:rPr>
        <w:t xml:space="preserve">Ns is the number of the PO for a PF, </w:t>
      </w:r>
    </w:p>
    <w:p w14:paraId="5E2E8424" w14:textId="18155580" w:rsidR="00CF6C78" w:rsidRPr="00D93D75" w:rsidRDefault="00A42648" w:rsidP="00A575C1">
      <w:pPr>
        <w:pStyle w:val="B10"/>
        <w:numPr>
          <w:ilvl w:val="0"/>
          <w:numId w:val="22"/>
        </w:numPr>
        <w:spacing w:after="120"/>
        <w:ind w:left="284" w:firstLine="0"/>
        <w:contextualSpacing/>
        <w:jc w:val="both"/>
        <w:rPr>
          <w:rFonts w:eastAsia="宋体"/>
          <w:b/>
          <w:bCs/>
          <w:lang w:eastAsia="zh-CN"/>
        </w:rPr>
      </w:pPr>
      <w:r w:rsidRPr="00D93D75">
        <w:rPr>
          <w:rFonts w:eastAsia="宋体"/>
          <w:b/>
          <w:bCs/>
          <w:lang w:eastAsia="zh-CN"/>
        </w:rPr>
        <w:t>subgroupsNumForUEID</w:t>
      </w:r>
      <w:r w:rsidR="009C56D5">
        <w:rPr>
          <w:rFonts w:eastAsia="宋体"/>
          <w:b/>
          <w:bCs/>
        </w:rPr>
        <w:t xml:space="preserve"> and</w:t>
      </w:r>
      <w:r w:rsidR="00E306FD">
        <w:rPr>
          <w:rFonts w:eastAsia="宋体"/>
          <w:b/>
          <w:bCs/>
        </w:rPr>
        <w:t xml:space="preserve"> </w:t>
      </w:r>
      <w:r w:rsidRPr="00D93D75">
        <w:rPr>
          <w:rFonts w:eastAsia="宋体"/>
          <w:b/>
          <w:bCs/>
        </w:rPr>
        <w:t>subgroupsNumPerPO</w:t>
      </w:r>
      <w:r w:rsidRPr="00D93D75">
        <w:rPr>
          <w:rFonts w:eastAsia="宋体" w:hint="eastAsia"/>
          <w:b/>
          <w:bCs/>
          <w:lang w:eastAsia="zh-CN"/>
        </w:rPr>
        <w:t xml:space="preserve"> </w:t>
      </w:r>
      <w:r w:rsidR="009C56D5">
        <w:rPr>
          <w:rFonts w:eastAsia="宋体"/>
          <w:b/>
          <w:bCs/>
          <w:lang w:eastAsia="zh-CN"/>
        </w:rPr>
        <w:t>are</w:t>
      </w:r>
      <w:r w:rsidR="009C56D5" w:rsidRPr="00D93D75">
        <w:rPr>
          <w:rFonts w:eastAsia="宋体" w:hint="eastAsia"/>
          <w:b/>
          <w:bCs/>
          <w:lang w:eastAsia="zh-CN"/>
        </w:rPr>
        <w:t xml:space="preserve"> </w:t>
      </w:r>
      <w:r w:rsidRPr="00D93D75">
        <w:rPr>
          <w:rFonts w:eastAsia="宋体" w:hint="eastAsia"/>
          <w:b/>
          <w:bCs/>
          <w:lang w:eastAsia="zh-CN"/>
        </w:rPr>
        <w:t>the</w:t>
      </w:r>
      <w:r w:rsidR="00C26DE8">
        <w:rPr>
          <w:rFonts w:eastAsia="宋体"/>
          <w:b/>
          <w:bCs/>
          <w:lang w:eastAsia="zh-CN"/>
        </w:rPr>
        <w:t xml:space="preserve"> subgroup</w:t>
      </w:r>
      <w:r w:rsidRPr="00D93D75">
        <w:rPr>
          <w:rFonts w:eastAsia="宋体" w:hint="eastAsia"/>
          <w:b/>
          <w:bCs/>
          <w:lang w:eastAsia="zh-CN"/>
        </w:rPr>
        <w:t xml:space="preserve"> number for UE_ID based subgrouping for LP-WUS and </w:t>
      </w:r>
      <w:r w:rsidR="00E306FD">
        <w:rPr>
          <w:rFonts w:eastAsia="宋体"/>
          <w:b/>
          <w:bCs/>
          <w:lang w:eastAsia="zh-CN"/>
        </w:rPr>
        <w:t xml:space="preserve">the </w:t>
      </w:r>
      <w:r w:rsidRPr="00D93D75">
        <w:rPr>
          <w:rFonts w:eastAsia="宋体" w:hint="eastAsia"/>
          <w:b/>
          <w:bCs/>
          <w:lang w:eastAsia="zh-CN"/>
        </w:rPr>
        <w:t xml:space="preserve">total </w:t>
      </w:r>
      <w:r w:rsidR="00524A77">
        <w:rPr>
          <w:rFonts w:eastAsia="宋体"/>
          <w:b/>
          <w:bCs/>
          <w:lang w:eastAsia="zh-CN"/>
        </w:rPr>
        <w:t xml:space="preserve">subgroup </w:t>
      </w:r>
      <w:r w:rsidRPr="00D93D75">
        <w:rPr>
          <w:rFonts w:eastAsia="宋体" w:hint="eastAsia"/>
          <w:b/>
          <w:bCs/>
          <w:lang w:eastAsia="zh-CN"/>
        </w:rPr>
        <w:t>number for LP-WUS</w:t>
      </w:r>
      <w:r w:rsidR="007636F5">
        <w:rPr>
          <w:rFonts w:eastAsia="宋体"/>
          <w:b/>
          <w:bCs/>
          <w:lang w:eastAsia="zh-CN"/>
        </w:rPr>
        <w:t xml:space="preserve">, </w:t>
      </w:r>
      <w:r w:rsidRPr="00D93D75">
        <w:rPr>
          <w:rFonts w:eastAsia="宋体" w:hint="eastAsia"/>
          <w:b/>
          <w:bCs/>
          <w:lang w:eastAsia="zh-CN"/>
        </w:rPr>
        <w:t xml:space="preserve">respectively. </w:t>
      </w:r>
    </w:p>
    <w:p w14:paraId="76103A2B" w14:textId="1E32B14D" w:rsidR="00CF6C78" w:rsidRDefault="002E482F" w:rsidP="00A42648">
      <w:pPr>
        <w:spacing w:after="120"/>
        <w:jc w:val="both"/>
        <w:rPr>
          <w:rFonts w:eastAsiaTheme="minorEastAsia"/>
          <w:lang w:eastAsia="zh-CN"/>
        </w:rPr>
      </w:pPr>
      <w:r>
        <w:rPr>
          <w:rFonts w:eastAsiaTheme="minorEastAsia"/>
          <w:lang w:eastAsia="zh-CN"/>
        </w:rPr>
        <w:t xml:space="preserve">In RAN1#116 meeting, </w:t>
      </w:r>
      <w:r w:rsidR="00A42648">
        <w:rPr>
          <w:rFonts w:eastAsiaTheme="minorEastAsia" w:hint="eastAsia"/>
          <w:lang w:eastAsia="zh-CN"/>
        </w:rPr>
        <w:t xml:space="preserve">RAN1 has agreed that it is up to UE implementation to monitor PEI after UE receives LP-WUS indicating wake-up, </w:t>
      </w:r>
      <w:r w:rsidR="00A63A7A">
        <w:rPr>
          <w:rFonts w:eastAsiaTheme="minorEastAsia" w:hint="eastAsia"/>
          <w:lang w:eastAsia="zh-CN"/>
        </w:rPr>
        <w:t xml:space="preserve">thus </w:t>
      </w:r>
      <w:r w:rsidR="00A42648">
        <w:rPr>
          <w:rFonts w:eastAsiaTheme="minorEastAsia" w:hint="eastAsia"/>
          <w:lang w:eastAsia="zh-CN"/>
        </w:rPr>
        <w:t xml:space="preserve">it is possible that </w:t>
      </w:r>
      <w:r w:rsidR="00BD686B">
        <w:rPr>
          <w:rFonts w:eastAsiaTheme="minorEastAsia"/>
          <w:lang w:eastAsia="zh-CN"/>
        </w:rPr>
        <w:t xml:space="preserve">one </w:t>
      </w:r>
      <w:r w:rsidR="00A42648">
        <w:rPr>
          <w:rFonts w:eastAsiaTheme="minorEastAsia" w:hint="eastAsia"/>
          <w:lang w:eastAsia="zh-CN"/>
        </w:rPr>
        <w:t>UE monitor</w:t>
      </w:r>
      <w:r w:rsidR="00057C5D">
        <w:rPr>
          <w:rFonts w:eastAsiaTheme="minorEastAsia" w:hint="eastAsia"/>
          <w:lang w:eastAsia="zh-CN"/>
        </w:rPr>
        <w:t>s</w:t>
      </w:r>
      <w:r w:rsidR="00A42648">
        <w:rPr>
          <w:rFonts w:eastAsiaTheme="minorEastAsia" w:hint="eastAsia"/>
          <w:lang w:eastAsia="zh-CN"/>
        </w:rPr>
        <w:t xml:space="preserve"> </w:t>
      </w:r>
      <w:r w:rsidR="006365BC">
        <w:rPr>
          <w:rFonts w:eastAsiaTheme="minorEastAsia"/>
          <w:lang w:eastAsia="zh-CN"/>
        </w:rPr>
        <w:t xml:space="preserve">both </w:t>
      </w:r>
      <w:r w:rsidR="00A42648">
        <w:rPr>
          <w:rFonts w:eastAsiaTheme="minorEastAsia" w:hint="eastAsia"/>
          <w:lang w:eastAsia="zh-CN"/>
        </w:rPr>
        <w:t xml:space="preserve">LP-WUS and PEI. </w:t>
      </w:r>
    </w:p>
    <w:tbl>
      <w:tblPr>
        <w:tblStyle w:val="af3"/>
        <w:tblW w:w="0" w:type="auto"/>
        <w:tblInd w:w="108" w:type="dxa"/>
        <w:tblLook w:val="04A0" w:firstRow="1" w:lastRow="0" w:firstColumn="1" w:lastColumn="0" w:noHBand="0" w:noVBand="1"/>
      </w:tblPr>
      <w:tblGrid>
        <w:gridCol w:w="9520"/>
      </w:tblGrid>
      <w:tr w:rsidR="00A42648" w14:paraId="51E2472F" w14:textId="77777777" w:rsidTr="00A42648">
        <w:tc>
          <w:tcPr>
            <w:tcW w:w="9746" w:type="dxa"/>
          </w:tcPr>
          <w:p w14:paraId="50A90DC6" w14:textId="77777777" w:rsidR="00A42648" w:rsidRPr="007203E5" w:rsidRDefault="00A42648" w:rsidP="00A42648">
            <w:pPr>
              <w:rPr>
                <w:szCs w:val="20"/>
                <w:highlight w:val="green"/>
                <w:lang w:eastAsia="zh-CN" w:bidi="ar"/>
              </w:rPr>
            </w:pPr>
            <w:r w:rsidRPr="007203E5">
              <w:rPr>
                <w:szCs w:val="20"/>
                <w:highlight w:val="green"/>
                <w:lang w:eastAsia="zh-CN" w:bidi="ar"/>
              </w:rPr>
              <w:t>Agreement</w:t>
            </w:r>
          </w:p>
          <w:p w14:paraId="57A78D3D" w14:textId="4F7E1E35" w:rsidR="00A42648" w:rsidRPr="00A42648" w:rsidRDefault="00A42648" w:rsidP="00A42648">
            <w:pPr>
              <w:pStyle w:val="Agreement"/>
              <w:tabs>
                <w:tab w:val="num" w:pos="1619"/>
              </w:tabs>
              <w:spacing w:before="0" w:after="120"/>
              <w:ind w:leftChars="52" w:left="464"/>
              <w:rPr>
                <w:rFonts w:ascii="Times New Roman" w:hAnsi="Times New Roman"/>
                <w:lang w:val="en-US"/>
              </w:rPr>
            </w:pPr>
            <w:r w:rsidRPr="00A42648">
              <w:rPr>
                <w:rFonts w:ascii="Times New Roman" w:hAnsi="Times New Roman"/>
                <w:lang w:val="en-US"/>
              </w:rPr>
              <w:t>For the case where a UE supports PEI and PEI is configured by the gNB, after the UE receives LP-WUS indicating wake-up, it is up to UE implementation whether to monitor PEI or not.</w:t>
            </w:r>
          </w:p>
        </w:tc>
      </w:tr>
    </w:tbl>
    <w:p w14:paraId="5BE86ED7" w14:textId="41B87E4E" w:rsidR="00A42648" w:rsidRDefault="00A42648" w:rsidP="00A575C1">
      <w:pPr>
        <w:spacing w:after="120"/>
        <w:jc w:val="both"/>
        <w:rPr>
          <w:b/>
        </w:rPr>
      </w:pPr>
      <w:r w:rsidRPr="00A42648">
        <w:rPr>
          <w:b/>
        </w:rPr>
        <w:t>O</w:t>
      </w:r>
      <w:r w:rsidRPr="00A42648">
        <w:rPr>
          <w:rFonts w:hint="eastAsia"/>
          <w:b/>
        </w:rPr>
        <w:t>bservation</w:t>
      </w:r>
      <w:r w:rsidR="00393EC8">
        <w:rPr>
          <w:rFonts w:eastAsiaTheme="minorEastAsia" w:hint="eastAsia"/>
          <w:b/>
          <w:lang w:eastAsia="zh-CN"/>
        </w:rPr>
        <w:t xml:space="preserve"> </w:t>
      </w:r>
      <w:r w:rsidR="00901419">
        <w:rPr>
          <w:rFonts w:eastAsiaTheme="minorEastAsia"/>
          <w:b/>
          <w:lang w:eastAsia="zh-CN"/>
        </w:rPr>
        <w:t>1</w:t>
      </w:r>
      <w:r w:rsidRPr="00A42648">
        <w:rPr>
          <w:rFonts w:hint="eastAsia"/>
          <w:b/>
        </w:rPr>
        <w:t xml:space="preserve">: </w:t>
      </w:r>
      <w:r w:rsidR="00EB780E">
        <w:rPr>
          <w:b/>
        </w:rPr>
        <w:t xml:space="preserve">A </w:t>
      </w:r>
      <w:r w:rsidRPr="00A42648">
        <w:rPr>
          <w:rFonts w:hint="eastAsia"/>
          <w:b/>
        </w:rPr>
        <w:t>UE may monitor PEI after waked up by LP-WUS.</w:t>
      </w:r>
    </w:p>
    <w:p w14:paraId="7447EEB1" w14:textId="46A5E5EB" w:rsidR="00C82F5E" w:rsidRDefault="00A42648" w:rsidP="00A42648">
      <w:pPr>
        <w:spacing w:after="120"/>
        <w:jc w:val="both"/>
        <w:rPr>
          <w:rFonts w:eastAsiaTheme="minorEastAsia"/>
          <w:lang w:val="en-GB" w:eastAsia="zh-CN"/>
        </w:rPr>
      </w:pPr>
      <w:r>
        <w:rPr>
          <w:rFonts w:eastAsiaTheme="minorEastAsia"/>
          <w:lang w:val="en-GB" w:eastAsia="zh-CN"/>
        </w:rPr>
        <w:t xml:space="preserve">In case LP-WUS and PEI are used together for one UE, </w:t>
      </w:r>
      <w:r>
        <w:rPr>
          <w:rFonts w:eastAsiaTheme="minorEastAsia" w:hint="eastAsia"/>
          <w:lang w:val="en-GB" w:eastAsia="zh-CN"/>
        </w:rPr>
        <w:t>it is expected that UE could achieve more power saving gain via t</w:t>
      </w:r>
      <w:r>
        <w:rPr>
          <w:rFonts w:eastAsiaTheme="minorEastAsia"/>
          <w:lang w:val="en-GB" w:eastAsia="zh-CN"/>
        </w:rPr>
        <w:t>wo level</w:t>
      </w:r>
      <w:r w:rsidR="00057C5D">
        <w:rPr>
          <w:rFonts w:eastAsiaTheme="minorEastAsia" w:hint="eastAsia"/>
          <w:lang w:val="en-GB" w:eastAsia="zh-CN"/>
        </w:rPr>
        <w:t>s</w:t>
      </w:r>
      <w:r>
        <w:rPr>
          <w:rFonts w:eastAsiaTheme="minorEastAsia"/>
          <w:lang w:val="en-GB" w:eastAsia="zh-CN"/>
        </w:rPr>
        <w:t xml:space="preserve"> of subgrouping</w:t>
      </w:r>
      <w:r>
        <w:rPr>
          <w:rFonts w:eastAsiaTheme="minorEastAsia" w:hint="eastAsia"/>
          <w:lang w:val="en-GB" w:eastAsia="zh-CN"/>
        </w:rPr>
        <w:t xml:space="preserve"> </w:t>
      </w:r>
      <w:r w:rsidR="00F37CC9">
        <w:rPr>
          <w:rFonts w:eastAsiaTheme="minorEastAsia"/>
          <w:lang w:val="en-GB" w:eastAsia="zh-CN"/>
        </w:rPr>
        <w:t>for both</w:t>
      </w:r>
      <w:r w:rsidR="00F37CC9">
        <w:rPr>
          <w:rFonts w:eastAsiaTheme="minorEastAsia" w:hint="eastAsia"/>
          <w:lang w:val="en-GB" w:eastAsia="zh-CN"/>
        </w:rPr>
        <w:t xml:space="preserve"> </w:t>
      </w:r>
      <w:r>
        <w:rPr>
          <w:rFonts w:eastAsiaTheme="minorEastAsia" w:hint="eastAsia"/>
          <w:lang w:val="en-GB" w:eastAsia="zh-CN"/>
        </w:rPr>
        <w:t xml:space="preserve">LP-WUS and PEI. </w:t>
      </w:r>
      <w:r w:rsidR="00C82F5E">
        <w:rPr>
          <w:rFonts w:eastAsiaTheme="minorEastAsia"/>
          <w:lang w:val="en-GB" w:eastAsia="zh-CN"/>
        </w:rPr>
        <w:t>A</w:t>
      </w:r>
      <w:r w:rsidR="00C82F5E">
        <w:rPr>
          <w:rFonts w:eastAsiaTheme="minorEastAsia" w:hint="eastAsia"/>
          <w:lang w:val="en-GB" w:eastAsia="zh-CN"/>
        </w:rPr>
        <w:t xml:space="preserve">ccording to the following </w:t>
      </w:r>
      <w:r w:rsidR="004000A9">
        <w:rPr>
          <w:rFonts w:eastAsiaTheme="minorEastAsia"/>
          <w:lang w:val="en-GB" w:eastAsia="zh-CN"/>
        </w:rPr>
        <w:t>F</w:t>
      </w:r>
      <w:r w:rsidR="00C82F5E">
        <w:rPr>
          <w:rFonts w:eastAsiaTheme="minorEastAsia" w:hint="eastAsia"/>
          <w:lang w:val="en-GB" w:eastAsia="zh-CN"/>
        </w:rPr>
        <w:t xml:space="preserve">igure 2 and </w:t>
      </w:r>
      <w:r w:rsidR="004000A9">
        <w:rPr>
          <w:rFonts w:eastAsiaTheme="minorEastAsia"/>
          <w:lang w:val="en-GB" w:eastAsia="zh-CN"/>
        </w:rPr>
        <w:t>F</w:t>
      </w:r>
      <w:r w:rsidR="00C82F5E">
        <w:rPr>
          <w:rFonts w:eastAsiaTheme="minorEastAsia" w:hint="eastAsia"/>
          <w:lang w:val="en-GB" w:eastAsia="zh-CN"/>
        </w:rPr>
        <w:t>igure 3, assuming there are 10</w:t>
      </w:r>
      <w:r w:rsidR="00BA3D0C">
        <w:rPr>
          <w:rFonts w:eastAsiaTheme="minorEastAsia" w:hint="eastAsia"/>
          <w:lang w:val="en-GB" w:eastAsia="zh-CN"/>
        </w:rPr>
        <w:t>24</w:t>
      </w:r>
      <w:r w:rsidR="00C82F5E">
        <w:rPr>
          <w:rFonts w:eastAsiaTheme="minorEastAsia" w:hint="eastAsia"/>
          <w:lang w:val="en-GB" w:eastAsia="zh-CN"/>
        </w:rPr>
        <w:t xml:space="preserve"> UEs supporting both LP-WUS </w:t>
      </w:r>
      <w:r w:rsidR="00A63A7A">
        <w:rPr>
          <w:rFonts w:eastAsiaTheme="minorEastAsia" w:hint="eastAsia"/>
          <w:lang w:val="en-GB" w:eastAsia="zh-CN"/>
        </w:rPr>
        <w:t>a</w:t>
      </w:r>
      <w:r w:rsidR="00C82F5E">
        <w:rPr>
          <w:rFonts w:eastAsiaTheme="minorEastAsia" w:hint="eastAsia"/>
          <w:lang w:val="en-GB" w:eastAsia="zh-CN"/>
        </w:rPr>
        <w:t xml:space="preserve">nd PEI subgrouping share </w:t>
      </w:r>
      <w:r w:rsidR="00057C5D">
        <w:rPr>
          <w:rFonts w:eastAsiaTheme="minorEastAsia" w:hint="eastAsia"/>
          <w:lang w:val="en-GB" w:eastAsia="zh-CN"/>
        </w:rPr>
        <w:t>the</w:t>
      </w:r>
      <w:r w:rsidR="00C82F5E">
        <w:rPr>
          <w:rFonts w:eastAsiaTheme="minorEastAsia" w:hint="eastAsia"/>
          <w:lang w:val="en-GB" w:eastAsia="zh-CN"/>
        </w:rPr>
        <w:t xml:space="preserve"> same PO and the subgrouping number of LP-WUS </w:t>
      </w:r>
      <w:r w:rsidR="00C82F5E">
        <w:rPr>
          <w:rFonts w:eastAsiaTheme="minorEastAsia"/>
          <w:lang w:val="en-GB" w:eastAsia="zh-CN"/>
        </w:rPr>
        <w:t>and</w:t>
      </w:r>
      <w:r w:rsidR="00C82F5E">
        <w:rPr>
          <w:rFonts w:eastAsiaTheme="minorEastAsia" w:hint="eastAsia"/>
          <w:lang w:val="en-GB" w:eastAsia="zh-CN"/>
        </w:rPr>
        <w:t xml:space="preserve"> PEI are both 4, in case UE_ID#0 is paged:</w:t>
      </w:r>
    </w:p>
    <w:p w14:paraId="1CEA0566" w14:textId="75B2BB7B" w:rsidR="00A63A7A" w:rsidRPr="00A63A7A" w:rsidRDefault="00A63A7A" w:rsidP="006128F8">
      <w:pPr>
        <w:pStyle w:val="af9"/>
        <w:numPr>
          <w:ilvl w:val="0"/>
          <w:numId w:val="14"/>
        </w:numPr>
        <w:spacing w:after="120"/>
        <w:ind w:firstLineChars="0"/>
        <w:rPr>
          <w:rFonts w:ascii="Times New Roman" w:eastAsiaTheme="minorEastAsia" w:hAnsi="Times New Roman"/>
          <w:sz w:val="20"/>
          <w:szCs w:val="20"/>
          <w:lang w:val="en-GB"/>
        </w:rPr>
      </w:pPr>
      <w:r w:rsidRPr="00A63A7A">
        <w:rPr>
          <w:rFonts w:ascii="Times New Roman" w:eastAsiaTheme="minorEastAsia" w:hAnsi="Times New Roman" w:hint="eastAsia"/>
          <w:sz w:val="20"/>
          <w:szCs w:val="20"/>
          <w:lang w:val="en-GB"/>
        </w:rPr>
        <w:t>I</w:t>
      </w:r>
      <w:r w:rsidRPr="00A63A7A">
        <w:rPr>
          <w:rFonts w:ascii="Times New Roman" w:eastAsiaTheme="minorEastAsia" w:hAnsi="Times New Roman"/>
          <w:sz w:val="20"/>
          <w:szCs w:val="20"/>
          <w:lang w:val="en-GB"/>
        </w:rPr>
        <w:t>f LP-WUS subgrouping and PEI subgrouping are totally same</w:t>
      </w:r>
      <w:r w:rsidRPr="00A63A7A">
        <w:rPr>
          <w:rFonts w:ascii="Times New Roman" w:eastAsiaTheme="minorEastAsia" w:hAnsi="Times New Roman" w:hint="eastAsia"/>
          <w:sz w:val="20"/>
          <w:szCs w:val="20"/>
          <w:lang w:val="en-GB"/>
        </w:rPr>
        <w:t xml:space="preserve">, </w:t>
      </w:r>
      <w:r w:rsidR="00057C5D" w:rsidRPr="00A63A7A">
        <w:rPr>
          <w:rFonts w:ascii="Times New Roman" w:eastAsiaTheme="minorEastAsia" w:hAnsi="Times New Roman"/>
          <w:sz w:val="20"/>
          <w:szCs w:val="20"/>
          <w:lang w:val="en-GB"/>
        </w:rPr>
        <w:t>2</w:t>
      </w:r>
      <w:r w:rsidR="00057C5D">
        <w:rPr>
          <w:rFonts w:ascii="Times New Roman" w:eastAsiaTheme="minorEastAsia" w:hAnsi="Times New Roman"/>
          <w:sz w:val="20"/>
          <w:szCs w:val="20"/>
          <w:lang w:val="en-GB"/>
        </w:rPr>
        <w:t>5</w:t>
      </w:r>
      <w:r w:rsidR="003D1221">
        <w:rPr>
          <w:rFonts w:ascii="Times New Roman" w:eastAsiaTheme="minorEastAsia" w:hAnsi="Times New Roman" w:hint="eastAsia"/>
          <w:sz w:val="20"/>
          <w:szCs w:val="20"/>
          <w:lang w:val="en-GB"/>
        </w:rPr>
        <w:t>6</w:t>
      </w:r>
      <w:r w:rsidR="00057C5D" w:rsidRPr="00A63A7A">
        <w:rPr>
          <w:rFonts w:ascii="Times New Roman" w:eastAsiaTheme="minorEastAsia" w:hAnsi="Times New Roman"/>
          <w:sz w:val="20"/>
          <w:szCs w:val="20"/>
          <w:lang w:val="en-GB"/>
        </w:rPr>
        <w:t xml:space="preserve"> </w:t>
      </w:r>
      <w:r w:rsidR="00C82F5E" w:rsidRPr="00A63A7A">
        <w:rPr>
          <w:rFonts w:ascii="Times New Roman" w:eastAsiaTheme="minorEastAsia" w:hAnsi="Times New Roman"/>
          <w:sz w:val="20"/>
          <w:szCs w:val="20"/>
        </w:rPr>
        <w:t>UEs</w:t>
      </w:r>
      <w:r w:rsidR="00C82F5E" w:rsidRPr="00A63A7A">
        <w:rPr>
          <w:rFonts w:ascii="Times New Roman" w:eastAsiaTheme="minorEastAsia" w:hAnsi="Times New Roman"/>
          <w:sz w:val="20"/>
          <w:szCs w:val="20"/>
          <w:lang w:val="en-GB"/>
        </w:rPr>
        <w:t xml:space="preserve"> will be </w:t>
      </w:r>
      <w:bookmarkStart w:id="7" w:name="OLE_LINK1"/>
      <w:bookmarkStart w:id="8" w:name="OLE_LINK3"/>
      <w:r w:rsidR="00C82F5E" w:rsidRPr="00A63A7A">
        <w:rPr>
          <w:rFonts w:ascii="Times New Roman" w:eastAsiaTheme="minorEastAsia" w:hAnsi="Times New Roman"/>
          <w:sz w:val="20"/>
          <w:szCs w:val="20"/>
          <w:lang w:val="en-GB"/>
        </w:rPr>
        <w:t xml:space="preserve">waked </w:t>
      </w:r>
      <w:bookmarkEnd w:id="7"/>
      <w:bookmarkEnd w:id="8"/>
      <w:r w:rsidR="00C82F5E" w:rsidRPr="00A63A7A">
        <w:rPr>
          <w:rFonts w:ascii="Times New Roman" w:eastAsiaTheme="minorEastAsia" w:hAnsi="Times New Roman"/>
          <w:sz w:val="20"/>
          <w:szCs w:val="20"/>
          <w:lang w:val="en-GB"/>
        </w:rPr>
        <w:t xml:space="preserve">up </w:t>
      </w:r>
      <w:r w:rsidR="002E482A">
        <w:rPr>
          <w:rFonts w:ascii="Times New Roman" w:eastAsiaTheme="minorEastAsia" w:hAnsi="Times New Roman"/>
          <w:sz w:val="20"/>
          <w:szCs w:val="20"/>
          <w:lang w:val="en-GB"/>
        </w:rPr>
        <w:t xml:space="preserve">by LP-WUS </w:t>
      </w:r>
      <w:r w:rsidR="00C82F5E" w:rsidRPr="00A63A7A">
        <w:rPr>
          <w:rFonts w:ascii="Times New Roman" w:eastAsiaTheme="minorEastAsia" w:hAnsi="Times New Roman"/>
          <w:sz w:val="20"/>
          <w:szCs w:val="20"/>
          <w:lang w:val="en-GB"/>
        </w:rPr>
        <w:t>to monitor PEI</w:t>
      </w:r>
      <w:r w:rsidR="00787EA3">
        <w:rPr>
          <w:rFonts w:ascii="Times New Roman" w:eastAsiaTheme="minorEastAsia" w:hAnsi="Times New Roman"/>
          <w:sz w:val="20"/>
          <w:szCs w:val="20"/>
          <w:lang w:val="en-GB"/>
        </w:rPr>
        <w:t>,</w:t>
      </w:r>
      <w:r w:rsidR="00C82F5E" w:rsidRPr="00A63A7A">
        <w:rPr>
          <w:rFonts w:ascii="Times New Roman" w:eastAsiaTheme="minorEastAsia" w:hAnsi="Times New Roman"/>
          <w:sz w:val="20"/>
          <w:szCs w:val="20"/>
          <w:lang w:val="en-GB"/>
        </w:rPr>
        <w:t xml:space="preserve"> a</w:t>
      </w:r>
      <w:r>
        <w:rPr>
          <w:rFonts w:ascii="Times New Roman" w:eastAsiaTheme="minorEastAsia" w:hAnsi="Times New Roman" w:hint="eastAsia"/>
          <w:sz w:val="20"/>
          <w:szCs w:val="20"/>
          <w:lang w:val="en-GB"/>
        </w:rPr>
        <w:t>n</w:t>
      </w:r>
      <w:r w:rsidRPr="00A63A7A">
        <w:rPr>
          <w:rFonts w:ascii="Times New Roman" w:eastAsiaTheme="minorEastAsia" w:hAnsi="Times New Roman" w:hint="eastAsia"/>
          <w:sz w:val="20"/>
          <w:szCs w:val="20"/>
          <w:lang w:val="en-GB"/>
        </w:rPr>
        <w:t>d all of them will be indicated</w:t>
      </w:r>
      <w:r w:rsidR="00C82F5E" w:rsidRPr="00A63A7A">
        <w:rPr>
          <w:rFonts w:ascii="Times New Roman" w:eastAsiaTheme="minorEastAsia" w:hAnsi="Times New Roman"/>
          <w:sz w:val="20"/>
          <w:szCs w:val="20"/>
          <w:lang w:val="en-GB"/>
        </w:rPr>
        <w:t xml:space="preserve"> </w:t>
      </w:r>
      <w:r w:rsidRPr="00A63A7A">
        <w:rPr>
          <w:rFonts w:ascii="Times New Roman" w:eastAsiaTheme="minorEastAsia" w:hAnsi="Times New Roman" w:hint="eastAsia"/>
          <w:sz w:val="20"/>
          <w:szCs w:val="20"/>
          <w:lang w:val="en-GB"/>
        </w:rPr>
        <w:t xml:space="preserve">by PEI </w:t>
      </w:r>
      <w:r w:rsidR="00C82F5E" w:rsidRPr="00A63A7A">
        <w:rPr>
          <w:rFonts w:ascii="Times New Roman" w:eastAsiaTheme="minorEastAsia" w:hAnsi="Times New Roman"/>
          <w:sz w:val="20"/>
          <w:szCs w:val="20"/>
          <w:lang w:val="en-GB"/>
        </w:rPr>
        <w:t xml:space="preserve">to monitor the </w:t>
      </w:r>
      <w:r w:rsidR="00057C5D">
        <w:rPr>
          <w:rFonts w:ascii="Times New Roman" w:eastAsiaTheme="minorEastAsia" w:hAnsi="Times New Roman" w:hint="eastAsia"/>
          <w:sz w:val="20"/>
          <w:szCs w:val="20"/>
          <w:lang w:val="en-GB"/>
        </w:rPr>
        <w:t>following</w:t>
      </w:r>
      <w:r w:rsidR="00057C5D">
        <w:rPr>
          <w:rFonts w:ascii="Times New Roman" w:eastAsiaTheme="minorEastAsia" w:hAnsi="Times New Roman"/>
          <w:sz w:val="20"/>
          <w:szCs w:val="20"/>
          <w:lang w:val="en-GB"/>
        </w:rPr>
        <w:t xml:space="preserve"> </w:t>
      </w:r>
      <w:r w:rsidR="00C82F5E" w:rsidRPr="00A63A7A">
        <w:rPr>
          <w:rFonts w:ascii="Times New Roman" w:eastAsiaTheme="minorEastAsia" w:hAnsi="Times New Roman"/>
          <w:sz w:val="20"/>
          <w:szCs w:val="20"/>
          <w:lang w:val="en-GB"/>
        </w:rPr>
        <w:t>PO</w:t>
      </w:r>
      <w:r w:rsidR="003D1221">
        <w:rPr>
          <w:rFonts w:ascii="Times New Roman" w:eastAsiaTheme="minorEastAsia" w:hAnsi="Times New Roman" w:hint="eastAsia"/>
          <w:sz w:val="20"/>
          <w:szCs w:val="20"/>
          <w:lang w:val="en-GB"/>
        </w:rPr>
        <w:t>.</w:t>
      </w:r>
      <w:r w:rsidR="00C82F5E" w:rsidRPr="00A63A7A">
        <w:rPr>
          <w:rFonts w:ascii="Times New Roman" w:eastAsiaTheme="minorEastAsia" w:hAnsi="Times New Roman"/>
          <w:sz w:val="20"/>
          <w:szCs w:val="20"/>
          <w:lang w:val="en-GB"/>
        </w:rPr>
        <w:t xml:space="preserve"> </w:t>
      </w:r>
    </w:p>
    <w:p w14:paraId="48CB9E48" w14:textId="01EFE39D" w:rsidR="00243463" w:rsidRPr="00A63A7A" w:rsidRDefault="00A63A7A" w:rsidP="006128F8">
      <w:pPr>
        <w:pStyle w:val="af9"/>
        <w:numPr>
          <w:ilvl w:val="0"/>
          <w:numId w:val="14"/>
        </w:numPr>
        <w:spacing w:after="120"/>
        <w:ind w:firstLineChars="0"/>
        <w:rPr>
          <w:rFonts w:ascii="Times New Roman" w:eastAsiaTheme="minorEastAsia" w:hAnsi="Times New Roman"/>
          <w:sz w:val="20"/>
          <w:szCs w:val="20"/>
          <w:lang w:val="en-GB"/>
        </w:rPr>
      </w:pPr>
      <w:r w:rsidRPr="00A63A7A">
        <w:rPr>
          <w:rFonts w:ascii="Times New Roman" w:eastAsiaTheme="minorEastAsia" w:hAnsi="Times New Roman" w:hint="eastAsia"/>
          <w:sz w:val="20"/>
          <w:szCs w:val="20"/>
          <w:lang w:val="en-GB"/>
        </w:rPr>
        <w:t>I</w:t>
      </w:r>
      <w:r w:rsidRPr="00A63A7A">
        <w:rPr>
          <w:rFonts w:ascii="Times New Roman" w:eastAsiaTheme="minorEastAsia" w:hAnsi="Times New Roman"/>
          <w:sz w:val="20"/>
          <w:szCs w:val="20"/>
          <w:lang w:val="en-GB"/>
        </w:rPr>
        <w:t>f LP-WUS subgrouping and PEI subgrouping are</w:t>
      </w:r>
      <w:r w:rsidRPr="00A63A7A">
        <w:rPr>
          <w:rFonts w:ascii="Times New Roman" w:eastAsiaTheme="minorEastAsia" w:hAnsi="Times New Roman" w:hint="eastAsia"/>
          <w:sz w:val="20"/>
          <w:szCs w:val="20"/>
          <w:lang w:val="en-GB"/>
        </w:rPr>
        <w:t xml:space="preserve"> </w:t>
      </w:r>
      <w:r w:rsidRPr="00A63A7A">
        <w:rPr>
          <w:rFonts w:ascii="Times New Roman" w:eastAsiaTheme="minorEastAsia" w:hAnsi="Times New Roman"/>
          <w:sz w:val="20"/>
          <w:szCs w:val="20"/>
          <w:lang w:val="en-GB"/>
        </w:rPr>
        <w:t>orthogonal</w:t>
      </w:r>
      <w:r w:rsidRPr="00A63A7A">
        <w:rPr>
          <w:rFonts w:ascii="Times New Roman" w:eastAsiaTheme="minorEastAsia" w:hAnsi="Times New Roman" w:hint="eastAsia"/>
          <w:sz w:val="20"/>
          <w:szCs w:val="20"/>
          <w:lang w:val="en-GB"/>
        </w:rPr>
        <w:t xml:space="preserve">, </w:t>
      </w:r>
      <w:r w:rsidR="00057C5D" w:rsidRPr="00A63A7A">
        <w:rPr>
          <w:rFonts w:ascii="Times New Roman" w:eastAsiaTheme="minorEastAsia" w:hAnsi="Times New Roman"/>
          <w:sz w:val="20"/>
          <w:szCs w:val="20"/>
          <w:lang w:val="en-GB"/>
        </w:rPr>
        <w:t>2</w:t>
      </w:r>
      <w:r w:rsidR="00057C5D">
        <w:rPr>
          <w:rFonts w:ascii="Times New Roman" w:eastAsiaTheme="minorEastAsia" w:hAnsi="Times New Roman"/>
          <w:sz w:val="20"/>
          <w:szCs w:val="20"/>
          <w:lang w:val="en-GB"/>
        </w:rPr>
        <w:t>5</w:t>
      </w:r>
      <w:r w:rsidR="003D1221">
        <w:rPr>
          <w:rFonts w:ascii="Times New Roman" w:eastAsiaTheme="minorEastAsia" w:hAnsi="Times New Roman" w:hint="eastAsia"/>
          <w:sz w:val="20"/>
          <w:szCs w:val="20"/>
          <w:lang w:val="en-GB"/>
        </w:rPr>
        <w:t>6</w:t>
      </w:r>
      <w:r w:rsidR="00057C5D" w:rsidRPr="00A63A7A">
        <w:rPr>
          <w:rFonts w:ascii="Times New Roman" w:eastAsiaTheme="minorEastAsia" w:hAnsi="Times New Roman"/>
          <w:sz w:val="20"/>
          <w:szCs w:val="20"/>
          <w:lang w:val="en-GB"/>
        </w:rPr>
        <w:t xml:space="preserve"> </w:t>
      </w:r>
      <w:r w:rsidR="00C82F5E" w:rsidRPr="00A63A7A">
        <w:rPr>
          <w:rFonts w:ascii="Times New Roman" w:eastAsiaTheme="minorEastAsia" w:hAnsi="Times New Roman"/>
          <w:sz w:val="20"/>
          <w:szCs w:val="20"/>
          <w:lang w:val="en-GB"/>
        </w:rPr>
        <w:t>UEs will be waked up</w:t>
      </w:r>
      <w:r w:rsidR="006F32BE">
        <w:rPr>
          <w:rFonts w:ascii="Times New Roman" w:eastAsiaTheme="minorEastAsia" w:hAnsi="Times New Roman"/>
          <w:sz w:val="20"/>
          <w:szCs w:val="20"/>
          <w:lang w:val="en-GB"/>
        </w:rPr>
        <w:t xml:space="preserve"> by LP-WUS to monitor PEI, </w:t>
      </w:r>
      <w:r w:rsidRPr="00A63A7A">
        <w:rPr>
          <w:rFonts w:ascii="Times New Roman" w:eastAsiaTheme="minorEastAsia" w:hAnsi="Times New Roman" w:hint="eastAsia"/>
          <w:sz w:val="20"/>
          <w:szCs w:val="20"/>
          <w:lang w:val="en-GB"/>
        </w:rPr>
        <w:t xml:space="preserve">while only </w:t>
      </w:r>
      <w:r w:rsidR="003D1221" w:rsidRPr="00A63A7A">
        <w:rPr>
          <w:rFonts w:ascii="Times New Roman" w:eastAsiaTheme="minorEastAsia" w:hAnsi="Times New Roman" w:hint="eastAsia"/>
          <w:sz w:val="20"/>
          <w:szCs w:val="20"/>
          <w:lang w:val="en-GB"/>
        </w:rPr>
        <w:t>6</w:t>
      </w:r>
      <w:r w:rsidR="003D1221">
        <w:rPr>
          <w:rFonts w:ascii="Times New Roman" w:eastAsiaTheme="minorEastAsia" w:hAnsi="Times New Roman" w:hint="eastAsia"/>
          <w:sz w:val="20"/>
          <w:szCs w:val="20"/>
          <w:lang w:val="en-GB"/>
        </w:rPr>
        <w:t>4</w:t>
      </w:r>
      <w:r w:rsidR="003D1221" w:rsidRPr="00A63A7A">
        <w:rPr>
          <w:rFonts w:ascii="Times New Roman" w:eastAsiaTheme="minorEastAsia" w:hAnsi="Times New Roman" w:hint="eastAsia"/>
          <w:sz w:val="20"/>
          <w:szCs w:val="20"/>
          <w:lang w:val="en-GB"/>
        </w:rPr>
        <w:t xml:space="preserve"> </w:t>
      </w:r>
      <w:r w:rsidRPr="00A63A7A">
        <w:rPr>
          <w:rFonts w:ascii="Times New Roman" w:eastAsiaTheme="minorEastAsia" w:hAnsi="Times New Roman" w:hint="eastAsia"/>
          <w:sz w:val="20"/>
          <w:szCs w:val="20"/>
          <w:lang w:val="en-GB"/>
        </w:rPr>
        <w:t xml:space="preserve">UEs will be indicated by PEI to monitor the </w:t>
      </w:r>
      <w:r w:rsidR="00294C44">
        <w:rPr>
          <w:rFonts w:ascii="Times New Roman" w:eastAsiaTheme="minorEastAsia" w:hAnsi="Times New Roman"/>
          <w:sz w:val="20"/>
          <w:szCs w:val="20"/>
          <w:lang w:val="en-GB"/>
        </w:rPr>
        <w:t xml:space="preserve">corresponding </w:t>
      </w:r>
      <w:r w:rsidRPr="00A63A7A">
        <w:rPr>
          <w:rFonts w:ascii="Times New Roman" w:eastAsiaTheme="minorEastAsia" w:hAnsi="Times New Roman" w:hint="eastAsia"/>
          <w:sz w:val="20"/>
          <w:szCs w:val="20"/>
          <w:lang w:val="en-GB"/>
        </w:rPr>
        <w:t>PO</w:t>
      </w:r>
      <w:r w:rsidR="003D1221">
        <w:rPr>
          <w:rFonts w:ascii="Times New Roman" w:eastAsiaTheme="minorEastAsia" w:hAnsi="Times New Roman" w:hint="eastAsia"/>
          <w:sz w:val="20"/>
          <w:szCs w:val="20"/>
          <w:lang w:val="en-GB"/>
        </w:rPr>
        <w:t>.</w:t>
      </w:r>
    </w:p>
    <w:p w14:paraId="512D1C91" w14:textId="742F3AC6" w:rsidR="00243463" w:rsidRDefault="00BA3D0C" w:rsidP="00D715AA">
      <w:pPr>
        <w:spacing w:after="120"/>
        <w:jc w:val="center"/>
        <w:rPr>
          <w:rFonts w:eastAsiaTheme="minorEastAsia"/>
          <w:lang w:eastAsia="zh-CN"/>
        </w:rPr>
      </w:pPr>
      <w:r>
        <w:object w:dxaOrig="8790" w:dyaOrig="3030" w14:anchorId="53709DAD">
          <v:shape id="_x0000_i1026" type="#_x0000_t75" style="width:302.15pt;height:103.75pt" o:ole="">
            <v:imagedata r:id="rId14" o:title=""/>
          </v:shape>
          <o:OLEObject Type="Embed" ProgID="Visio.Drawing.15" ShapeID="_x0000_i1026" DrawAspect="Content" ObjectID="_1773840032" r:id="rId15"/>
        </w:object>
      </w:r>
    </w:p>
    <w:p w14:paraId="400178F1" w14:textId="5D60D78D" w:rsidR="00D715AA" w:rsidRDefault="00D715AA" w:rsidP="00D715AA">
      <w:pPr>
        <w:spacing w:after="120"/>
        <w:jc w:val="center"/>
        <w:rPr>
          <w:rFonts w:eastAsiaTheme="minorEastAsia"/>
          <w:b/>
          <w:bCs/>
          <w:lang w:eastAsia="zh-CN"/>
        </w:rPr>
      </w:pPr>
      <w:r w:rsidRPr="00634174">
        <w:rPr>
          <w:b/>
          <w:bCs/>
        </w:rPr>
        <w:t xml:space="preserve">Figure </w:t>
      </w:r>
      <w:r>
        <w:rPr>
          <w:rFonts w:eastAsiaTheme="minorEastAsia" w:hint="eastAsia"/>
          <w:b/>
          <w:bCs/>
          <w:lang w:eastAsia="zh-CN"/>
        </w:rPr>
        <w:t>2</w:t>
      </w:r>
      <w:r w:rsidRPr="00634174">
        <w:rPr>
          <w:b/>
          <w:bCs/>
        </w:rPr>
        <w:t xml:space="preserve">: </w:t>
      </w:r>
      <w:r>
        <w:rPr>
          <w:rFonts w:eastAsiaTheme="minorEastAsia" w:hint="eastAsia"/>
          <w:b/>
          <w:bCs/>
          <w:lang w:eastAsia="zh-CN"/>
        </w:rPr>
        <w:t>LP-WUS and PEI subgrouping are same</w:t>
      </w:r>
    </w:p>
    <w:p w14:paraId="09869FDD" w14:textId="189FFF59" w:rsidR="00D715AA" w:rsidRDefault="00BA3D0C" w:rsidP="00D715AA">
      <w:pPr>
        <w:spacing w:after="120"/>
        <w:jc w:val="center"/>
        <w:rPr>
          <w:rFonts w:eastAsiaTheme="minorEastAsia"/>
          <w:lang w:eastAsia="zh-CN"/>
        </w:rPr>
      </w:pPr>
      <w:r>
        <w:object w:dxaOrig="8835" w:dyaOrig="3930" w14:anchorId="65BFEF36">
          <v:shape id="_x0000_i1027" type="#_x0000_t75" style="width:312.95pt;height:138.9pt" o:ole="">
            <v:imagedata r:id="rId16" o:title=""/>
          </v:shape>
          <o:OLEObject Type="Embed" ProgID="Visio.Drawing.15" ShapeID="_x0000_i1027" DrawAspect="Content" ObjectID="_1773840033" r:id="rId17"/>
        </w:object>
      </w:r>
    </w:p>
    <w:p w14:paraId="1CC4CBFB" w14:textId="5529F826" w:rsidR="00D715AA" w:rsidRPr="00A63A7A" w:rsidRDefault="00D715AA" w:rsidP="00A63A7A">
      <w:pPr>
        <w:spacing w:after="120"/>
        <w:jc w:val="center"/>
        <w:rPr>
          <w:rFonts w:eastAsiaTheme="minorEastAsia"/>
          <w:b/>
          <w:bCs/>
          <w:lang w:eastAsia="zh-CN"/>
        </w:rPr>
      </w:pPr>
      <w:r w:rsidRPr="00634174">
        <w:rPr>
          <w:b/>
          <w:bCs/>
        </w:rPr>
        <w:t xml:space="preserve">Figure </w:t>
      </w:r>
      <w:r w:rsidR="00C82F5E">
        <w:rPr>
          <w:rFonts w:eastAsiaTheme="minorEastAsia" w:hint="eastAsia"/>
          <w:b/>
          <w:bCs/>
          <w:lang w:eastAsia="zh-CN"/>
        </w:rPr>
        <w:t>3</w:t>
      </w:r>
      <w:r w:rsidRPr="00634174">
        <w:rPr>
          <w:b/>
          <w:bCs/>
        </w:rPr>
        <w:t xml:space="preserve">: </w:t>
      </w:r>
      <w:r>
        <w:rPr>
          <w:rFonts w:eastAsiaTheme="minorEastAsia" w:hint="eastAsia"/>
          <w:b/>
          <w:bCs/>
          <w:lang w:eastAsia="zh-CN"/>
        </w:rPr>
        <w:t xml:space="preserve">LP-WUS and PEI subgrouping are </w:t>
      </w:r>
      <w:r w:rsidR="00C82F5E" w:rsidRPr="00C82F5E">
        <w:rPr>
          <w:rFonts w:eastAsiaTheme="minorEastAsia"/>
          <w:b/>
          <w:bCs/>
          <w:lang w:eastAsia="zh-CN"/>
        </w:rPr>
        <w:t>diverse</w:t>
      </w:r>
      <w:r w:rsidR="00C82F5E">
        <w:rPr>
          <w:rFonts w:eastAsiaTheme="minorEastAsia" w:hint="eastAsia"/>
          <w:b/>
          <w:bCs/>
          <w:lang w:eastAsia="zh-CN"/>
        </w:rPr>
        <w:t>/</w:t>
      </w:r>
      <w:r w:rsidR="00C82F5E" w:rsidRPr="00C82F5E">
        <w:t xml:space="preserve"> </w:t>
      </w:r>
      <w:r w:rsidR="00C82F5E" w:rsidRPr="00C82F5E">
        <w:rPr>
          <w:rFonts w:eastAsiaTheme="minorEastAsia"/>
          <w:b/>
          <w:bCs/>
          <w:lang w:eastAsia="zh-CN"/>
        </w:rPr>
        <w:t>orthogonal</w:t>
      </w:r>
    </w:p>
    <w:p w14:paraId="461B4B6F" w14:textId="384026C8" w:rsidR="00A63A7A" w:rsidRDefault="00A63A7A" w:rsidP="006D4CF2">
      <w:pPr>
        <w:spacing w:after="120"/>
        <w:jc w:val="both"/>
        <w:rPr>
          <w:rFonts w:eastAsiaTheme="minorEastAsia"/>
          <w:lang w:val="en-GB" w:eastAsia="zh-CN"/>
        </w:rPr>
      </w:pPr>
      <w:r>
        <w:rPr>
          <w:rFonts w:eastAsiaTheme="minorEastAsia"/>
          <w:lang w:val="en-GB" w:eastAsia="zh-CN"/>
        </w:rPr>
        <w:t>I</w:t>
      </w:r>
      <w:r>
        <w:rPr>
          <w:rFonts w:eastAsiaTheme="minorEastAsia" w:hint="eastAsia"/>
          <w:lang w:val="en-GB" w:eastAsia="zh-CN"/>
        </w:rPr>
        <w:t xml:space="preserve">t could be observed that if the </w:t>
      </w:r>
      <w:r>
        <w:rPr>
          <w:rFonts w:eastAsiaTheme="minorEastAsia"/>
          <w:lang w:val="en-GB" w:eastAsia="zh-CN"/>
        </w:rPr>
        <w:t xml:space="preserve">subgroup ID of LP-WUS and PEI </w:t>
      </w:r>
      <w:r>
        <w:rPr>
          <w:rFonts w:eastAsiaTheme="minorEastAsia" w:hint="eastAsia"/>
          <w:lang w:val="en-GB" w:eastAsia="zh-CN"/>
        </w:rPr>
        <w:t>are</w:t>
      </w:r>
      <w:r w:rsidR="003C7566">
        <w:rPr>
          <w:rFonts w:eastAsiaTheme="minorEastAsia"/>
          <w:lang w:val="en-GB" w:eastAsia="zh-CN"/>
        </w:rPr>
        <w:t xml:space="preserve"> the same,</w:t>
      </w:r>
      <w:r w:rsidR="00B63BD9">
        <w:rPr>
          <w:rFonts w:eastAsiaTheme="minorEastAsia"/>
          <w:lang w:val="en-GB" w:eastAsia="zh-CN"/>
        </w:rPr>
        <w:t xml:space="preserve"> there is no benefit for PEI monitoring, </w:t>
      </w:r>
      <w:r w:rsidR="00BC5992">
        <w:rPr>
          <w:rFonts w:eastAsiaTheme="minorEastAsia"/>
          <w:lang w:val="en-GB" w:eastAsia="zh-CN"/>
        </w:rPr>
        <w:t>instead of some power wasting as UE has to monitor PEI after LP-WUS.</w:t>
      </w:r>
      <w:r w:rsidR="00E3736B">
        <w:rPr>
          <w:rFonts w:eastAsiaTheme="minorEastAsia"/>
          <w:lang w:val="en-GB" w:eastAsia="zh-CN"/>
        </w:rPr>
        <w:t xml:space="preserve"> But</w:t>
      </w:r>
      <w:r w:rsidR="003C7566">
        <w:rPr>
          <w:rFonts w:eastAsiaTheme="minorEastAsia"/>
          <w:lang w:val="en-GB" w:eastAsia="zh-CN"/>
        </w:rPr>
        <w:t xml:space="preserve"> if </w:t>
      </w:r>
      <w:r w:rsidR="00666043">
        <w:rPr>
          <w:rFonts w:eastAsiaTheme="minorEastAsia" w:hint="eastAsia"/>
          <w:lang w:val="en-GB" w:eastAsia="zh-CN"/>
        </w:rPr>
        <w:t xml:space="preserve">the </w:t>
      </w:r>
      <w:r w:rsidR="00666043">
        <w:rPr>
          <w:rFonts w:eastAsiaTheme="minorEastAsia"/>
          <w:lang w:val="en-GB" w:eastAsia="zh-CN"/>
        </w:rPr>
        <w:t xml:space="preserve">subgroup ID of LP-WUS and PEI </w:t>
      </w:r>
      <w:r w:rsidR="00666043">
        <w:rPr>
          <w:rFonts w:eastAsiaTheme="minorEastAsia" w:hint="eastAsia"/>
          <w:lang w:val="en-GB" w:eastAsia="zh-CN"/>
        </w:rPr>
        <w:t>are</w:t>
      </w:r>
      <w:r>
        <w:rPr>
          <w:rFonts w:eastAsiaTheme="minorEastAsia"/>
          <w:lang w:val="en-GB" w:eastAsia="zh-CN"/>
        </w:rPr>
        <w:t xml:space="preserve"> independent</w:t>
      </w:r>
      <w:r>
        <w:rPr>
          <w:rFonts w:eastAsiaTheme="minorEastAsia" w:hint="eastAsia"/>
          <w:lang w:val="en-GB" w:eastAsia="zh-CN"/>
        </w:rPr>
        <w:t>,</w:t>
      </w:r>
      <w:r w:rsidRPr="00A63A7A">
        <w:rPr>
          <w:rFonts w:eastAsiaTheme="minorEastAsia"/>
          <w:lang w:val="en-GB" w:eastAsia="zh-CN"/>
        </w:rPr>
        <w:t xml:space="preserve"> </w:t>
      </w:r>
      <w:r>
        <w:rPr>
          <w:rFonts w:eastAsiaTheme="minorEastAsia"/>
          <w:lang w:val="en-GB" w:eastAsia="zh-CN"/>
        </w:rPr>
        <w:t xml:space="preserve">the </w:t>
      </w:r>
      <w:r w:rsidRPr="00C44052">
        <w:rPr>
          <w:rFonts w:eastAsiaTheme="minorEastAsia"/>
          <w:lang w:val="en-GB" w:eastAsia="zh-CN"/>
        </w:rPr>
        <w:t>false alarm rate</w:t>
      </w:r>
      <w:r>
        <w:rPr>
          <w:rFonts w:eastAsiaTheme="minorEastAsia" w:hint="eastAsia"/>
          <w:lang w:val="en-GB" w:eastAsia="zh-CN"/>
        </w:rPr>
        <w:t xml:space="preserve"> could be </w:t>
      </w:r>
      <w:r w:rsidR="0012048B">
        <w:rPr>
          <w:rFonts w:eastAsiaTheme="minorEastAsia"/>
          <w:lang w:val="en-GB" w:eastAsia="zh-CN"/>
        </w:rPr>
        <w:t xml:space="preserve">further </w:t>
      </w:r>
      <w:r>
        <w:rPr>
          <w:rFonts w:eastAsiaTheme="minorEastAsia" w:hint="eastAsia"/>
          <w:lang w:val="en-GB" w:eastAsia="zh-CN"/>
        </w:rPr>
        <w:t>reduced</w:t>
      </w:r>
      <w:r w:rsidR="0012048B">
        <w:rPr>
          <w:rFonts w:eastAsiaTheme="minorEastAsia"/>
          <w:lang w:val="en-GB" w:eastAsia="zh-CN"/>
        </w:rPr>
        <w:t xml:space="preserve"> with PEI</w:t>
      </w:r>
      <w:r>
        <w:rPr>
          <w:rFonts w:eastAsiaTheme="minorEastAsia" w:hint="eastAsia"/>
          <w:lang w:val="en-GB" w:eastAsia="zh-CN"/>
        </w:rPr>
        <w:t xml:space="preserve">. </w:t>
      </w:r>
      <w:r>
        <w:rPr>
          <w:rFonts w:eastAsiaTheme="minorEastAsia"/>
          <w:lang w:val="en-GB" w:eastAsia="zh-CN"/>
        </w:rPr>
        <w:t>S</w:t>
      </w:r>
      <w:r>
        <w:rPr>
          <w:rFonts w:eastAsiaTheme="minorEastAsia" w:hint="eastAsia"/>
          <w:lang w:val="en-GB" w:eastAsia="zh-CN"/>
        </w:rPr>
        <w:t xml:space="preserve">ince </w:t>
      </w:r>
      <w:r w:rsidR="00122641">
        <w:rPr>
          <w:rFonts w:eastAsiaTheme="minorEastAsia" w:hint="eastAsia"/>
          <w:lang w:val="en-GB" w:eastAsia="zh-CN"/>
        </w:rPr>
        <w:t xml:space="preserve">both </w:t>
      </w:r>
      <w:r>
        <w:rPr>
          <w:rFonts w:eastAsiaTheme="minorEastAsia" w:hint="eastAsia"/>
          <w:lang w:val="en-GB" w:eastAsia="zh-CN"/>
        </w:rPr>
        <w:t xml:space="preserve">LP-WUS and PEI support UE_ID based </w:t>
      </w:r>
      <w:r w:rsidR="001D2465">
        <w:rPr>
          <w:rFonts w:eastAsiaTheme="minorEastAsia"/>
          <w:lang w:val="en-GB" w:eastAsia="zh-CN"/>
        </w:rPr>
        <w:t>subgrouping</w:t>
      </w:r>
      <w:r w:rsidR="001D2465">
        <w:rPr>
          <w:rFonts w:eastAsiaTheme="minorEastAsia" w:hint="eastAsia"/>
          <w:lang w:val="en-GB" w:eastAsia="zh-CN"/>
        </w:rPr>
        <w:t xml:space="preserve"> </w:t>
      </w:r>
      <w:r>
        <w:rPr>
          <w:rFonts w:eastAsiaTheme="minorEastAsia" w:hint="eastAsia"/>
          <w:lang w:val="en-GB" w:eastAsia="zh-CN"/>
        </w:rPr>
        <w:t xml:space="preserve">and CN assigned </w:t>
      </w:r>
      <w:r w:rsidR="009344DF">
        <w:rPr>
          <w:rFonts w:eastAsiaTheme="minorEastAsia"/>
          <w:lang w:val="en-GB" w:eastAsia="zh-CN"/>
        </w:rPr>
        <w:t>subgrouping</w:t>
      </w:r>
      <w:r>
        <w:rPr>
          <w:rFonts w:eastAsiaTheme="minorEastAsia" w:hint="eastAsia"/>
          <w:lang w:val="en-GB" w:eastAsia="zh-CN"/>
        </w:rPr>
        <w:t>, the following options could be considered to achieve more power saving gain:</w:t>
      </w:r>
    </w:p>
    <w:p w14:paraId="6F3A6917" w14:textId="6AB7994C" w:rsidR="00A63A7A" w:rsidRDefault="00A63A7A" w:rsidP="00A575C1">
      <w:pPr>
        <w:pStyle w:val="af9"/>
        <w:widowControl/>
        <w:numPr>
          <w:ilvl w:val="0"/>
          <w:numId w:val="13"/>
        </w:numPr>
        <w:overflowPunct w:val="0"/>
        <w:autoSpaceDE w:val="0"/>
        <w:autoSpaceDN w:val="0"/>
        <w:adjustRightInd w:val="0"/>
        <w:spacing w:after="120"/>
        <w:ind w:firstLineChars="0"/>
        <w:contextualSpacing/>
        <w:textAlignment w:val="baseline"/>
        <w:rPr>
          <w:rFonts w:ascii="Times New Roman" w:eastAsiaTheme="minorEastAsia" w:hAnsi="Times New Roman"/>
          <w:bCs/>
          <w:sz w:val="20"/>
          <w:szCs w:val="20"/>
        </w:rPr>
      </w:pPr>
      <w:r>
        <w:rPr>
          <w:rFonts w:ascii="Times New Roman" w:eastAsiaTheme="minorEastAsia" w:hAnsi="Times New Roman" w:hint="eastAsia"/>
          <w:bCs/>
          <w:sz w:val="20"/>
          <w:szCs w:val="20"/>
          <w:lang w:val="en-GB"/>
        </w:rPr>
        <w:t>F</w:t>
      </w:r>
      <w:r w:rsidRPr="00A63A7A">
        <w:rPr>
          <w:rFonts w:ascii="Times New Roman" w:hAnsi="Times New Roman"/>
          <w:bCs/>
          <w:sz w:val="20"/>
          <w:szCs w:val="20"/>
        </w:rPr>
        <w:t>or CN assigne</w:t>
      </w:r>
      <w:r w:rsidRPr="00A63A7A">
        <w:rPr>
          <w:rFonts w:ascii="Times New Roman" w:eastAsiaTheme="minorEastAsia" w:hAnsi="Times New Roman"/>
          <w:bCs/>
          <w:sz w:val="20"/>
          <w:szCs w:val="20"/>
        </w:rPr>
        <w:t>d</w:t>
      </w:r>
      <w:r w:rsidRPr="00A63A7A">
        <w:rPr>
          <w:rFonts w:ascii="Times New Roman" w:hAnsi="Times New Roman"/>
          <w:bCs/>
          <w:sz w:val="20"/>
          <w:szCs w:val="20"/>
        </w:rPr>
        <w:t xml:space="preserve"> subgroup</w:t>
      </w:r>
      <w:r>
        <w:rPr>
          <w:rFonts w:ascii="Times New Roman" w:hAnsi="Times New Roman" w:hint="eastAsia"/>
          <w:bCs/>
          <w:sz w:val="20"/>
          <w:szCs w:val="20"/>
        </w:rPr>
        <w:t>ing</w:t>
      </w:r>
      <w:r w:rsidRPr="00A63A7A">
        <w:rPr>
          <w:rFonts w:ascii="Times New Roman" w:hAnsi="Times New Roman"/>
          <w:bCs/>
          <w:sz w:val="20"/>
          <w:szCs w:val="20"/>
        </w:rPr>
        <w:t xml:space="preserve">, it is </w:t>
      </w:r>
      <w:r w:rsidRPr="00A63A7A">
        <w:rPr>
          <w:rFonts w:ascii="Times New Roman" w:eastAsiaTheme="minorEastAsia" w:hAnsi="Times New Roman"/>
          <w:bCs/>
          <w:sz w:val="20"/>
          <w:szCs w:val="20"/>
        </w:rPr>
        <w:t>expected that the CN could assign different subgrouping ID for LP-WUS and PEI</w:t>
      </w:r>
      <w:r w:rsidR="003D1221">
        <w:rPr>
          <w:rFonts w:ascii="Times New Roman" w:eastAsiaTheme="minorEastAsia" w:hAnsi="Times New Roman" w:hint="eastAsia"/>
          <w:bCs/>
          <w:sz w:val="20"/>
          <w:szCs w:val="20"/>
        </w:rPr>
        <w:t xml:space="preserve"> for a same UE as much as possible</w:t>
      </w:r>
      <w:r w:rsidR="00B87EEE">
        <w:rPr>
          <w:rFonts w:ascii="Times New Roman" w:eastAsiaTheme="minorEastAsia" w:hAnsi="Times New Roman"/>
          <w:bCs/>
          <w:sz w:val="20"/>
          <w:szCs w:val="20"/>
        </w:rPr>
        <w:t>. H</w:t>
      </w:r>
      <w:r w:rsidRPr="00A63A7A">
        <w:rPr>
          <w:rFonts w:ascii="Times New Roman" w:eastAsiaTheme="minorEastAsia" w:hAnsi="Times New Roman"/>
          <w:bCs/>
          <w:sz w:val="20"/>
          <w:szCs w:val="20"/>
        </w:rPr>
        <w:t>owever, it is up to the SA2/CT1 design</w:t>
      </w:r>
      <w:r w:rsidR="009434D2">
        <w:rPr>
          <w:rFonts w:ascii="Times New Roman" w:eastAsiaTheme="minorEastAsia" w:hAnsi="Times New Roman"/>
          <w:bCs/>
          <w:sz w:val="20"/>
          <w:szCs w:val="20"/>
        </w:rPr>
        <w:t>, and up to network implementation to assign same or different subgrouping ID for the same UE</w:t>
      </w:r>
      <w:r w:rsidRPr="00A63A7A">
        <w:rPr>
          <w:rFonts w:ascii="Times New Roman" w:eastAsiaTheme="minorEastAsia" w:hAnsi="Times New Roman"/>
          <w:bCs/>
          <w:sz w:val="20"/>
          <w:szCs w:val="20"/>
        </w:rPr>
        <w:t xml:space="preserve">. </w:t>
      </w:r>
    </w:p>
    <w:p w14:paraId="018C3322" w14:textId="2CE28C09" w:rsidR="00A63A7A" w:rsidRPr="00A63A7A" w:rsidRDefault="00A63A7A" w:rsidP="00A575C1">
      <w:pPr>
        <w:pStyle w:val="af9"/>
        <w:widowControl/>
        <w:numPr>
          <w:ilvl w:val="0"/>
          <w:numId w:val="13"/>
        </w:numPr>
        <w:overflowPunct w:val="0"/>
        <w:autoSpaceDE w:val="0"/>
        <w:autoSpaceDN w:val="0"/>
        <w:adjustRightInd w:val="0"/>
        <w:spacing w:after="120"/>
        <w:ind w:firstLineChars="0"/>
        <w:contextualSpacing/>
        <w:textAlignment w:val="baseline"/>
        <w:rPr>
          <w:rFonts w:ascii="Times New Roman" w:eastAsiaTheme="minorEastAsia" w:hAnsi="Times New Roman"/>
          <w:bCs/>
          <w:sz w:val="20"/>
          <w:szCs w:val="20"/>
        </w:rPr>
      </w:pPr>
      <w:r>
        <w:rPr>
          <w:rFonts w:ascii="Times New Roman" w:eastAsiaTheme="minorEastAsia" w:hAnsi="Times New Roman"/>
          <w:bCs/>
          <w:sz w:val="20"/>
          <w:szCs w:val="20"/>
        </w:rPr>
        <w:t>F</w:t>
      </w:r>
      <w:r>
        <w:rPr>
          <w:rFonts w:ascii="Times New Roman" w:eastAsiaTheme="minorEastAsia" w:hAnsi="Times New Roman" w:hint="eastAsia"/>
          <w:bCs/>
          <w:sz w:val="20"/>
          <w:szCs w:val="20"/>
        </w:rPr>
        <w:t>or UE_ID based subgrouping,</w:t>
      </w:r>
      <w:r w:rsidRPr="00A63A7A">
        <w:t xml:space="preserve"> </w:t>
      </w:r>
      <w:r w:rsidRPr="00A63A7A">
        <w:rPr>
          <w:rFonts w:ascii="Times New Roman" w:eastAsiaTheme="minorEastAsia" w:hAnsi="Times New Roman"/>
          <w:bCs/>
          <w:sz w:val="20"/>
          <w:szCs w:val="20"/>
        </w:rPr>
        <w:t xml:space="preserve">different </w:t>
      </w:r>
      <w:r w:rsidR="00A2544A">
        <w:rPr>
          <w:rFonts w:ascii="Times New Roman" w:eastAsiaTheme="minorEastAsia" w:hAnsi="Times New Roman"/>
          <w:bCs/>
          <w:sz w:val="20"/>
          <w:szCs w:val="20"/>
        </w:rPr>
        <w:t xml:space="preserve">bits in </w:t>
      </w:r>
      <w:r w:rsidR="00A2544A" w:rsidRPr="00A2544A">
        <w:rPr>
          <w:rFonts w:ascii="Times New Roman" w:eastAsiaTheme="minorEastAsia" w:hAnsi="Times New Roman"/>
          <w:bCs/>
          <w:sz w:val="20"/>
          <w:szCs w:val="20"/>
        </w:rPr>
        <w:t>5G-S-TMSI</w:t>
      </w:r>
      <w:r w:rsidR="00A2544A">
        <w:rPr>
          <w:rFonts w:ascii="Times New Roman" w:eastAsiaTheme="minorEastAsia" w:hAnsi="Times New Roman"/>
          <w:bCs/>
          <w:sz w:val="20"/>
          <w:szCs w:val="20"/>
        </w:rPr>
        <w:t xml:space="preserve"> could be used as </w:t>
      </w:r>
      <w:r w:rsidRPr="00A63A7A">
        <w:rPr>
          <w:rFonts w:ascii="Times New Roman" w:eastAsiaTheme="minorEastAsia" w:hAnsi="Times New Roman"/>
          <w:bCs/>
          <w:sz w:val="20"/>
          <w:szCs w:val="20"/>
        </w:rPr>
        <w:t>UE_ID for LP-WUS and PEI</w:t>
      </w:r>
      <w:r>
        <w:rPr>
          <w:rFonts w:ascii="Times New Roman" w:eastAsiaTheme="minorEastAsia" w:hAnsi="Times New Roman" w:hint="eastAsia"/>
          <w:bCs/>
          <w:sz w:val="20"/>
          <w:szCs w:val="20"/>
        </w:rPr>
        <w:t xml:space="preserve"> subgrouping.</w:t>
      </w:r>
    </w:p>
    <w:p w14:paraId="36841FCE" w14:textId="63CDB41B" w:rsidR="00A63A7A" w:rsidRPr="00A63A7A" w:rsidRDefault="00A63A7A" w:rsidP="00A575C1">
      <w:pPr>
        <w:pStyle w:val="af9"/>
        <w:widowControl/>
        <w:numPr>
          <w:ilvl w:val="0"/>
          <w:numId w:val="13"/>
        </w:numPr>
        <w:overflowPunct w:val="0"/>
        <w:autoSpaceDE w:val="0"/>
        <w:autoSpaceDN w:val="0"/>
        <w:adjustRightInd w:val="0"/>
        <w:spacing w:after="120"/>
        <w:ind w:firstLineChars="0"/>
        <w:contextualSpacing/>
        <w:textAlignment w:val="baseline"/>
        <w:rPr>
          <w:rFonts w:ascii="Times New Roman" w:hAnsi="Times New Roman"/>
          <w:bCs/>
          <w:sz w:val="20"/>
          <w:szCs w:val="20"/>
        </w:rPr>
      </w:pPr>
      <w:r w:rsidRPr="00A63A7A">
        <w:rPr>
          <w:rFonts w:ascii="Times New Roman" w:hAnsi="Times New Roman"/>
          <w:bCs/>
          <w:sz w:val="20"/>
          <w:szCs w:val="20"/>
        </w:rPr>
        <w:t>For case CN assigne</w:t>
      </w:r>
      <w:r>
        <w:rPr>
          <w:rFonts w:ascii="Times New Roman" w:hAnsi="Times New Roman" w:hint="eastAsia"/>
          <w:bCs/>
          <w:sz w:val="20"/>
          <w:szCs w:val="20"/>
        </w:rPr>
        <w:t>d</w:t>
      </w:r>
      <w:r w:rsidRPr="00A63A7A">
        <w:rPr>
          <w:rFonts w:ascii="Times New Roman" w:hAnsi="Times New Roman"/>
          <w:bCs/>
          <w:sz w:val="20"/>
          <w:szCs w:val="20"/>
        </w:rPr>
        <w:t xml:space="preserve"> subgroup</w:t>
      </w:r>
      <w:r>
        <w:rPr>
          <w:rFonts w:ascii="Times New Roman" w:hAnsi="Times New Roman" w:hint="eastAsia"/>
          <w:bCs/>
          <w:sz w:val="20"/>
          <w:szCs w:val="20"/>
        </w:rPr>
        <w:t>ing</w:t>
      </w:r>
      <w:r w:rsidRPr="00A63A7A">
        <w:rPr>
          <w:rFonts w:ascii="Times New Roman" w:hAnsi="Times New Roman"/>
          <w:bCs/>
          <w:sz w:val="20"/>
          <w:szCs w:val="20"/>
        </w:rPr>
        <w:t xml:space="preserve"> is used for </w:t>
      </w:r>
      <w:r w:rsidR="00490FCE">
        <w:rPr>
          <w:rFonts w:ascii="Times New Roman" w:hAnsi="Times New Roman"/>
          <w:bCs/>
          <w:sz w:val="20"/>
          <w:szCs w:val="20"/>
        </w:rPr>
        <w:t xml:space="preserve">one feature (i.e. </w:t>
      </w:r>
      <w:r w:rsidRPr="00A63A7A">
        <w:rPr>
          <w:rFonts w:ascii="Times New Roman" w:hAnsi="Times New Roman"/>
          <w:bCs/>
          <w:sz w:val="20"/>
          <w:szCs w:val="20"/>
        </w:rPr>
        <w:t>LP-WUS or PEI</w:t>
      </w:r>
      <w:r w:rsidR="00490FCE">
        <w:rPr>
          <w:rFonts w:ascii="Times New Roman" w:hAnsi="Times New Roman"/>
          <w:bCs/>
          <w:sz w:val="20"/>
          <w:szCs w:val="20"/>
        </w:rPr>
        <w:t>)</w:t>
      </w:r>
      <w:r w:rsidRPr="00A63A7A">
        <w:rPr>
          <w:rFonts w:ascii="Times New Roman" w:hAnsi="Times New Roman"/>
          <w:bCs/>
          <w:sz w:val="20"/>
          <w:szCs w:val="20"/>
        </w:rPr>
        <w:t>,</w:t>
      </w:r>
      <w:r w:rsidR="00123A4D">
        <w:rPr>
          <w:rFonts w:ascii="Times New Roman" w:hAnsi="Times New Roman"/>
          <w:bCs/>
          <w:sz w:val="20"/>
          <w:szCs w:val="20"/>
        </w:rPr>
        <w:t xml:space="preserve"> </w:t>
      </w:r>
      <w:r w:rsidR="00123A4D">
        <w:rPr>
          <w:rFonts w:ascii="Times New Roman" w:hAnsi="Times New Roman" w:hint="eastAsia"/>
          <w:bCs/>
          <w:sz w:val="20"/>
          <w:szCs w:val="20"/>
        </w:rPr>
        <w:t>wh</w:t>
      </w:r>
      <w:r w:rsidR="00123A4D">
        <w:rPr>
          <w:rFonts w:ascii="Times New Roman" w:hAnsi="Times New Roman"/>
          <w:bCs/>
          <w:sz w:val="20"/>
          <w:szCs w:val="20"/>
        </w:rPr>
        <w:t>ile</w:t>
      </w:r>
      <w:r w:rsidRPr="00A63A7A">
        <w:rPr>
          <w:rFonts w:ascii="Times New Roman" w:hAnsi="Times New Roman"/>
          <w:bCs/>
          <w:sz w:val="20"/>
          <w:szCs w:val="20"/>
        </w:rPr>
        <w:t xml:space="preserve"> UE_ID based subgroup</w:t>
      </w:r>
      <w:r w:rsidR="005A713E">
        <w:rPr>
          <w:rFonts w:ascii="Times New Roman" w:hAnsi="Times New Roman"/>
          <w:bCs/>
          <w:sz w:val="20"/>
          <w:szCs w:val="20"/>
        </w:rPr>
        <w:t>ing</w:t>
      </w:r>
      <w:r w:rsidRPr="00A63A7A">
        <w:rPr>
          <w:rFonts w:ascii="Times New Roman" w:hAnsi="Times New Roman"/>
          <w:bCs/>
          <w:sz w:val="20"/>
          <w:szCs w:val="20"/>
        </w:rPr>
        <w:t xml:space="preserve"> is used for another feature</w:t>
      </w:r>
      <w:r>
        <w:rPr>
          <w:rFonts w:ascii="Times New Roman" w:hAnsi="Times New Roman" w:hint="eastAsia"/>
          <w:bCs/>
          <w:sz w:val="20"/>
          <w:szCs w:val="20"/>
        </w:rPr>
        <w:t xml:space="preserve">, </w:t>
      </w:r>
      <w:r w:rsidR="000003B9">
        <w:rPr>
          <w:rFonts w:ascii="Times New Roman" w:hAnsi="Times New Roman"/>
          <w:bCs/>
          <w:sz w:val="20"/>
          <w:szCs w:val="20"/>
        </w:rPr>
        <w:t xml:space="preserve">considering </w:t>
      </w:r>
      <w:r w:rsidR="00C84D6B">
        <w:rPr>
          <w:rFonts w:ascii="Times New Roman" w:hAnsi="Times New Roman"/>
          <w:bCs/>
          <w:sz w:val="20"/>
          <w:szCs w:val="20"/>
        </w:rPr>
        <w:t xml:space="preserve">different subgrouping methods are used, it is expected that independent subgrouping ID is assigned/calculated for LP-WUS and PEI, naturally. </w:t>
      </w:r>
    </w:p>
    <w:p w14:paraId="2255DD38" w14:textId="0259C554" w:rsidR="00A42648" w:rsidRDefault="00A63A7A" w:rsidP="00A575C1">
      <w:pPr>
        <w:spacing w:after="120"/>
        <w:jc w:val="both"/>
        <w:rPr>
          <w:rFonts w:eastAsiaTheme="minorEastAsia"/>
          <w:b/>
          <w:lang w:eastAsia="zh-CN"/>
        </w:rPr>
      </w:pPr>
      <w:r w:rsidRPr="00A42648">
        <w:rPr>
          <w:b/>
        </w:rPr>
        <w:t>O</w:t>
      </w:r>
      <w:r w:rsidRPr="00A42648">
        <w:rPr>
          <w:rFonts w:hint="eastAsia"/>
          <w:b/>
        </w:rPr>
        <w:t>bservation</w:t>
      </w:r>
      <w:r w:rsidR="00393EC8">
        <w:rPr>
          <w:rFonts w:eastAsiaTheme="minorEastAsia" w:hint="eastAsia"/>
          <w:b/>
          <w:lang w:eastAsia="zh-CN"/>
        </w:rPr>
        <w:t xml:space="preserve"> </w:t>
      </w:r>
      <w:r w:rsidR="00D91580">
        <w:rPr>
          <w:rFonts w:eastAsiaTheme="minorEastAsia"/>
          <w:b/>
          <w:lang w:eastAsia="zh-CN"/>
        </w:rPr>
        <w:t>2</w:t>
      </w:r>
      <w:r w:rsidRPr="00A42648">
        <w:rPr>
          <w:rFonts w:hint="eastAsia"/>
          <w:b/>
        </w:rPr>
        <w:t>:</w:t>
      </w:r>
      <w:r>
        <w:rPr>
          <w:rFonts w:eastAsiaTheme="minorEastAsia" w:hint="eastAsia"/>
          <w:b/>
          <w:lang w:eastAsia="zh-CN"/>
        </w:rPr>
        <w:t xml:space="preserve"> F</w:t>
      </w:r>
      <w:r w:rsidRPr="00A63A7A">
        <w:rPr>
          <w:b/>
        </w:rPr>
        <w:t xml:space="preserve">alse alarm rate could be </w:t>
      </w:r>
      <w:r w:rsidR="005D6E5B">
        <w:rPr>
          <w:b/>
        </w:rPr>
        <w:t xml:space="preserve">further </w:t>
      </w:r>
      <w:r w:rsidRPr="00A63A7A">
        <w:rPr>
          <w:rFonts w:eastAsiaTheme="minorEastAsia"/>
          <w:b/>
          <w:lang w:eastAsia="zh-CN"/>
        </w:rPr>
        <w:t>reduced</w:t>
      </w:r>
      <w:r>
        <w:rPr>
          <w:rFonts w:eastAsiaTheme="minorEastAsia" w:hint="eastAsia"/>
          <w:b/>
          <w:lang w:eastAsia="zh-CN"/>
        </w:rPr>
        <w:t xml:space="preserve"> if the </w:t>
      </w:r>
      <w:r w:rsidRPr="00A63A7A">
        <w:rPr>
          <w:rFonts w:eastAsiaTheme="minorEastAsia"/>
          <w:b/>
          <w:lang w:eastAsia="zh-CN"/>
        </w:rPr>
        <w:t>subgroup</w:t>
      </w:r>
      <w:r w:rsidR="007D22B3">
        <w:rPr>
          <w:rFonts w:eastAsiaTheme="minorEastAsia"/>
          <w:b/>
          <w:lang w:eastAsia="zh-CN"/>
        </w:rPr>
        <w:t>ing</w:t>
      </w:r>
      <w:r w:rsidRPr="00A63A7A">
        <w:rPr>
          <w:rFonts w:eastAsiaTheme="minorEastAsia"/>
          <w:b/>
          <w:lang w:eastAsia="zh-CN"/>
        </w:rPr>
        <w:t xml:space="preserve"> ID of LP-WUS and PEI </w:t>
      </w:r>
      <w:r>
        <w:rPr>
          <w:rFonts w:eastAsiaTheme="minorEastAsia" w:hint="eastAsia"/>
          <w:b/>
          <w:lang w:eastAsia="zh-CN"/>
        </w:rPr>
        <w:t>are</w:t>
      </w:r>
      <w:r w:rsidRPr="00A63A7A">
        <w:rPr>
          <w:rFonts w:eastAsiaTheme="minorEastAsia"/>
          <w:b/>
          <w:lang w:eastAsia="zh-CN"/>
        </w:rPr>
        <w:t xml:space="preserve"> independent</w:t>
      </w:r>
      <w:r>
        <w:rPr>
          <w:rFonts w:eastAsiaTheme="minorEastAsia" w:hint="eastAsia"/>
          <w:b/>
          <w:lang w:eastAsia="zh-CN"/>
        </w:rPr>
        <w:t>, i.e. UE</w:t>
      </w:r>
      <w:r>
        <w:rPr>
          <w:rFonts w:eastAsiaTheme="minorEastAsia"/>
          <w:b/>
          <w:lang w:eastAsia="zh-CN"/>
        </w:rPr>
        <w:t>’</w:t>
      </w:r>
      <w:r>
        <w:rPr>
          <w:rFonts w:eastAsiaTheme="minorEastAsia" w:hint="eastAsia"/>
          <w:b/>
          <w:lang w:eastAsia="zh-CN"/>
        </w:rPr>
        <w:t xml:space="preserve">s subgrouping ID for LP-WUS and PEI are </w:t>
      </w:r>
      <w:r w:rsidR="00C84BD0">
        <w:rPr>
          <w:rFonts w:eastAsiaTheme="minorEastAsia"/>
          <w:b/>
          <w:lang w:eastAsia="zh-CN"/>
        </w:rPr>
        <w:t>not the same</w:t>
      </w:r>
      <w:r>
        <w:rPr>
          <w:rFonts w:eastAsiaTheme="minorEastAsia" w:hint="eastAsia"/>
          <w:b/>
          <w:lang w:eastAsia="zh-CN"/>
        </w:rPr>
        <w:t>.</w:t>
      </w:r>
    </w:p>
    <w:p w14:paraId="395D61EA" w14:textId="10D4CAF3" w:rsidR="00A63A7A" w:rsidRPr="00A575C1" w:rsidRDefault="00A63A7A" w:rsidP="00A575C1">
      <w:pPr>
        <w:spacing w:after="120"/>
        <w:jc w:val="both"/>
        <w:rPr>
          <w:rFonts w:eastAsiaTheme="minorEastAsia"/>
          <w:bCs/>
          <w:lang w:eastAsia="zh-CN"/>
        </w:rPr>
      </w:pPr>
      <w:r>
        <w:rPr>
          <w:rFonts w:eastAsiaTheme="minorEastAsia"/>
          <w:b/>
          <w:lang w:eastAsia="zh-CN"/>
        </w:rPr>
        <w:t>P</w:t>
      </w:r>
      <w:r>
        <w:rPr>
          <w:rFonts w:eastAsiaTheme="minorEastAsia" w:hint="eastAsia"/>
          <w:b/>
          <w:lang w:eastAsia="zh-CN"/>
        </w:rPr>
        <w:t>roposal</w:t>
      </w:r>
      <w:r w:rsidR="00393EC8">
        <w:rPr>
          <w:rFonts w:eastAsiaTheme="minorEastAsia" w:hint="eastAsia"/>
          <w:b/>
          <w:lang w:eastAsia="zh-CN"/>
        </w:rPr>
        <w:t xml:space="preserve"> 1</w:t>
      </w:r>
      <w:r w:rsidR="00D91580">
        <w:rPr>
          <w:rFonts w:eastAsiaTheme="minorEastAsia"/>
          <w:b/>
          <w:lang w:eastAsia="zh-CN"/>
        </w:rPr>
        <w:t>2</w:t>
      </w:r>
      <w:r>
        <w:rPr>
          <w:rFonts w:eastAsiaTheme="minorEastAsia" w:hint="eastAsia"/>
          <w:b/>
          <w:lang w:eastAsia="zh-CN"/>
        </w:rPr>
        <w:t>: For UE_ID base</w:t>
      </w:r>
      <w:r w:rsidRPr="002B0635">
        <w:rPr>
          <w:rFonts w:eastAsiaTheme="minorEastAsia" w:hint="eastAsia"/>
          <w:b/>
          <w:lang w:eastAsia="zh-CN"/>
        </w:rPr>
        <w:t xml:space="preserve">d subgrouping, </w:t>
      </w:r>
      <w:r w:rsidR="00C04EBB" w:rsidRPr="00A575C1">
        <w:rPr>
          <w:rFonts w:eastAsiaTheme="minorEastAsia"/>
          <w:b/>
          <w:szCs w:val="20"/>
        </w:rPr>
        <w:t xml:space="preserve">different bits in 5G-S-TMSI </w:t>
      </w:r>
      <w:r w:rsidR="005F2EDF">
        <w:rPr>
          <w:rFonts w:eastAsiaTheme="minorEastAsia"/>
          <w:b/>
          <w:szCs w:val="20"/>
        </w:rPr>
        <w:t>is</w:t>
      </w:r>
      <w:r w:rsidR="00C04EBB" w:rsidRPr="00A575C1">
        <w:rPr>
          <w:rFonts w:eastAsiaTheme="minorEastAsia"/>
          <w:b/>
          <w:szCs w:val="20"/>
        </w:rPr>
        <w:t xml:space="preserve"> used as UE_ID for LP-WUS</w:t>
      </w:r>
      <w:r w:rsidR="008B03C9">
        <w:rPr>
          <w:rFonts w:eastAsiaTheme="minorEastAsia"/>
          <w:b/>
          <w:szCs w:val="20"/>
        </w:rPr>
        <w:t xml:space="preserve"> subgrouping from the PEI subgrouping. </w:t>
      </w:r>
    </w:p>
    <w:p w14:paraId="5D1D7391" w14:textId="40407D8E" w:rsidR="00393EC8" w:rsidRPr="00A575C1" w:rsidRDefault="00393EC8" w:rsidP="00A575C1">
      <w:pPr>
        <w:keepNext/>
        <w:widowControl w:val="0"/>
        <w:numPr>
          <w:ilvl w:val="1"/>
          <w:numId w:val="9"/>
        </w:numPr>
        <w:spacing w:before="180" w:after="180"/>
        <w:jc w:val="both"/>
        <w:outlineLvl w:val="1"/>
        <w:rPr>
          <w:rFonts w:ascii="Arial" w:eastAsiaTheme="minorEastAsia" w:hAnsi="Arial" w:cs="Arial"/>
          <w:iCs/>
          <w:sz w:val="30"/>
          <w:szCs w:val="30"/>
          <w:lang w:eastAsia="zh-CN"/>
        </w:rPr>
      </w:pPr>
      <w:r w:rsidRPr="00A575C1">
        <w:rPr>
          <w:rFonts w:ascii="Arial" w:eastAsiaTheme="minorEastAsia" w:hAnsi="Arial" w:cs="Arial"/>
          <w:iCs/>
          <w:sz w:val="30"/>
          <w:szCs w:val="30"/>
          <w:lang w:eastAsia="zh-CN"/>
        </w:rPr>
        <w:t>ETWS/CMAS/SI</w:t>
      </w:r>
      <w:r w:rsidR="000E29DC">
        <w:rPr>
          <w:rFonts w:ascii="Arial" w:eastAsiaTheme="minorEastAsia" w:hAnsi="Arial" w:cs="Arial"/>
          <w:iCs/>
          <w:sz w:val="30"/>
          <w:szCs w:val="30"/>
          <w:lang w:eastAsia="zh-CN"/>
        </w:rPr>
        <w:t xml:space="preserve"> reception</w:t>
      </w:r>
    </w:p>
    <w:p w14:paraId="1086AD29" w14:textId="2F044F9E" w:rsidR="00393EC8" w:rsidRPr="00393EC8" w:rsidRDefault="00393EC8" w:rsidP="00393EC8">
      <w:pPr>
        <w:spacing w:before="120"/>
        <w:jc w:val="both"/>
        <w:rPr>
          <w:rFonts w:eastAsia="等线"/>
          <w:bCs/>
          <w:szCs w:val="20"/>
          <w:lang w:eastAsia="zh-CN"/>
        </w:rPr>
      </w:pPr>
      <w:r w:rsidRPr="00393EC8">
        <w:rPr>
          <w:rFonts w:eastAsia="等线" w:hint="eastAsia"/>
          <w:bCs/>
          <w:szCs w:val="20"/>
          <w:lang w:eastAsia="zh-CN"/>
        </w:rPr>
        <w:t xml:space="preserve">In </w:t>
      </w:r>
      <w:r w:rsidR="00E972E0">
        <w:rPr>
          <w:rFonts w:eastAsia="等线"/>
          <w:bCs/>
          <w:szCs w:val="20"/>
          <w:lang w:eastAsia="zh-CN"/>
        </w:rPr>
        <w:t xml:space="preserve">Rel-18 </w:t>
      </w:r>
      <w:r w:rsidRPr="00393EC8">
        <w:rPr>
          <w:rFonts w:eastAsia="等线" w:hint="eastAsia"/>
          <w:bCs/>
          <w:szCs w:val="20"/>
          <w:lang w:eastAsia="zh-CN"/>
        </w:rPr>
        <w:t xml:space="preserve">SI phase, RAN2 discussed the UE behavior for ETWS/CMAS/SI in case UE is using LP-WUS and </w:t>
      </w:r>
      <w:r w:rsidRPr="00393EC8">
        <w:rPr>
          <w:bCs/>
          <w:szCs w:val="20"/>
          <w:lang w:eastAsia="zh-CN"/>
        </w:rPr>
        <w:t>achieved the agreement</w:t>
      </w:r>
      <w:r w:rsidRPr="00393EC8">
        <w:rPr>
          <w:rFonts w:eastAsia="等线" w:hint="eastAsia"/>
          <w:bCs/>
          <w:szCs w:val="20"/>
          <w:lang w:eastAsia="zh-CN"/>
        </w:rPr>
        <w:t>s</w:t>
      </w:r>
      <w:r w:rsidRPr="00393EC8">
        <w:rPr>
          <w:bCs/>
          <w:szCs w:val="20"/>
          <w:lang w:eastAsia="zh-CN"/>
        </w:rPr>
        <w:t xml:space="preserve"> </w:t>
      </w:r>
      <w:r w:rsidR="00C93087">
        <w:rPr>
          <w:bCs/>
          <w:szCs w:val="20"/>
          <w:lang w:eastAsia="zh-CN"/>
        </w:rPr>
        <w:t xml:space="preserve">as </w:t>
      </w:r>
      <w:r w:rsidRPr="00393EC8">
        <w:rPr>
          <w:bCs/>
          <w:szCs w:val="20"/>
          <w:lang w:eastAsia="zh-CN"/>
        </w:rPr>
        <w:t>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393EC8" w:rsidRPr="00393EC8" w14:paraId="50E5D162" w14:textId="77777777" w:rsidTr="009344DF">
        <w:tc>
          <w:tcPr>
            <w:tcW w:w="9286" w:type="dxa"/>
            <w:shd w:val="clear" w:color="auto" w:fill="auto"/>
          </w:tcPr>
          <w:p w14:paraId="19ADC8C0" w14:textId="77777777" w:rsidR="00393EC8" w:rsidRPr="00A575C1" w:rsidRDefault="00393EC8" w:rsidP="00A575C1">
            <w:pPr>
              <w:pStyle w:val="Agreement"/>
              <w:tabs>
                <w:tab w:val="num" w:pos="1619"/>
              </w:tabs>
              <w:spacing w:before="0" w:after="120"/>
              <w:ind w:leftChars="52" w:left="464"/>
              <w:rPr>
                <w:rFonts w:ascii="Times New Roman" w:hAnsi="Times New Roman"/>
                <w:lang w:val="en-US"/>
              </w:rPr>
            </w:pPr>
            <w:r w:rsidRPr="00A575C1">
              <w:rPr>
                <w:rFonts w:ascii="Times New Roman" w:hAnsi="Times New Roman"/>
                <w:lang w:val="en-US"/>
              </w:rPr>
              <w:t>R2 assumes that the Network may have the need to wake up UE by LP-WUS from ultra-deep sleep whenever there is ETWS/CMAS information etc, applicability to SI change notification FFS</w:t>
            </w:r>
          </w:p>
          <w:p w14:paraId="3AFB32D6" w14:textId="77777777" w:rsidR="00393EC8" w:rsidRPr="00A575C1" w:rsidRDefault="00393EC8" w:rsidP="00A575C1">
            <w:pPr>
              <w:pStyle w:val="Agreement"/>
              <w:tabs>
                <w:tab w:val="num" w:pos="1619"/>
              </w:tabs>
              <w:spacing w:before="0" w:after="120"/>
              <w:ind w:leftChars="52" w:left="464"/>
              <w:rPr>
                <w:rFonts w:ascii="Times New Roman" w:hAnsi="Times New Roman"/>
                <w:lang w:val="en-US"/>
              </w:rPr>
            </w:pPr>
            <w:r w:rsidRPr="00A575C1">
              <w:rPr>
                <w:rFonts w:ascii="Times New Roman" w:hAnsi="Times New Roman"/>
                <w:lang w:val="en-US"/>
              </w:rPr>
              <w:t>FFS to what extent UE maintains valid SI in case UE’s MR is in ultra-deep sleep state.</w:t>
            </w:r>
          </w:p>
          <w:p w14:paraId="51DA015A" w14:textId="77777777" w:rsidR="00393EC8" w:rsidRPr="00A575C1" w:rsidRDefault="00393EC8" w:rsidP="00A575C1">
            <w:pPr>
              <w:pStyle w:val="Agreement"/>
              <w:tabs>
                <w:tab w:val="num" w:pos="1619"/>
              </w:tabs>
              <w:spacing w:before="0" w:after="120"/>
              <w:ind w:leftChars="52" w:left="464"/>
              <w:rPr>
                <w:rFonts w:ascii="Times New Roman" w:hAnsi="Times New Roman"/>
                <w:lang w:val="en-US"/>
              </w:rPr>
            </w:pPr>
            <w:r w:rsidRPr="00A575C1">
              <w:rPr>
                <w:rFonts w:ascii="Times New Roman" w:hAnsi="Times New Roman"/>
                <w:lang w:val="en-US"/>
              </w:rPr>
              <w:t>Regarding how to receive SI change notification and/or ETWS/CMAS when UE is using LP-WUS, Alt 1 is the basline, other alternatives needs further justification and may dep on the payload capacity of LP-WUS is</w:t>
            </w:r>
            <w:r w:rsidRPr="00A575C1">
              <w:rPr>
                <w:rFonts w:ascii="Times New Roman" w:hAnsi="Times New Roman" w:hint="eastAsia"/>
                <w:lang w:val="en-US"/>
              </w:rPr>
              <w:t>,</w:t>
            </w:r>
          </w:p>
          <w:p w14:paraId="3372A9B8" w14:textId="77777777" w:rsidR="00393EC8" w:rsidRPr="00393EC8" w:rsidRDefault="00393EC8" w:rsidP="00A575C1">
            <w:pPr>
              <w:pStyle w:val="Agreement"/>
              <w:tabs>
                <w:tab w:val="num" w:pos="1619"/>
              </w:tabs>
              <w:spacing w:before="0" w:after="120"/>
              <w:ind w:leftChars="52" w:left="464"/>
              <w:rPr>
                <w:b w:val="0"/>
                <w:lang w:eastAsia="zh-CN"/>
              </w:rPr>
            </w:pPr>
            <w:r w:rsidRPr="00A575C1">
              <w:rPr>
                <w:rFonts w:ascii="Times New Roman" w:hAnsi="Times New Roman"/>
                <w:lang w:val="en-US"/>
              </w:rPr>
              <w:t>Alt 1: based on legacy indication in short message/paging, i.e. waking UE up by LP-WUS, and receiving the notification of SI change or ETWS/CMAS as in legacy.</w:t>
            </w:r>
          </w:p>
        </w:tc>
      </w:tr>
    </w:tbl>
    <w:p w14:paraId="1B9E78C4" w14:textId="215584F8" w:rsidR="00393EC8" w:rsidRPr="00393EC8" w:rsidRDefault="00393EC8" w:rsidP="00A575C1">
      <w:pPr>
        <w:spacing w:after="120"/>
        <w:jc w:val="both"/>
        <w:rPr>
          <w:rFonts w:eastAsia="等线"/>
          <w:szCs w:val="20"/>
          <w:lang w:val="en-GB" w:eastAsia="zh-CN"/>
        </w:rPr>
      </w:pPr>
      <w:r w:rsidRPr="00393EC8">
        <w:rPr>
          <w:rFonts w:eastAsia="等线" w:hint="eastAsia"/>
          <w:bCs/>
          <w:szCs w:val="20"/>
          <w:lang w:eastAsia="zh-CN"/>
        </w:rPr>
        <w:t>According to TS</w:t>
      </w:r>
      <w:r w:rsidR="00163F06">
        <w:rPr>
          <w:rFonts w:eastAsia="等线"/>
          <w:bCs/>
          <w:szCs w:val="20"/>
          <w:lang w:eastAsia="zh-CN"/>
        </w:rPr>
        <w:t xml:space="preserve"> </w:t>
      </w:r>
      <w:r w:rsidRPr="00393EC8">
        <w:rPr>
          <w:rFonts w:eastAsia="等线" w:hint="eastAsia"/>
          <w:bCs/>
          <w:szCs w:val="20"/>
          <w:lang w:eastAsia="zh-CN"/>
        </w:rPr>
        <w:t xml:space="preserve">38.331, </w:t>
      </w:r>
      <w:r w:rsidR="00D02B20">
        <w:rPr>
          <w:rFonts w:eastAsia="等线"/>
          <w:bCs/>
          <w:szCs w:val="20"/>
          <w:lang w:eastAsia="zh-CN"/>
        </w:rPr>
        <w:t>i</w:t>
      </w:r>
      <w:r w:rsidRPr="00393EC8">
        <w:rPr>
          <w:rFonts w:eastAsia="等线" w:hint="eastAsia"/>
          <w:bCs/>
          <w:szCs w:val="20"/>
          <w:lang w:eastAsia="zh-CN"/>
        </w:rPr>
        <w:t xml:space="preserve">f UE </w:t>
      </w:r>
      <w:r w:rsidRPr="00393EC8">
        <w:rPr>
          <w:rFonts w:eastAsia="等线"/>
          <w:bCs/>
          <w:szCs w:val="20"/>
          <w:lang w:eastAsia="zh-CN"/>
        </w:rPr>
        <w:t xml:space="preserve">is </w:t>
      </w:r>
      <w:r w:rsidR="00393333">
        <w:rPr>
          <w:rFonts w:eastAsia="等线"/>
          <w:bCs/>
          <w:szCs w:val="20"/>
          <w:lang w:eastAsia="zh-CN"/>
        </w:rPr>
        <w:t xml:space="preserve">capable of </w:t>
      </w:r>
      <w:r w:rsidRPr="00393EC8">
        <w:rPr>
          <w:rFonts w:eastAsia="等线"/>
          <w:bCs/>
          <w:szCs w:val="20"/>
          <w:lang w:eastAsia="zh-CN"/>
        </w:rPr>
        <w:t>ETWS</w:t>
      </w:r>
      <w:r w:rsidRPr="00393EC8">
        <w:rPr>
          <w:rFonts w:eastAsia="等线" w:hint="eastAsia"/>
          <w:bCs/>
          <w:szCs w:val="20"/>
          <w:lang w:eastAsia="zh-CN"/>
        </w:rPr>
        <w:t xml:space="preserve">/CMAS, </w:t>
      </w:r>
      <w:r w:rsidRPr="00393EC8">
        <w:rPr>
          <w:rFonts w:eastAsia="等线" w:hint="eastAsia"/>
          <w:szCs w:val="20"/>
          <w:lang w:val="en-GB" w:eastAsia="zh-CN"/>
        </w:rPr>
        <w:t>UE should monitor the short message</w:t>
      </w:r>
      <w:r w:rsidRPr="00393EC8">
        <w:t xml:space="preserve"> </w:t>
      </w:r>
      <w:r w:rsidRPr="00393EC8">
        <w:rPr>
          <w:rFonts w:eastAsia="等线"/>
          <w:szCs w:val="20"/>
          <w:lang w:val="en-GB" w:eastAsia="zh-CN"/>
        </w:rPr>
        <w:t>transmitted with P</w:t>
      </w:r>
      <w:r w:rsidR="00D02B20">
        <w:rPr>
          <w:rFonts w:eastAsia="等线" w:hint="eastAsia"/>
          <w:szCs w:val="20"/>
          <w:lang w:val="en-GB" w:eastAsia="zh-CN"/>
        </w:rPr>
        <w:t>-</w:t>
      </w:r>
      <w:r w:rsidRPr="00393EC8">
        <w:rPr>
          <w:rFonts w:eastAsia="等线"/>
          <w:szCs w:val="20"/>
          <w:lang w:val="en-GB" w:eastAsia="zh-CN"/>
        </w:rPr>
        <w:t xml:space="preserve">RNTI over DCI </w:t>
      </w:r>
      <w:r w:rsidRPr="00393EC8">
        <w:rPr>
          <w:rFonts w:eastAsia="等线" w:hint="eastAsia"/>
          <w:szCs w:val="20"/>
          <w:lang w:val="en-GB" w:eastAsia="zh-CN"/>
        </w:rPr>
        <w:t xml:space="preserve">for the </w:t>
      </w:r>
      <w:r w:rsidRPr="00393EC8">
        <w:rPr>
          <w:rFonts w:eastAsia="等线"/>
          <w:szCs w:val="20"/>
          <w:lang w:val="en-GB" w:eastAsia="zh-CN"/>
        </w:rPr>
        <w:t>ETWS/CMAS notification.</w:t>
      </w:r>
      <w:r w:rsidRPr="00393EC8">
        <w:rPr>
          <w:rFonts w:eastAsia="等线" w:hint="eastAsia"/>
          <w:szCs w:val="20"/>
          <w:lang w:val="en-GB" w:eastAsia="zh-CN"/>
        </w:rPr>
        <w:t xml:space="preserve"> Hence, if one UE </w:t>
      </w:r>
      <w:r w:rsidRPr="00393EC8">
        <w:rPr>
          <w:rFonts w:eastAsia="等线"/>
          <w:szCs w:val="20"/>
          <w:lang w:val="en-GB" w:eastAsia="zh-CN"/>
        </w:rPr>
        <w:t xml:space="preserve">with </w:t>
      </w:r>
      <w:r w:rsidR="005B7AF8">
        <w:rPr>
          <w:rFonts w:eastAsia="等线"/>
          <w:szCs w:val="20"/>
          <w:lang w:val="en-GB" w:eastAsia="zh-CN"/>
        </w:rPr>
        <w:t>L</w:t>
      </w:r>
      <w:r w:rsidRPr="00393EC8">
        <w:rPr>
          <w:rFonts w:eastAsia="等线"/>
          <w:szCs w:val="20"/>
          <w:lang w:val="en-GB" w:eastAsia="zh-CN"/>
        </w:rPr>
        <w:t>R supports ETWS/CMAS, UE should not miss ETWS/CMAS notification.</w:t>
      </w:r>
      <w:r w:rsidRPr="00393EC8">
        <w:rPr>
          <w:rFonts w:eastAsia="等线" w:hint="eastAsia"/>
          <w:szCs w:val="20"/>
          <w:lang w:val="en-GB" w:eastAsia="zh-CN"/>
        </w:rPr>
        <w:t xml:space="preserve"> </w:t>
      </w:r>
      <w:r w:rsidRPr="00393EC8">
        <w:rPr>
          <w:rFonts w:eastAsia="等线"/>
          <w:szCs w:val="20"/>
          <w:lang w:val="en-GB" w:eastAsia="zh-CN"/>
        </w:rPr>
        <w:t>F</w:t>
      </w:r>
      <w:r w:rsidRPr="00393EC8">
        <w:rPr>
          <w:rFonts w:eastAsia="等线" w:hint="eastAsia"/>
          <w:szCs w:val="20"/>
          <w:lang w:val="en-GB" w:eastAsia="zh-CN"/>
        </w:rPr>
        <w:t xml:space="preserve">rom network perspective, if there is </w:t>
      </w:r>
      <w:r w:rsidRPr="00393EC8">
        <w:rPr>
          <w:rFonts w:eastAsia="等线"/>
          <w:szCs w:val="20"/>
          <w:lang w:val="en-GB" w:eastAsia="zh-CN"/>
        </w:rPr>
        <w:t>ETWS or CMAS</w:t>
      </w:r>
      <w:r w:rsidRPr="00393EC8">
        <w:rPr>
          <w:rFonts w:eastAsia="等线" w:hint="eastAsia"/>
          <w:szCs w:val="20"/>
          <w:lang w:val="en-GB" w:eastAsia="zh-CN"/>
        </w:rPr>
        <w:t xml:space="preserve"> notification, network will wake up </w:t>
      </w:r>
      <w:r w:rsidR="00226AFB">
        <w:rPr>
          <w:rFonts w:eastAsia="等线"/>
          <w:szCs w:val="20"/>
          <w:lang w:val="en-GB" w:eastAsia="zh-CN"/>
        </w:rPr>
        <w:t xml:space="preserve">all </w:t>
      </w:r>
      <w:r w:rsidRPr="00393EC8">
        <w:rPr>
          <w:rFonts w:eastAsia="等线" w:hint="eastAsia"/>
          <w:szCs w:val="20"/>
          <w:lang w:val="en-GB" w:eastAsia="zh-CN"/>
        </w:rPr>
        <w:t>UE</w:t>
      </w:r>
      <w:r w:rsidR="00226AFB">
        <w:rPr>
          <w:rFonts w:eastAsia="等线"/>
          <w:szCs w:val="20"/>
          <w:lang w:val="en-GB" w:eastAsia="zh-CN"/>
        </w:rPr>
        <w:t>s</w:t>
      </w:r>
      <w:r w:rsidRPr="00393EC8">
        <w:rPr>
          <w:rFonts w:eastAsia="等线" w:hint="eastAsia"/>
          <w:szCs w:val="20"/>
          <w:lang w:val="en-GB" w:eastAsia="zh-CN"/>
        </w:rPr>
        <w:t xml:space="preserve"> supporting ETWS/CMAS by LP-WUS.</w:t>
      </w:r>
    </w:p>
    <w:p w14:paraId="298BBAB7" w14:textId="189F552F" w:rsidR="00393EC8" w:rsidRPr="00393EC8" w:rsidRDefault="00393EC8" w:rsidP="00A575C1">
      <w:pPr>
        <w:spacing w:after="120"/>
        <w:jc w:val="both"/>
        <w:rPr>
          <w:rFonts w:eastAsia="等线"/>
          <w:b/>
          <w:bCs/>
          <w:szCs w:val="20"/>
          <w:lang w:val="en-GB" w:eastAsia="zh-CN"/>
        </w:rPr>
      </w:pPr>
      <w:r w:rsidRPr="00393EC8">
        <w:rPr>
          <w:b/>
          <w:bCs/>
          <w:szCs w:val="20"/>
          <w:lang w:val="en-GB" w:eastAsia="zh-CN"/>
        </w:rPr>
        <w:t>O</w:t>
      </w:r>
      <w:r w:rsidRPr="00393EC8">
        <w:rPr>
          <w:rFonts w:hint="eastAsia"/>
          <w:b/>
          <w:bCs/>
          <w:szCs w:val="20"/>
          <w:lang w:val="en-GB" w:eastAsia="zh-CN"/>
        </w:rPr>
        <w:t>bservation</w:t>
      </w:r>
      <w:r w:rsidRPr="00393EC8">
        <w:rPr>
          <w:rFonts w:eastAsia="等线" w:hint="eastAsia"/>
          <w:b/>
          <w:bCs/>
          <w:szCs w:val="20"/>
          <w:lang w:val="en-GB" w:eastAsia="zh-CN"/>
        </w:rPr>
        <w:t xml:space="preserve"> </w:t>
      </w:r>
      <w:r w:rsidR="00714513">
        <w:rPr>
          <w:rFonts w:eastAsia="等线"/>
          <w:b/>
          <w:bCs/>
          <w:szCs w:val="20"/>
          <w:lang w:val="en-GB" w:eastAsia="zh-CN"/>
        </w:rPr>
        <w:t>3</w:t>
      </w:r>
      <w:r w:rsidRPr="00393EC8">
        <w:rPr>
          <w:rFonts w:hint="eastAsia"/>
          <w:b/>
          <w:bCs/>
          <w:szCs w:val="20"/>
          <w:lang w:val="en-GB" w:eastAsia="zh-CN"/>
        </w:rPr>
        <w:t xml:space="preserve">: If UE with LR </w:t>
      </w:r>
      <w:r w:rsidRPr="00393EC8">
        <w:rPr>
          <w:b/>
          <w:bCs/>
          <w:szCs w:val="20"/>
          <w:lang w:val="en-GB" w:eastAsia="zh-CN"/>
        </w:rPr>
        <w:t>supports</w:t>
      </w:r>
      <w:r w:rsidRPr="00393EC8">
        <w:rPr>
          <w:rFonts w:hint="eastAsia"/>
          <w:b/>
          <w:bCs/>
          <w:szCs w:val="20"/>
          <w:lang w:val="en-GB" w:eastAsia="zh-CN"/>
        </w:rPr>
        <w:t xml:space="preserve"> </w:t>
      </w:r>
      <w:bookmarkStart w:id="9" w:name="_Hlk162363642"/>
      <w:r w:rsidRPr="00393EC8">
        <w:rPr>
          <w:rFonts w:hint="eastAsia"/>
          <w:b/>
          <w:bCs/>
          <w:szCs w:val="20"/>
          <w:lang w:val="en-GB" w:eastAsia="zh-CN"/>
        </w:rPr>
        <w:t>ETWS/CMAS</w:t>
      </w:r>
      <w:bookmarkEnd w:id="9"/>
      <w:r w:rsidRPr="00393EC8">
        <w:rPr>
          <w:rFonts w:hint="eastAsia"/>
          <w:b/>
          <w:bCs/>
          <w:szCs w:val="20"/>
          <w:lang w:val="en-GB" w:eastAsia="zh-CN"/>
        </w:rPr>
        <w:t xml:space="preserve">, UE should not miss </w:t>
      </w:r>
      <w:bookmarkStart w:id="10" w:name="OLE_LINK2"/>
      <w:r w:rsidRPr="00393EC8">
        <w:rPr>
          <w:rFonts w:hint="eastAsia"/>
          <w:b/>
          <w:bCs/>
          <w:szCs w:val="20"/>
          <w:lang w:val="en-GB" w:eastAsia="zh-CN"/>
        </w:rPr>
        <w:t>ETWS/CMAS notification.</w:t>
      </w:r>
    </w:p>
    <w:p w14:paraId="7086CB34" w14:textId="1FAA6760" w:rsidR="00393EC8" w:rsidRPr="00D02B20" w:rsidRDefault="00393EC8" w:rsidP="00A575C1">
      <w:pPr>
        <w:spacing w:after="120"/>
        <w:jc w:val="both"/>
        <w:rPr>
          <w:rFonts w:eastAsia="等线"/>
          <w:b/>
          <w:bCs/>
          <w:szCs w:val="20"/>
          <w:lang w:val="en-GB" w:eastAsia="zh-CN"/>
        </w:rPr>
      </w:pPr>
      <w:bookmarkStart w:id="11" w:name="_Hlk163226290"/>
      <w:bookmarkEnd w:id="10"/>
      <w:r w:rsidRPr="00393EC8">
        <w:rPr>
          <w:b/>
          <w:bCs/>
          <w:szCs w:val="20"/>
          <w:lang w:val="en-GB" w:eastAsia="zh-CN"/>
        </w:rPr>
        <w:t xml:space="preserve">Proposal </w:t>
      </w:r>
      <w:r>
        <w:rPr>
          <w:rFonts w:eastAsia="等线" w:hint="eastAsia"/>
          <w:b/>
          <w:bCs/>
          <w:szCs w:val="20"/>
          <w:lang w:val="en-GB" w:eastAsia="zh-CN"/>
        </w:rPr>
        <w:t>1</w:t>
      </w:r>
      <w:r w:rsidR="008C0291">
        <w:rPr>
          <w:rFonts w:eastAsia="等线" w:hint="eastAsia"/>
          <w:b/>
          <w:bCs/>
          <w:szCs w:val="20"/>
          <w:lang w:val="en-GB" w:eastAsia="zh-CN"/>
        </w:rPr>
        <w:t>3</w:t>
      </w:r>
      <w:r w:rsidRPr="00393EC8">
        <w:rPr>
          <w:b/>
          <w:bCs/>
          <w:szCs w:val="20"/>
          <w:lang w:val="en-GB" w:eastAsia="zh-CN"/>
        </w:rPr>
        <w:t xml:space="preserve">: </w:t>
      </w:r>
      <w:r w:rsidR="00E47812" w:rsidRPr="00E47812">
        <w:rPr>
          <w:rFonts w:eastAsia="等线"/>
          <w:b/>
          <w:bCs/>
          <w:szCs w:val="20"/>
          <w:lang w:val="en-GB" w:eastAsia="zh-CN"/>
        </w:rPr>
        <w:t xml:space="preserve">RAN2 to confirm that the network should send LP-WUS to </w:t>
      </w:r>
      <w:r w:rsidR="008A7F7D">
        <w:rPr>
          <w:rFonts w:eastAsia="等线"/>
          <w:b/>
          <w:bCs/>
          <w:szCs w:val="20"/>
          <w:lang w:val="en-GB" w:eastAsia="zh-CN"/>
        </w:rPr>
        <w:t xml:space="preserve">wake up </w:t>
      </w:r>
      <w:r w:rsidR="00E47812">
        <w:rPr>
          <w:rFonts w:eastAsia="等线" w:hint="eastAsia"/>
          <w:b/>
          <w:bCs/>
          <w:szCs w:val="20"/>
          <w:lang w:val="en-GB" w:eastAsia="zh-CN"/>
        </w:rPr>
        <w:t xml:space="preserve">UE </w:t>
      </w:r>
      <w:r w:rsidR="00E47812" w:rsidRPr="00E47812">
        <w:rPr>
          <w:rFonts w:eastAsia="等线"/>
          <w:b/>
          <w:bCs/>
          <w:szCs w:val="20"/>
          <w:lang w:val="en-GB" w:eastAsia="zh-CN"/>
        </w:rPr>
        <w:t>whenever there is ETWS/CMAS notification</w:t>
      </w:r>
      <w:r w:rsidR="00E47812" w:rsidRPr="00E47812">
        <w:rPr>
          <w:rFonts w:eastAsia="等线" w:hint="eastAsia"/>
          <w:b/>
          <w:bCs/>
          <w:szCs w:val="20"/>
          <w:lang w:val="en-GB" w:eastAsia="zh-CN"/>
        </w:rPr>
        <w:t>.</w:t>
      </w:r>
    </w:p>
    <w:bookmarkEnd w:id="11"/>
    <w:p w14:paraId="7E2E8A17" w14:textId="1E8B138F" w:rsidR="00393EC8" w:rsidRPr="00393EC8" w:rsidRDefault="00393EC8" w:rsidP="00A575C1">
      <w:pPr>
        <w:spacing w:after="120"/>
        <w:jc w:val="both"/>
        <w:rPr>
          <w:rFonts w:eastAsia="等线"/>
          <w:szCs w:val="20"/>
          <w:lang w:val="en-GB" w:eastAsia="zh-CN"/>
        </w:rPr>
      </w:pPr>
      <w:r w:rsidRPr="00393EC8">
        <w:rPr>
          <w:rFonts w:eastAsia="等线" w:hint="eastAsia"/>
          <w:szCs w:val="20"/>
          <w:lang w:val="en-GB" w:eastAsia="zh-CN"/>
        </w:rPr>
        <w:t xml:space="preserve">Regarding the </w:t>
      </w:r>
      <w:r w:rsidR="003E69BA">
        <w:rPr>
          <w:rFonts w:eastAsia="等线"/>
          <w:szCs w:val="20"/>
          <w:lang w:val="en-GB" w:eastAsia="zh-CN"/>
        </w:rPr>
        <w:t xml:space="preserve">modification of </w:t>
      </w:r>
      <w:r w:rsidRPr="00393EC8">
        <w:rPr>
          <w:rFonts w:eastAsia="等线" w:hint="eastAsia"/>
          <w:szCs w:val="20"/>
          <w:lang w:val="en-GB" w:eastAsia="zh-CN"/>
        </w:rPr>
        <w:t>system information</w:t>
      </w:r>
      <w:r w:rsidR="00D02B20">
        <w:rPr>
          <w:rFonts w:eastAsia="等线"/>
          <w:szCs w:val="20"/>
          <w:lang w:val="en-GB" w:eastAsia="zh-CN"/>
        </w:rPr>
        <w:t xml:space="preserve"> </w:t>
      </w:r>
      <w:r w:rsidR="00D02B20">
        <w:rPr>
          <w:rFonts w:eastAsia="等线" w:hint="eastAsia"/>
          <w:szCs w:val="20"/>
          <w:lang w:val="en-GB" w:eastAsia="zh-CN"/>
        </w:rPr>
        <w:t>other</w:t>
      </w:r>
      <w:r w:rsidR="00D02B20">
        <w:rPr>
          <w:rFonts w:eastAsia="等线"/>
          <w:szCs w:val="20"/>
          <w:lang w:val="en-GB" w:eastAsia="zh-CN"/>
        </w:rPr>
        <w:t xml:space="preserve"> </w:t>
      </w:r>
      <w:r w:rsidR="00D02B20">
        <w:rPr>
          <w:rFonts w:eastAsia="等线" w:hint="eastAsia"/>
          <w:szCs w:val="20"/>
          <w:lang w:val="en-GB" w:eastAsia="zh-CN"/>
        </w:rPr>
        <w:t>than</w:t>
      </w:r>
      <w:r w:rsidR="00D02B20">
        <w:rPr>
          <w:rFonts w:eastAsia="等线"/>
          <w:szCs w:val="20"/>
          <w:lang w:val="en-GB" w:eastAsia="zh-CN"/>
        </w:rPr>
        <w:t xml:space="preserve"> ETWS </w:t>
      </w:r>
      <w:r w:rsidR="00D02B20">
        <w:rPr>
          <w:rFonts w:eastAsia="等线" w:hint="eastAsia"/>
          <w:szCs w:val="20"/>
          <w:lang w:val="en-GB" w:eastAsia="zh-CN"/>
        </w:rPr>
        <w:t>and</w:t>
      </w:r>
      <w:r w:rsidR="00D02B20">
        <w:rPr>
          <w:rFonts w:eastAsia="等线"/>
          <w:szCs w:val="20"/>
          <w:lang w:val="en-GB" w:eastAsia="zh-CN"/>
        </w:rPr>
        <w:t xml:space="preserve"> CMAS</w:t>
      </w:r>
      <w:r w:rsidRPr="00393EC8">
        <w:rPr>
          <w:rFonts w:eastAsia="等线" w:hint="eastAsia"/>
          <w:szCs w:val="20"/>
          <w:lang w:val="en-GB" w:eastAsia="zh-CN"/>
        </w:rPr>
        <w:t xml:space="preserve">, </w:t>
      </w:r>
      <w:r w:rsidR="003E69BA">
        <w:rPr>
          <w:rFonts w:eastAsia="等线"/>
          <w:szCs w:val="20"/>
          <w:lang w:val="en-GB" w:eastAsia="zh-CN"/>
        </w:rPr>
        <w:t>whether to wake up a UE to re</w:t>
      </w:r>
      <w:r w:rsidR="000E0F77">
        <w:rPr>
          <w:rFonts w:eastAsia="等线"/>
          <w:szCs w:val="20"/>
          <w:lang w:val="en-GB" w:eastAsia="zh-CN"/>
        </w:rPr>
        <w:t>-</w:t>
      </w:r>
      <w:r w:rsidR="003E69BA">
        <w:rPr>
          <w:rFonts w:eastAsia="等线"/>
          <w:szCs w:val="20"/>
          <w:lang w:val="en-GB" w:eastAsia="zh-CN"/>
        </w:rPr>
        <w:t>acquire SI is determined by which configurations in SIBs a UE monitoring LP-WUS needs to maintain. W</w:t>
      </w:r>
      <w:r w:rsidRPr="00393EC8">
        <w:rPr>
          <w:rFonts w:eastAsia="等线"/>
          <w:szCs w:val="20"/>
          <w:lang w:val="en-GB" w:eastAsia="zh-CN"/>
        </w:rPr>
        <w:t xml:space="preserve">e think the network should </w:t>
      </w:r>
      <w:r w:rsidR="00D02B20">
        <w:rPr>
          <w:rFonts w:eastAsia="等线"/>
          <w:szCs w:val="20"/>
          <w:lang w:val="en-GB" w:eastAsia="zh-CN"/>
        </w:rPr>
        <w:t xml:space="preserve">at least </w:t>
      </w:r>
      <w:r w:rsidRPr="00393EC8">
        <w:rPr>
          <w:rFonts w:eastAsia="等线"/>
          <w:szCs w:val="20"/>
          <w:lang w:val="en-GB" w:eastAsia="zh-CN"/>
        </w:rPr>
        <w:t xml:space="preserve">wake up UE </w:t>
      </w:r>
      <w:r w:rsidR="003E69BA">
        <w:rPr>
          <w:rFonts w:eastAsia="等线"/>
          <w:szCs w:val="20"/>
          <w:lang w:val="en-GB" w:eastAsia="zh-CN"/>
        </w:rPr>
        <w:t xml:space="preserve">monitoring </w:t>
      </w:r>
      <w:r w:rsidRPr="00393EC8">
        <w:rPr>
          <w:rFonts w:eastAsia="等线"/>
          <w:szCs w:val="20"/>
          <w:lang w:val="en-GB" w:eastAsia="zh-CN"/>
        </w:rPr>
        <w:t xml:space="preserve">LP-WUS when </w:t>
      </w:r>
      <w:r w:rsidR="00D02B20">
        <w:rPr>
          <w:rFonts w:eastAsia="等线"/>
          <w:szCs w:val="20"/>
          <w:lang w:val="en-GB" w:eastAsia="zh-CN"/>
        </w:rPr>
        <w:t xml:space="preserve">the </w:t>
      </w:r>
      <w:r w:rsidR="008B1A9B">
        <w:rPr>
          <w:rFonts w:eastAsia="等线"/>
          <w:szCs w:val="20"/>
          <w:lang w:val="en-GB" w:eastAsia="zh-CN"/>
        </w:rPr>
        <w:t xml:space="preserve">corresponding </w:t>
      </w:r>
      <w:r w:rsidR="00D02B20" w:rsidRPr="00393EC8">
        <w:rPr>
          <w:rFonts w:eastAsia="等线" w:hint="eastAsia"/>
          <w:szCs w:val="20"/>
          <w:lang w:val="en-GB" w:eastAsia="zh-CN"/>
        </w:rPr>
        <w:t>LP-WUS configuration</w:t>
      </w:r>
      <w:r w:rsidR="00D02B20" w:rsidRPr="00393EC8">
        <w:rPr>
          <w:rFonts w:eastAsia="等线"/>
          <w:szCs w:val="20"/>
          <w:lang w:val="en-GB" w:eastAsia="zh-CN"/>
        </w:rPr>
        <w:t xml:space="preserve"> </w:t>
      </w:r>
      <w:r w:rsidR="00D02B20">
        <w:rPr>
          <w:rFonts w:eastAsia="等线"/>
          <w:szCs w:val="20"/>
          <w:lang w:val="en-GB" w:eastAsia="zh-CN"/>
        </w:rPr>
        <w:t xml:space="preserve">in </w:t>
      </w:r>
      <w:r w:rsidRPr="00393EC8">
        <w:rPr>
          <w:rFonts w:eastAsia="等线"/>
          <w:szCs w:val="20"/>
          <w:lang w:val="en-GB" w:eastAsia="zh-CN"/>
        </w:rPr>
        <w:t>SIB</w:t>
      </w:r>
      <w:r w:rsidR="00D02B20">
        <w:rPr>
          <w:rFonts w:eastAsia="等线"/>
          <w:szCs w:val="20"/>
          <w:lang w:val="en-GB" w:eastAsia="zh-CN"/>
        </w:rPr>
        <w:t xml:space="preserve"> will be</w:t>
      </w:r>
      <w:r w:rsidRPr="00393EC8">
        <w:rPr>
          <w:rFonts w:eastAsia="等线"/>
          <w:szCs w:val="20"/>
          <w:lang w:val="en-GB" w:eastAsia="zh-CN"/>
        </w:rPr>
        <w:t xml:space="preserve"> updated</w:t>
      </w:r>
      <w:r w:rsidR="00D02B20">
        <w:rPr>
          <w:rFonts w:eastAsia="等线"/>
          <w:szCs w:val="20"/>
          <w:lang w:val="en-GB" w:eastAsia="zh-CN"/>
        </w:rPr>
        <w:t xml:space="preserve"> in the next SI modification period</w:t>
      </w:r>
      <w:r w:rsidRPr="00393EC8">
        <w:rPr>
          <w:rFonts w:eastAsia="等线" w:hint="eastAsia"/>
          <w:szCs w:val="20"/>
          <w:lang w:val="en-GB" w:eastAsia="zh-CN"/>
        </w:rPr>
        <w:t xml:space="preserve">. </w:t>
      </w:r>
      <w:r w:rsidR="003E69BA">
        <w:rPr>
          <w:rFonts w:eastAsia="等线"/>
          <w:szCs w:val="20"/>
          <w:lang w:val="en-GB" w:eastAsia="zh-CN"/>
        </w:rPr>
        <w:t xml:space="preserve">In our understanding, there are </w:t>
      </w:r>
      <w:r w:rsidR="003E69BA" w:rsidRPr="00393EC8">
        <w:rPr>
          <w:rFonts w:eastAsia="等线" w:hint="eastAsia"/>
          <w:szCs w:val="20"/>
          <w:lang w:val="en-GB" w:eastAsia="zh-CN"/>
        </w:rPr>
        <w:t xml:space="preserve">3 </w:t>
      </w:r>
      <w:r w:rsidR="001B1AC1">
        <w:rPr>
          <w:rFonts w:eastAsia="等线"/>
          <w:szCs w:val="20"/>
          <w:lang w:val="en-GB" w:eastAsia="zh-CN"/>
        </w:rPr>
        <w:t xml:space="preserve">potential </w:t>
      </w:r>
      <w:r w:rsidR="003E69BA" w:rsidRPr="00393EC8">
        <w:rPr>
          <w:rFonts w:eastAsia="等线" w:hint="eastAsia"/>
          <w:szCs w:val="20"/>
          <w:lang w:val="en-GB" w:eastAsia="zh-CN"/>
        </w:rPr>
        <w:t>options</w:t>
      </w:r>
      <w:r w:rsidR="003E69BA">
        <w:rPr>
          <w:rFonts w:eastAsia="等线"/>
          <w:szCs w:val="20"/>
          <w:lang w:val="en-GB" w:eastAsia="zh-CN"/>
        </w:rPr>
        <w:t xml:space="preserve"> regarding which SIBs should be maintained by UE:</w:t>
      </w:r>
    </w:p>
    <w:p w14:paraId="5A748C77" w14:textId="6F97CD55" w:rsidR="00393EC8" w:rsidRPr="00A575C1" w:rsidRDefault="00393EC8" w:rsidP="006128F8">
      <w:pPr>
        <w:numPr>
          <w:ilvl w:val="0"/>
          <w:numId w:val="19"/>
        </w:numPr>
        <w:spacing w:before="120"/>
        <w:jc w:val="both"/>
        <w:rPr>
          <w:rFonts w:eastAsia="等线"/>
          <w:b/>
          <w:bCs/>
          <w:szCs w:val="20"/>
          <w:lang w:val="en-GB" w:eastAsia="zh-CN"/>
        </w:rPr>
      </w:pPr>
      <w:r w:rsidRPr="00A575C1">
        <w:rPr>
          <w:rFonts w:eastAsia="等线"/>
          <w:b/>
          <w:bCs/>
          <w:szCs w:val="20"/>
          <w:lang w:val="en-GB" w:eastAsia="zh-CN"/>
        </w:rPr>
        <w:t>Option 1:</w:t>
      </w:r>
      <w:r w:rsidRPr="00E37F0D">
        <w:rPr>
          <w:rFonts w:eastAsia="等线" w:hint="eastAsia"/>
          <w:szCs w:val="20"/>
          <w:lang w:val="en-GB" w:eastAsia="zh-CN"/>
        </w:rPr>
        <w:t xml:space="preserve"> UE only maintains</w:t>
      </w:r>
      <w:r w:rsidR="003E69BA" w:rsidRPr="00E37F0D">
        <w:rPr>
          <w:rFonts w:eastAsia="等线"/>
          <w:szCs w:val="20"/>
          <w:lang w:val="en-GB" w:eastAsia="zh-CN"/>
        </w:rPr>
        <w:t xml:space="preserve"> valid</w:t>
      </w:r>
      <w:r w:rsidRPr="00E37F0D">
        <w:rPr>
          <w:rFonts w:eastAsia="等线" w:hint="eastAsia"/>
          <w:szCs w:val="20"/>
          <w:lang w:val="en-GB" w:eastAsia="zh-CN"/>
        </w:rPr>
        <w:t xml:space="preserve"> </w:t>
      </w:r>
      <w:r w:rsidR="003E69BA" w:rsidRPr="00E37F0D">
        <w:rPr>
          <w:rFonts w:eastAsia="等线"/>
          <w:szCs w:val="20"/>
          <w:lang w:val="en-GB" w:eastAsia="zh-CN"/>
        </w:rPr>
        <w:t xml:space="preserve">configuration of </w:t>
      </w:r>
      <w:r w:rsidRPr="00E37F0D">
        <w:rPr>
          <w:rFonts w:eastAsia="等线" w:hint="eastAsia"/>
          <w:szCs w:val="20"/>
          <w:lang w:val="en-GB" w:eastAsia="zh-CN"/>
        </w:rPr>
        <w:t>LP-WUS/PO/cell bar, etc.</w:t>
      </w:r>
    </w:p>
    <w:p w14:paraId="443D91AA" w14:textId="2DAD1916" w:rsidR="00393EC8" w:rsidRPr="00A575C1" w:rsidRDefault="00393EC8" w:rsidP="006128F8">
      <w:pPr>
        <w:numPr>
          <w:ilvl w:val="0"/>
          <w:numId w:val="19"/>
        </w:numPr>
        <w:spacing w:before="120"/>
        <w:jc w:val="both"/>
        <w:rPr>
          <w:rFonts w:eastAsia="等线"/>
          <w:b/>
          <w:bCs/>
          <w:szCs w:val="20"/>
          <w:lang w:val="en-GB" w:eastAsia="zh-CN"/>
        </w:rPr>
      </w:pPr>
      <w:r w:rsidRPr="00A575C1">
        <w:rPr>
          <w:rFonts w:eastAsia="等线"/>
          <w:b/>
          <w:bCs/>
          <w:szCs w:val="20"/>
          <w:lang w:val="en-GB" w:eastAsia="zh-CN"/>
        </w:rPr>
        <w:t xml:space="preserve">Option 2: </w:t>
      </w:r>
      <w:r w:rsidRPr="00E37F0D">
        <w:rPr>
          <w:rFonts w:eastAsia="等线" w:hint="eastAsia"/>
          <w:szCs w:val="20"/>
          <w:lang w:val="en-GB" w:eastAsia="zh-CN"/>
        </w:rPr>
        <w:t xml:space="preserve">UE only maintains </w:t>
      </w:r>
      <w:r w:rsidR="003E69BA" w:rsidRPr="00E37F0D">
        <w:rPr>
          <w:rFonts w:eastAsia="等线"/>
          <w:szCs w:val="20"/>
          <w:lang w:val="en-GB" w:eastAsia="zh-CN"/>
        </w:rPr>
        <w:t xml:space="preserve">valid </w:t>
      </w:r>
      <w:r w:rsidRPr="00E37F0D">
        <w:rPr>
          <w:rFonts w:eastAsia="等线" w:hint="eastAsia"/>
          <w:szCs w:val="20"/>
          <w:lang w:val="en-GB" w:eastAsia="zh-CN"/>
        </w:rPr>
        <w:t xml:space="preserve">SIB1, except the </w:t>
      </w:r>
      <w:bookmarkStart w:id="12" w:name="_Hlk162508899"/>
      <w:r w:rsidRPr="00E37F0D">
        <w:rPr>
          <w:rFonts w:eastAsia="等线"/>
          <w:szCs w:val="20"/>
          <w:lang w:val="en-GB" w:eastAsia="zh-CN"/>
        </w:rPr>
        <w:t>SI-SchedulingInfo</w:t>
      </w:r>
      <w:r w:rsidRPr="00E37F0D">
        <w:rPr>
          <w:rFonts w:eastAsia="等线" w:hint="eastAsia"/>
          <w:szCs w:val="20"/>
          <w:lang w:val="en-GB" w:eastAsia="zh-CN"/>
        </w:rPr>
        <w:t xml:space="preserve"> for OSI.</w:t>
      </w:r>
    </w:p>
    <w:bookmarkEnd w:id="12"/>
    <w:p w14:paraId="0909F7D5" w14:textId="6DBA2347" w:rsidR="00393EC8" w:rsidRPr="00A575C1" w:rsidRDefault="00393EC8" w:rsidP="006128F8">
      <w:pPr>
        <w:numPr>
          <w:ilvl w:val="0"/>
          <w:numId w:val="19"/>
        </w:numPr>
        <w:spacing w:before="120"/>
        <w:jc w:val="both"/>
        <w:rPr>
          <w:rFonts w:eastAsia="等线"/>
          <w:b/>
          <w:bCs/>
          <w:szCs w:val="20"/>
          <w:lang w:val="en-GB" w:eastAsia="zh-CN"/>
        </w:rPr>
      </w:pPr>
      <w:r w:rsidRPr="00A575C1">
        <w:rPr>
          <w:rFonts w:eastAsia="等线"/>
          <w:b/>
          <w:bCs/>
          <w:szCs w:val="20"/>
          <w:lang w:val="en-GB" w:eastAsia="zh-CN"/>
        </w:rPr>
        <w:t xml:space="preserve">Option 3: </w:t>
      </w:r>
      <w:r w:rsidRPr="00E37F0D">
        <w:rPr>
          <w:rFonts w:eastAsia="等线" w:hint="eastAsia"/>
          <w:szCs w:val="20"/>
          <w:lang w:val="en-GB" w:eastAsia="zh-CN"/>
        </w:rPr>
        <w:t xml:space="preserve">UE maintains </w:t>
      </w:r>
      <w:r w:rsidR="003E69BA" w:rsidRPr="00E37F0D">
        <w:rPr>
          <w:rFonts w:eastAsia="等线"/>
          <w:szCs w:val="20"/>
          <w:lang w:val="en-GB" w:eastAsia="zh-CN"/>
        </w:rPr>
        <w:t xml:space="preserve">valid version of </w:t>
      </w:r>
      <w:r w:rsidRPr="00E37F0D">
        <w:rPr>
          <w:rFonts w:eastAsia="等线" w:hint="eastAsia"/>
          <w:szCs w:val="20"/>
          <w:lang w:val="en-GB" w:eastAsia="zh-CN"/>
        </w:rPr>
        <w:t xml:space="preserve">all </w:t>
      </w:r>
      <w:r w:rsidR="003E69BA" w:rsidRPr="00E37F0D">
        <w:rPr>
          <w:rFonts w:eastAsia="等线"/>
          <w:szCs w:val="20"/>
          <w:lang w:val="en-GB" w:eastAsia="zh-CN"/>
        </w:rPr>
        <w:t xml:space="preserve">concerned </w:t>
      </w:r>
      <w:r w:rsidRPr="00E37F0D">
        <w:rPr>
          <w:rFonts w:eastAsia="等线" w:hint="eastAsia"/>
          <w:szCs w:val="20"/>
          <w:lang w:val="en-GB" w:eastAsia="zh-CN"/>
        </w:rPr>
        <w:t>SIB</w:t>
      </w:r>
      <w:r w:rsidR="003E69BA" w:rsidRPr="00E37F0D">
        <w:rPr>
          <w:rFonts w:eastAsia="等线"/>
          <w:szCs w:val="20"/>
          <w:lang w:val="en-GB" w:eastAsia="zh-CN"/>
        </w:rPr>
        <w:t>s</w:t>
      </w:r>
      <w:r w:rsidRPr="00E37F0D">
        <w:rPr>
          <w:rFonts w:eastAsia="等线" w:hint="eastAsia"/>
          <w:szCs w:val="20"/>
          <w:lang w:val="en-GB" w:eastAsia="zh-CN"/>
        </w:rPr>
        <w:t>.</w:t>
      </w:r>
    </w:p>
    <w:p w14:paraId="5E756E62" w14:textId="3677D78E" w:rsidR="00393EC8" w:rsidRDefault="00393EC8" w:rsidP="00393EC8">
      <w:pPr>
        <w:spacing w:before="120"/>
        <w:jc w:val="both"/>
        <w:rPr>
          <w:rFonts w:eastAsia="等线"/>
          <w:szCs w:val="20"/>
          <w:lang w:val="en-GB" w:eastAsia="zh-CN"/>
        </w:rPr>
      </w:pPr>
      <w:r w:rsidRPr="00393EC8">
        <w:rPr>
          <w:rFonts w:eastAsia="等线" w:hint="eastAsia"/>
          <w:szCs w:val="20"/>
          <w:lang w:val="en-GB" w:eastAsia="zh-CN"/>
        </w:rPr>
        <w:t>In Option 1, UE only</w:t>
      </w:r>
      <w:r w:rsidR="00ED7750">
        <w:rPr>
          <w:rFonts w:eastAsia="等线"/>
          <w:szCs w:val="20"/>
          <w:lang w:val="en-GB" w:eastAsia="zh-CN"/>
        </w:rPr>
        <w:t xml:space="preserve"> </w:t>
      </w:r>
      <w:r w:rsidR="00ED7750">
        <w:rPr>
          <w:rFonts w:eastAsia="等线" w:hint="eastAsia"/>
          <w:szCs w:val="20"/>
          <w:lang w:val="en-GB" w:eastAsia="zh-CN"/>
        </w:rPr>
        <w:t>need</w:t>
      </w:r>
      <w:r w:rsidR="005C17D3">
        <w:rPr>
          <w:rFonts w:eastAsia="等线"/>
          <w:szCs w:val="20"/>
          <w:lang w:val="en-GB" w:eastAsia="zh-CN"/>
        </w:rPr>
        <w:t>s</w:t>
      </w:r>
      <w:r w:rsidRPr="00393EC8">
        <w:rPr>
          <w:rFonts w:eastAsia="等线" w:hint="eastAsia"/>
          <w:szCs w:val="20"/>
          <w:lang w:val="en-GB" w:eastAsia="zh-CN"/>
        </w:rPr>
        <w:t xml:space="preserve"> </w:t>
      </w:r>
      <w:r w:rsidR="00ED7750">
        <w:rPr>
          <w:rFonts w:eastAsia="等线" w:hint="eastAsia"/>
          <w:szCs w:val="20"/>
          <w:lang w:val="en-GB" w:eastAsia="zh-CN"/>
        </w:rPr>
        <w:t>to</w:t>
      </w:r>
      <w:r w:rsidR="00ED7750">
        <w:rPr>
          <w:rFonts w:eastAsia="等线"/>
          <w:szCs w:val="20"/>
          <w:lang w:val="en-GB" w:eastAsia="zh-CN"/>
        </w:rPr>
        <w:t xml:space="preserve"> </w:t>
      </w:r>
      <w:r w:rsidRPr="00393EC8">
        <w:rPr>
          <w:rFonts w:eastAsia="等线" w:hint="eastAsia"/>
          <w:szCs w:val="20"/>
          <w:lang w:val="en-GB" w:eastAsia="zh-CN"/>
        </w:rPr>
        <w:t xml:space="preserve">maintain </w:t>
      </w:r>
      <w:r w:rsidR="00ED7750">
        <w:rPr>
          <w:rFonts w:eastAsia="等线"/>
          <w:szCs w:val="20"/>
          <w:lang w:val="en-GB" w:eastAsia="zh-CN"/>
        </w:rPr>
        <w:t xml:space="preserve">valid </w:t>
      </w:r>
      <w:r w:rsidRPr="00393EC8">
        <w:rPr>
          <w:rFonts w:eastAsia="等线" w:hint="eastAsia"/>
          <w:szCs w:val="20"/>
          <w:lang w:val="en-GB" w:eastAsia="zh-CN"/>
        </w:rPr>
        <w:t xml:space="preserve">essential information in case UE is </w:t>
      </w:r>
      <w:r w:rsidR="00ED7750">
        <w:rPr>
          <w:rFonts w:eastAsia="等线" w:hint="eastAsia"/>
          <w:szCs w:val="20"/>
          <w:lang w:val="en-GB" w:eastAsia="zh-CN"/>
        </w:rPr>
        <w:t>monitoring</w:t>
      </w:r>
      <w:r w:rsidR="00ED7750">
        <w:rPr>
          <w:rFonts w:eastAsia="等线"/>
          <w:szCs w:val="20"/>
          <w:lang w:val="en-GB" w:eastAsia="zh-CN"/>
        </w:rPr>
        <w:t xml:space="preserve"> </w:t>
      </w:r>
      <w:r w:rsidRPr="00393EC8">
        <w:rPr>
          <w:rFonts w:eastAsia="等线" w:hint="eastAsia"/>
          <w:szCs w:val="20"/>
          <w:lang w:val="en-GB" w:eastAsia="zh-CN"/>
        </w:rPr>
        <w:t>LP-WUS. The specific essential information include</w:t>
      </w:r>
      <w:r w:rsidR="00ED7750">
        <w:rPr>
          <w:rFonts w:eastAsia="等线" w:hint="eastAsia"/>
          <w:szCs w:val="20"/>
          <w:lang w:val="en-GB" w:eastAsia="zh-CN"/>
        </w:rPr>
        <w:t>s</w:t>
      </w:r>
      <w:r w:rsidRPr="00393EC8">
        <w:rPr>
          <w:rFonts w:eastAsia="等线" w:hint="eastAsia"/>
          <w:szCs w:val="20"/>
          <w:lang w:val="en-GB" w:eastAsia="zh-CN"/>
        </w:rPr>
        <w:t xml:space="preserve"> at least </w:t>
      </w:r>
      <w:r w:rsidRPr="00393EC8">
        <w:rPr>
          <w:rFonts w:eastAsia="等线"/>
          <w:szCs w:val="20"/>
          <w:lang w:val="en-GB" w:eastAsia="zh-CN"/>
        </w:rPr>
        <w:t>LP-WUS configuration</w:t>
      </w:r>
      <w:r w:rsidRPr="00393EC8">
        <w:rPr>
          <w:rFonts w:eastAsia="等线" w:hint="eastAsia"/>
          <w:szCs w:val="20"/>
          <w:lang w:val="en-GB" w:eastAsia="zh-CN"/>
        </w:rPr>
        <w:t xml:space="preserve">, </w:t>
      </w:r>
      <w:r w:rsidRPr="00393EC8">
        <w:rPr>
          <w:rFonts w:eastAsia="等线"/>
          <w:szCs w:val="20"/>
          <w:lang w:val="en-GB" w:eastAsia="zh-CN"/>
        </w:rPr>
        <w:t>PO configuration</w:t>
      </w:r>
      <w:r w:rsidR="00795AC9">
        <w:rPr>
          <w:rFonts w:eastAsia="等线"/>
          <w:szCs w:val="20"/>
          <w:lang w:val="en-GB" w:eastAsia="zh-CN"/>
        </w:rPr>
        <w:t>,</w:t>
      </w:r>
      <w:r w:rsidRPr="00393EC8">
        <w:rPr>
          <w:rFonts w:eastAsia="等线" w:hint="eastAsia"/>
          <w:szCs w:val="20"/>
          <w:lang w:val="en-GB" w:eastAsia="zh-CN"/>
        </w:rPr>
        <w:t xml:space="preserve"> and </w:t>
      </w:r>
      <w:r w:rsidRPr="00393EC8">
        <w:rPr>
          <w:rFonts w:eastAsia="等线"/>
          <w:szCs w:val="20"/>
          <w:lang w:val="en-GB" w:eastAsia="zh-CN"/>
        </w:rPr>
        <w:t>cell bar information</w:t>
      </w:r>
      <w:r w:rsidRPr="00393EC8">
        <w:rPr>
          <w:rFonts w:eastAsia="等线" w:hint="eastAsia"/>
          <w:szCs w:val="20"/>
          <w:lang w:val="en-GB" w:eastAsia="zh-CN"/>
        </w:rPr>
        <w:t xml:space="preserve">, considering these are related to LP-WUS feature and cell access. </w:t>
      </w:r>
      <w:r w:rsidR="00D911F2">
        <w:rPr>
          <w:rFonts w:eastAsia="等线"/>
          <w:szCs w:val="20"/>
          <w:lang w:val="en-GB" w:eastAsia="zh-CN"/>
        </w:rPr>
        <w:t>F</w:t>
      </w:r>
      <w:r w:rsidRPr="00393EC8">
        <w:rPr>
          <w:rFonts w:eastAsia="等线" w:hint="eastAsia"/>
          <w:szCs w:val="20"/>
          <w:lang w:val="en-GB" w:eastAsia="zh-CN"/>
        </w:rPr>
        <w:t xml:space="preserve">or the information related to RRM measurement, </w:t>
      </w:r>
      <w:r w:rsidR="00C372AD">
        <w:rPr>
          <w:rFonts w:eastAsia="等线"/>
          <w:szCs w:val="20"/>
          <w:lang w:val="en-GB" w:eastAsia="zh-CN"/>
        </w:rPr>
        <w:t>there is relaxed RRM measurement via MR for serving cell and/or neighboring cell</w:t>
      </w:r>
      <w:r w:rsidRPr="00393EC8">
        <w:rPr>
          <w:rFonts w:eastAsia="等线" w:hint="eastAsia"/>
          <w:szCs w:val="20"/>
          <w:lang w:val="en-GB" w:eastAsia="zh-CN"/>
        </w:rPr>
        <w:t>, UE should also maintain information related to the RRM measurement</w:t>
      </w:r>
      <w:r w:rsidRPr="00393EC8">
        <w:rPr>
          <w:rFonts w:eastAsia="等线"/>
          <w:szCs w:val="20"/>
          <w:lang w:val="en-GB" w:eastAsia="zh-CN"/>
        </w:rPr>
        <w:t>.</w:t>
      </w:r>
      <w:r w:rsidRPr="00393EC8">
        <w:rPr>
          <w:rFonts w:eastAsia="等线" w:hint="eastAsia"/>
          <w:szCs w:val="20"/>
          <w:lang w:val="en-GB" w:eastAsia="zh-CN"/>
        </w:rPr>
        <w:t xml:space="preserve"> In Option 2, UE only </w:t>
      </w:r>
      <w:r w:rsidR="00ED7750">
        <w:rPr>
          <w:rFonts w:eastAsia="等线" w:hint="eastAsia"/>
          <w:szCs w:val="20"/>
          <w:lang w:val="en-GB" w:eastAsia="zh-CN"/>
        </w:rPr>
        <w:t>need</w:t>
      </w:r>
      <w:r w:rsidR="007463D8">
        <w:rPr>
          <w:rFonts w:eastAsia="等线"/>
          <w:szCs w:val="20"/>
          <w:lang w:val="en-GB" w:eastAsia="zh-CN"/>
        </w:rPr>
        <w:t>s</w:t>
      </w:r>
      <w:r w:rsidR="00ED7750" w:rsidRPr="00393EC8">
        <w:rPr>
          <w:rFonts w:eastAsia="等线" w:hint="eastAsia"/>
          <w:szCs w:val="20"/>
          <w:lang w:val="en-GB" w:eastAsia="zh-CN"/>
        </w:rPr>
        <w:t xml:space="preserve"> </w:t>
      </w:r>
      <w:r w:rsidR="00ED7750">
        <w:rPr>
          <w:rFonts w:eastAsia="等线" w:hint="eastAsia"/>
          <w:szCs w:val="20"/>
          <w:lang w:val="en-GB" w:eastAsia="zh-CN"/>
        </w:rPr>
        <w:t>to</w:t>
      </w:r>
      <w:r w:rsidR="00ED7750" w:rsidRPr="00393EC8">
        <w:rPr>
          <w:rFonts w:eastAsia="等线" w:hint="eastAsia"/>
          <w:szCs w:val="20"/>
          <w:lang w:val="en-GB" w:eastAsia="zh-CN"/>
        </w:rPr>
        <w:t xml:space="preserve"> </w:t>
      </w:r>
      <w:r w:rsidRPr="00393EC8">
        <w:rPr>
          <w:rFonts w:eastAsia="等线" w:hint="eastAsia"/>
          <w:szCs w:val="20"/>
          <w:lang w:val="en-GB" w:eastAsia="zh-CN"/>
        </w:rPr>
        <w:t xml:space="preserve">maintain </w:t>
      </w:r>
      <w:r w:rsidR="00ED7750">
        <w:rPr>
          <w:rFonts w:eastAsia="等线"/>
          <w:szCs w:val="20"/>
          <w:lang w:val="en-GB" w:eastAsia="zh-CN"/>
        </w:rPr>
        <w:t xml:space="preserve">valid </w:t>
      </w:r>
      <w:r w:rsidRPr="00393EC8">
        <w:rPr>
          <w:rFonts w:eastAsia="等线" w:hint="eastAsia"/>
          <w:szCs w:val="20"/>
          <w:lang w:val="en-GB" w:eastAsia="zh-CN"/>
        </w:rPr>
        <w:t xml:space="preserve">SIB1, except the </w:t>
      </w:r>
      <w:r w:rsidRPr="00393EC8">
        <w:rPr>
          <w:rFonts w:eastAsia="等线"/>
          <w:szCs w:val="20"/>
          <w:lang w:val="en-GB" w:eastAsia="zh-CN"/>
        </w:rPr>
        <w:t>SI</w:t>
      </w:r>
      <w:r w:rsidR="00770998">
        <w:rPr>
          <w:rFonts w:eastAsia="等线"/>
          <w:szCs w:val="20"/>
          <w:lang w:val="en-GB" w:eastAsia="zh-CN"/>
        </w:rPr>
        <w:t xml:space="preserve"> s</w:t>
      </w:r>
      <w:r w:rsidRPr="00393EC8">
        <w:rPr>
          <w:rFonts w:eastAsia="等线"/>
          <w:szCs w:val="20"/>
          <w:lang w:val="en-GB" w:eastAsia="zh-CN"/>
        </w:rPr>
        <w:t>cheduling</w:t>
      </w:r>
      <w:r w:rsidR="00ED7750">
        <w:rPr>
          <w:rFonts w:eastAsia="等线"/>
          <w:szCs w:val="20"/>
          <w:lang w:val="en-GB" w:eastAsia="zh-CN"/>
        </w:rPr>
        <w:t xml:space="preserve"> </w:t>
      </w:r>
      <w:r w:rsidR="00770998">
        <w:rPr>
          <w:rFonts w:eastAsia="等线"/>
          <w:szCs w:val="20"/>
          <w:lang w:val="en-GB" w:eastAsia="zh-CN"/>
        </w:rPr>
        <w:t>i</w:t>
      </w:r>
      <w:r w:rsidRPr="00393EC8">
        <w:rPr>
          <w:rFonts w:eastAsia="等线"/>
          <w:szCs w:val="20"/>
          <w:lang w:val="en-GB" w:eastAsia="zh-CN"/>
        </w:rPr>
        <w:t>nfo</w:t>
      </w:r>
      <w:r w:rsidR="00ED7750">
        <w:rPr>
          <w:rFonts w:eastAsia="等线" w:hint="eastAsia"/>
          <w:szCs w:val="20"/>
          <w:lang w:val="en-GB" w:eastAsia="zh-CN"/>
        </w:rPr>
        <w:t>rmation</w:t>
      </w:r>
      <w:r w:rsidRPr="00393EC8">
        <w:rPr>
          <w:rFonts w:eastAsia="等线"/>
          <w:szCs w:val="20"/>
          <w:lang w:val="en-GB" w:eastAsia="zh-CN"/>
        </w:rPr>
        <w:t xml:space="preserve"> for OSI.</w:t>
      </w:r>
      <w:r w:rsidRPr="00393EC8">
        <w:rPr>
          <w:rFonts w:eastAsia="等线" w:hint="eastAsia"/>
          <w:szCs w:val="20"/>
          <w:lang w:val="en-GB" w:eastAsia="zh-CN"/>
        </w:rPr>
        <w:t xml:space="preserve"> Because SIB1 includes nearly all </w:t>
      </w:r>
      <w:r w:rsidR="00F36814">
        <w:rPr>
          <w:rFonts w:eastAsia="等线"/>
          <w:szCs w:val="20"/>
          <w:lang w:val="en-GB" w:eastAsia="zh-CN"/>
        </w:rPr>
        <w:t>essential</w:t>
      </w:r>
      <w:r w:rsidR="00F36814" w:rsidRPr="00393EC8">
        <w:rPr>
          <w:rFonts w:eastAsia="等线" w:hint="eastAsia"/>
          <w:szCs w:val="20"/>
          <w:lang w:val="en-GB" w:eastAsia="zh-CN"/>
        </w:rPr>
        <w:t xml:space="preserve"> </w:t>
      </w:r>
      <w:r w:rsidRPr="00393EC8">
        <w:rPr>
          <w:rFonts w:eastAsia="等线" w:hint="eastAsia"/>
          <w:szCs w:val="20"/>
          <w:lang w:val="en-GB" w:eastAsia="zh-CN"/>
        </w:rPr>
        <w:t>information</w:t>
      </w:r>
      <w:r w:rsidR="00476DDC">
        <w:rPr>
          <w:rFonts w:eastAsia="等线" w:hint="eastAsia"/>
          <w:szCs w:val="20"/>
          <w:lang w:val="en-GB" w:eastAsia="zh-CN"/>
        </w:rPr>
        <w:t xml:space="preserve"> </w:t>
      </w:r>
      <w:r w:rsidR="00ED7750">
        <w:rPr>
          <w:rFonts w:eastAsia="等线"/>
          <w:szCs w:val="20"/>
          <w:lang w:val="en-GB" w:eastAsia="zh-CN"/>
        </w:rPr>
        <w:t>(</w:t>
      </w:r>
      <w:r w:rsidR="00ED7750">
        <w:rPr>
          <w:rFonts w:eastAsia="等线" w:hint="eastAsia"/>
          <w:szCs w:val="20"/>
          <w:lang w:val="en-GB" w:eastAsia="zh-CN"/>
        </w:rPr>
        <w:t>a</w:t>
      </w:r>
      <w:r w:rsidR="00ED7750">
        <w:rPr>
          <w:rFonts w:eastAsia="等线"/>
          <w:szCs w:val="20"/>
          <w:lang w:val="en-GB" w:eastAsia="zh-CN"/>
        </w:rPr>
        <w:t xml:space="preserve">ssume the </w:t>
      </w:r>
      <w:r w:rsidR="00ED7750" w:rsidRPr="00393EC8">
        <w:rPr>
          <w:rFonts w:eastAsia="等线" w:hint="eastAsia"/>
          <w:szCs w:val="20"/>
          <w:lang w:val="en-GB" w:eastAsia="zh-CN"/>
        </w:rPr>
        <w:t>LP-WUS</w:t>
      </w:r>
      <w:r w:rsidR="00ED7750">
        <w:rPr>
          <w:rFonts w:eastAsia="等线"/>
          <w:szCs w:val="20"/>
          <w:lang w:val="en-GB" w:eastAsia="zh-CN"/>
        </w:rPr>
        <w:t xml:space="preserve"> configuration is in SIB1</w:t>
      </w:r>
      <w:r w:rsidR="00ED7750">
        <w:rPr>
          <w:rFonts w:eastAsia="等线" w:hint="eastAsia"/>
          <w:szCs w:val="20"/>
          <w:lang w:val="en-GB" w:eastAsia="zh-CN"/>
        </w:rPr>
        <w:t>)</w:t>
      </w:r>
      <w:r w:rsidRPr="00393EC8">
        <w:rPr>
          <w:rFonts w:eastAsia="等线" w:hint="eastAsia"/>
          <w:szCs w:val="20"/>
          <w:lang w:val="en-GB" w:eastAsia="zh-CN"/>
        </w:rPr>
        <w:t xml:space="preserve">, SIB1 </w:t>
      </w:r>
      <w:r w:rsidRPr="00393EC8">
        <w:rPr>
          <w:rFonts w:eastAsia="等线"/>
          <w:szCs w:val="20"/>
          <w:lang w:val="en-GB" w:eastAsia="zh-CN"/>
        </w:rPr>
        <w:t>maintenance</w:t>
      </w:r>
      <w:r w:rsidRPr="00393EC8">
        <w:rPr>
          <w:rFonts w:eastAsia="等线" w:hint="eastAsia"/>
          <w:szCs w:val="20"/>
          <w:lang w:val="en-GB" w:eastAsia="zh-CN"/>
        </w:rPr>
        <w:t xml:space="preserve"> may be enough. In Option 3, UE will maintain </w:t>
      </w:r>
      <w:r w:rsidR="00ED7750">
        <w:rPr>
          <w:rFonts w:eastAsia="等线"/>
          <w:szCs w:val="20"/>
          <w:lang w:val="en-GB" w:eastAsia="zh-CN"/>
        </w:rPr>
        <w:t>the valid version of</w:t>
      </w:r>
      <w:r w:rsidR="00ED7750" w:rsidRPr="00393EC8">
        <w:rPr>
          <w:rFonts w:eastAsia="等线" w:hint="eastAsia"/>
          <w:szCs w:val="20"/>
          <w:lang w:val="en-GB" w:eastAsia="zh-CN"/>
        </w:rPr>
        <w:t xml:space="preserve"> </w:t>
      </w:r>
      <w:r w:rsidRPr="00393EC8">
        <w:rPr>
          <w:rFonts w:eastAsia="等线" w:hint="eastAsia"/>
          <w:szCs w:val="20"/>
          <w:lang w:val="en-GB" w:eastAsia="zh-CN"/>
        </w:rPr>
        <w:t>all</w:t>
      </w:r>
      <w:r w:rsidR="00ED7750" w:rsidRPr="00ED7750">
        <w:rPr>
          <w:rFonts w:eastAsia="等线"/>
          <w:szCs w:val="20"/>
          <w:lang w:val="en-GB" w:eastAsia="zh-CN"/>
        </w:rPr>
        <w:t xml:space="preserve"> </w:t>
      </w:r>
      <w:r w:rsidR="00ED7750">
        <w:rPr>
          <w:rFonts w:eastAsia="等线"/>
          <w:szCs w:val="20"/>
          <w:lang w:val="en-GB" w:eastAsia="zh-CN"/>
        </w:rPr>
        <w:t>concerned</w:t>
      </w:r>
      <w:r w:rsidRPr="00393EC8">
        <w:rPr>
          <w:rFonts w:eastAsia="等线" w:hint="eastAsia"/>
          <w:szCs w:val="20"/>
          <w:lang w:val="en-GB" w:eastAsia="zh-CN"/>
        </w:rPr>
        <w:t xml:space="preserve"> SIB</w:t>
      </w:r>
      <w:r w:rsidR="00ED7750">
        <w:rPr>
          <w:rFonts w:eastAsia="等线" w:hint="eastAsia"/>
          <w:szCs w:val="20"/>
          <w:lang w:val="en-GB" w:eastAsia="zh-CN"/>
        </w:rPr>
        <w:t>s</w:t>
      </w:r>
      <w:r w:rsidRPr="00393EC8">
        <w:rPr>
          <w:rFonts w:eastAsia="等线" w:hint="eastAsia"/>
          <w:szCs w:val="20"/>
          <w:lang w:val="en-GB" w:eastAsia="zh-CN"/>
        </w:rPr>
        <w:t xml:space="preserve">. </w:t>
      </w:r>
    </w:p>
    <w:p w14:paraId="02C79947" w14:textId="44F59E94" w:rsidR="00965C71" w:rsidRDefault="00965C71" w:rsidP="00965C71">
      <w:pPr>
        <w:spacing w:before="120"/>
        <w:jc w:val="both"/>
        <w:rPr>
          <w:rFonts w:eastAsia="等线"/>
          <w:szCs w:val="20"/>
          <w:lang w:val="en-GB" w:eastAsia="zh-CN"/>
        </w:rPr>
      </w:pPr>
      <w:r>
        <w:rPr>
          <w:rFonts w:eastAsia="等线" w:hint="eastAsia"/>
          <w:szCs w:val="20"/>
          <w:lang w:val="en-GB" w:eastAsia="zh-CN"/>
        </w:rPr>
        <w:t>C</w:t>
      </w:r>
      <w:r>
        <w:rPr>
          <w:rFonts w:eastAsia="等线"/>
          <w:szCs w:val="20"/>
          <w:lang w:val="en-GB" w:eastAsia="zh-CN"/>
        </w:rPr>
        <w:t>ompared with Option3, Option</w:t>
      </w:r>
      <w:r>
        <w:rPr>
          <w:rFonts w:eastAsia="等线" w:hint="eastAsia"/>
          <w:szCs w:val="20"/>
          <w:lang w:val="en-GB" w:eastAsia="zh-CN"/>
        </w:rPr>
        <w:t xml:space="preserve"> </w:t>
      </w:r>
      <w:r>
        <w:rPr>
          <w:rFonts w:eastAsia="等线"/>
          <w:szCs w:val="20"/>
          <w:lang w:val="en-GB" w:eastAsia="zh-CN"/>
        </w:rPr>
        <w:t xml:space="preserve">1 and 2 lead to </w:t>
      </w:r>
      <w:r>
        <w:rPr>
          <w:rFonts w:eastAsia="等线" w:hint="eastAsia"/>
          <w:szCs w:val="20"/>
          <w:lang w:val="en-GB" w:eastAsia="zh-CN"/>
        </w:rPr>
        <w:t>less</w:t>
      </w:r>
      <w:r>
        <w:rPr>
          <w:rFonts w:eastAsia="等线"/>
          <w:szCs w:val="20"/>
          <w:lang w:val="en-GB" w:eastAsia="zh-CN"/>
        </w:rPr>
        <w:t xml:space="preserve"> </w:t>
      </w:r>
      <w:r w:rsidRPr="00393EC8">
        <w:rPr>
          <w:rFonts w:eastAsia="等线" w:hint="eastAsia"/>
          <w:szCs w:val="20"/>
          <w:lang w:val="en-GB" w:eastAsia="zh-CN"/>
        </w:rPr>
        <w:t xml:space="preserve">power consumption </w:t>
      </w:r>
      <w:r w:rsidRPr="00393EC8">
        <w:rPr>
          <w:rFonts w:eastAsia="等线"/>
          <w:szCs w:val="20"/>
          <w:lang w:val="en-GB" w:eastAsia="zh-CN"/>
        </w:rPr>
        <w:t>because</w:t>
      </w:r>
      <w:r w:rsidRPr="00393EC8">
        <w:rPr>
          <w:rFonts w:eastAsia="等线" w:hint="eastAsia"/>
          <w:szCs w:val="20"/>
          <w:lang w:val="en-GB" w:eastAsia="zh-CN"/>
        </w:rPr>
        <w:t xml:space="preserve"> UE</w:t>
      </w:r>
      <w:r w:rsidRPr="00393EC8">
        <w:rPr>
          <w:rFonts w:eastAsia="等线"/>
          <w:szCs w:val="20"/>
          <w:lang w:val="en-GB" w:eastAsia="zh-CN"/>
        </w:rPr>
        <w:t>’</w:t>
      </w:r>
      <w:r w:rsidRPr="00393EC8">
        <w:rPr>
          <w:rFonts w:eastAsia="等线" w:hint="eastAsia"/>
          <w:szCs w:val="20"/>
          <w:lang w:val="en-GB" w:eastAsia="zh-CN"/>
        </w:rPr>
        <w:t xml:space="preserve">s MR will </w:t>
      </w:r>
      <w:r>
        <w:rPr>
          <w:rFonts w:eastAsia="等线" w:hint="eastAsia"/>
          <w:szCs w:val="20"/>
          <w:lang w:val="en-GB" w:eastAsia="zh-CN"/>
        </w:rPr>
        <w:t>be</w:t>
      </w:r>
      <w:r>
        <w:rPr>
          <w:rFonts w:eastAsia="等线"/>
          <w:szCs w:val="20"/>
          <w:lang w:val="en-GB" w:eastAsia="zh-CN"/>
        </w:rPr>
        <w:t xml:space="preserve"> </w:t>
      </w:r>
      <w:r w:rsidR="00D07753">
        <w:rPr>
          <w:rFonts w:eastAsia="等线"/>
          <w:szCs w:val="20"/>
          <w:lang w:val="en-GB" w:eastAsia="zh-CN"/>
        </w:rPr>
        <w:t>waked</w:t>
      </w:r>
      <w:r w:rsidR="00D07753" w:rsidRPr="00393EC8">
        <w:rPr>
          <w:rFonts w:eastAsia="等线" w:hint="eastAsia"/>
          <w:szCs w:val="20"/>
          <w:lang w:val="en-GB" w:eastAsia="zh-CN"/>
        </w:rPr>
        <w:t xml:space="preserve"> </w:t>
      </w:r>
      <w:r w:rsidRPr="00393EC8">
        <w:rPr>
          <w:rFonts w:eastAsia="等线" w:hint="eastAsia"/>
          <w:szCs w:val="20"/>
          <w:lang w:val="en-GB" w:eastAsia="zh-CN"/>
        </w:rPr>
        <w:t>up</w:t>
      </w:r>
      <w:r>
        <w:rPr>
          <w:rFonts w:eastAsia="等线"/>
          <w:szCs w:val="20"/>
          <w:lang w:val="en-GB" w:eastAsia="zh-CN"/>
        </w:rPr>
        <w:t xml:space="preserve"> </w:t>
      </w:r>
      <w:r>
        <w:rPr>
          <w:rFonts w:eastAsia="等线" w:hint="eastAsia"/>
          <w:szCs w:val="20"/>
          <w:lang w:val="en-GB" w:eastAsia="zh-CN"/>
        </w:rPr>
        <w:t>less</w:t>
      </w:r>
      <w:r w:rsidRPr="00393EC8">
        <w:rPr>
          <w:rFonts w:eastAsia="等线" w:hint="eastAsia"/>
          <w:szCs w:val="20"/>
          <w:lang w:val="en-GB" w:eastAsia="zh-CN"/>
        </w:rPr>
        <w:t xml:space="preserve"> frequently </w:t>
      </w:r>
      <w:r>
        <w:rPr>
          <w:rFonts w:eastAsia="等线" w:hint="eastAsia"/>
          <w:szCs w:val="20"/>
          <w:lang w:val="en-GB" w:eastAsia="zh-CN"/>
        </w:rPr>
        <w:t>since</w:t>
      </w:r>
      <w:r>
        <w:rPr>
          <w:rFonts w:eastAsia="等线"/>
          <w:szCs w:val="20"/>
          <w:lang w:val="en-GB" w:eastAsia="zh-CN"/>
        </w:rPr>
        <w:t xml:space="preserve"> </w:t>
      </w:r>
      <w:r w:rsidRPr="00393EC8">
        <w:rPr>
          <w:rFonts w:eastAsia="等线" w:hint="eastAsia"/>
          <w:szCs w:val="20"/>
          <w:lang w:val="en-GB" w:eastAsia="zh-CN"/>
        </w:rPr>
        <w:t xml:space="preserve">the network only </w:t>
      </w:r>
      <w:r>
        <w:rPr>
          <w:rFonts w:eastAsia="等线"/>
          <w:szCs w:val="20"/>
          <w:lang w:val="en-GB" w:eastAsia="zh-CN"/>
        </w:rPr>
        <w:t xml:space="preserve">need to </w:t>
      </w:r>
      <w:r w:rsidR="00DA19D4">
        <w:rPr>
          <w:rFonts w:eastAsia="等线"/>
          <w:szCs w:val="20"/>
          <w:lang w:val="en-GB" w:eastAsia="zh-CN"/>
        </w:rPr>
        <w:t xml:space="preserve">wake up the UE by </w:t>
      </w:r>
      <w:r w:rsidRPr="00393EC8">
        <w:rPr>
          <w:rFonts w:eastAsia="等线" w:hint="eastAsia"/>
          <w:szCs w:val="20"/>
          <w:lang w:val="en-GB" w:eastAsia="zh-CN"/>
        </w:rPr>
        <w:t>LP-WUS when the</w:t>
      </w:r>
      <w:r w:rsidR="00382FC5">
        <w:rPr>
          <w:rFonts w:eastAsia="等线"/>
          <w:szCs w:val="20"/>
          <w:lang w:val="en-GB" w:eastAsia="zh-CN"/>
        </w:rPr>
        <w:t xml:space="preserve"> maintained SI</w:t>
      </w:r>
      <w:r w:rsidRPr="00393EC8">
        <w:rPr>
          <w:rFonts w:eastAsia="等线" w:hint="eastAsia"/>
          <w:szCs w:val="20"/>
          <w:lang w:val="en-GB" w:eastAsia="zh-CN"/>
        </w:rPr>
        <w:t xml:space="preserve"> </w:t>
      </w:r>
      <w:r>
        <w:rPr>
          <w:rFonts w:eastAsia="等线" w:hint="eastAsia"/>
          <w:szCs w:val="20"/>
          <w:lang w:val="en-GB" w:eastAsia="zh-CN"/>
        </w:rPr>
        <w:t>will</w:t>
      </w:r>
      <w:r>
        <w:rPr>
          <w:rFonts w:eastAsia="等线"/>
          <w:szCs w:val="20"/>
          <w:lang w:val="en-GB" w:eastAsia="zh-CN"/>
        </w:rPr>
        <w:t xml:space="preserve"> </w:t>
      </w:r>
      <w:r>
        <w:rPr>
          <w:rFonts w:eastAsia="等线" w:hint="eastAsia"/>
          <w:szCs w:val="20"/>
          <w:lang w:val="en-GB" w:eastAsia="zh-CN"/>
        </w:rPr>
        <w:t>be</w:t>
      </w:r>
      <w:r w:rsidRPr="00393EC8">
        <w:rPr>
          <w:rFonts w:eastAsia="等线" w:hint="eastAsia"/>
          <w:szCs w:val="20"/>
          <w:lang w:val="en-GB" w:eastAsia="zh-CN"/>
        </w:rPr>
        <w:t xml:space="preserve"> updated</w:t>
      </w:r>
      <w:r>
        <w:rPr>
          <w:rFonts w:eastAsia="等线" w:hint="eastAsia"/>
          <w:szCs w:val="20"/>
          <w:lang w:val="en-GB" w:eastAsia="zh-CN"/>
        </w:rPr>
        <w:t>.</w:t>
      </w:r>
      <w:r>
        <w:rPr>
          <w:rFonts w:eastAsia="等线"/>
          <w:szCs w:val="20"/>
          <w:lang w:val="en-GB" w:eastAsia="zh-CN"/>
        </w:rPr>
        <w:t xml:space="preserve"> However, </w:t>
      </w:r>
      <w:r w:rsidR="0015776C">
        <w:rPr>
          <w:rFonts w:eastAsia="等线"/>
          <w:szCs w:val="20"/>
          <w:lang w:val="en-GB" w:eastAsia="zh-CN"/>
        </w:rPr>
        <w:t xml:space="preserve">Considering </w:t>
      </w:r>
      <w:r>
        <w:rPr>
          <w:rFonts w:eastAsia="等线"/>
          <w:szCs w:val="20"/>
          <w:lang w:val="en-GB" w:eastAsia="zh-CN"/>
        </w:rPr>
        <w:t xml:space="preserve">SI modification occurs infrequently, </w:t>
      </w:r>
      <w:r w:rsidR="009A3DF8">
        <w:rPr>
          <w:rFonts w:eastAsia="等线"/>
          <w:szCs w:val="20"/>
          <w:lang w:val="en-GB" w:eastAsia="zh-CN"/>
        </w:rPr>
        <w:t>it is not a big issue for either option</w:t>
      </w:r>
      <w:r w:rsidR="0091013A">
        <w:rPr>
          <w:rFonts w:eastAsia="等线"/>
          <w:szCs w:val="20"/>
          <w:lang w:val="en-GB" w:eastAsia="zh-CN"/>
        </w:rPr>
        <w:t xml:space="preserve"> above. </w:t>
      </w:r>
    </w:p>
    <w:p w14:paraId="0CC0D221" w14:textId="0146DA9E" w:rsidR="004C4702" w:rsidRDefault="00393EC8" w:rsidP="00393EC8">
      <w:pPr>
        <w:spacing w:before="120"/>
        <w:jc w:val="both"/>
        <w:rPr>
          <w:rFonts w:eastAsia="等线"/>
          <w:b/>
          <w:bCs/>
          <w:szCs w:val="20"/>
          <w:lang w:val="en-GB" w:eastAsia="zh-CN"/>
        </w:rPr>
      </w:pPr>
      <w:r w:rsidRPr="00393EC8">
        <w:rPr>
          <w:rFonts w:eastAsia="等线"/>
          <w:b/>
          <w:bCs/>
          <w:szCs w:val="20"/>
          <w:lang w:val="en-GB" w:eastAsia="zh-CN"/>
        </w:rPr>
        <w:t xml:space="preserve">Proposal </w:t>
      </w:r>
      <w:r w:rsidRPr="00393EC8">
        <w:rPr>
          <w:rFonts w:eastAsia="等线" w:hint="eastAsia"/>
          <w:b/>
          <w:bCs/>
          <w:szCs w:val="20"/>
          <w:lang w:val="en-GB" w:eastAsia="zh-CN"/>
        </w:rPr>
        <w:t>1</w:t>
      </w:r>
      <w:r w:rsidR="008C0291">
        <w:rPr>
          <w:rFonts w:eastAsia="等线" w:hint="eastAsia"/>
          <w:b/>
          <w:bCs/>
          <w:szCs w:val="20"/>
          <w:lang w:val="en-GB" w:eastAsia="zh-CN"/>
        </w:rPr>
        <w:t>4</w:t>
      </w:r>
      <w:r w:rsidRPr="00393EC8">
        <w:rPr>
          <w:rFonts w:eastAsia="等线"/>
          <w:b/>
          <w:bCs/>
          <w:szCs w:val="20"/>
          <w:lang w:val="en-GB" w:eastAsia="zh-CN"/>
        </w:rPr>
        <w:t xml:space="preserve">: RAN2 to discuss </w:t>
      </w:r>
      <w:r w:rsidR="00822015">
        <w:rPr>
          <w:rFonts w:eastAsia="等线"/>
          <w:b/>
          <w:bCs/>
          <w:szCs w:val="20"/>
          <w:lang w:val="en-GB" w:eastAsia="zh-CN"/>
        </w:rPr>
        <w:t xml:space="preserve">whether to maintain the </w:t>
      </w:r>
      <w:r w:rsidRPr="00393EC8">
        <w:rPr>
          <w:rFonts w:eastAsia="等线"/>
          <w:b/>
          <w:bCs/>
          <w:szCs w:val="20"/>
          <w:lang w:val="en-GB" w:eastAsia="zh-CN"/>
        </w:rPr>
        <w:t xml:space="preserve">valid </w:t>
      </w:r>
      <w:r w:rsidR="00822015">
        <w:rPr>
          <w:rFonts w:eastAsia="等线"/>
          <w:b/>
          <w:bCs/>
          <w:szCs w:val="20"/>
          <w:lang w:val="en-GB" w:eastAsia="zh-CN"/>
        </w:rPr>
        <w:t>system information</w:t>
      </w:r>
      <w:r w:rsidR="00CA7743">
        <w:rPr>
          <w:rFonts w:eastAsia="等线"/>
          <w:b/>
          <w:bCs/>
          <w:szCs w:val="20"/>
          <w:lang w:val="en-GB" w:eastAsia="zh-CN"/>
        </w:rPr>
        <w:t xml:space="preserve"> for UE</w:t>
      </w:r>
      <w:r w:rsidR="00822015">
        <w:rPr>
          <w:rFonts w:eastAsia="等线"/>
          <w:b/>
          <w:bCs/>
          <w:szCs w:val="20"/>
          <w:lang w:val="en-GB" w:eastAsia="zh-CN"/>
        </w:rPr>
        <w:t xml:space="preserve"> </w:t>
      </w:r>
      <w:r w:rsidRPr="00393EC8">
        <w:rPr>
          <w:rFonts w:eastAsia="等线"/>
          <w:b/>
          <w:bCs/>
          <w:szCs w:val="20"/>
          <w:lang w:val="en-GB" w:eastAsia="zh-CN"/>
        </w:rPr>
        <w:t>in case UE</w:t>
      </w:r>
      <w:r w:rsidRPr="00393EC8">
        <w:rPr>
          <w:rFonts w:eastAsia="等线" w:hint="eastAsia"/>
          <w:b/>
          <w:bCs/>
          <w:szCs w:val="20"/>
          <w:lang w:val="en-GB" w:eastAsia="zh-CN"/>
        </w:rPr>
        <w:t xml:space="preserve"> is using LP-WUS</w:t>
      </w:r>
      <w:r w:rsidRPr="00393EC8">
        <w:rPr>
          <w:rFonts w:eastAsia="等线"/>
          <w:b/>
          <w:bCs/>
          <w:szCs w:val="20"/>
          <w:lang w:val="en-GB" w:eastAsia="zh-CN"/>
        </w:rPr>
        <w:t>.</w:t>
      </w:r>
      <w:r w:rsidR="004F03B1">
        <w:rPr>
          <w:rFonts w:eastAsia="等线"/>
          <w:b/>
          <w:bCs/>
          <w:szCs w:val="20"/>
          <w:lang w:val="en-GB" w:eastAsia="zh-CN"/>
        </w:rPr>
        <w:t xml:space="preserve"> </w:t>
      </w:r>
    </w:p>
    <w:p w14:paraId="30DEB0B8" w14:textId="504A2ECD" w:rsidR="00393EC8" w:rsidRDefault="004C4702" w:rsidP="00393EC8">
      <w:pPr>
        <w:spacing w:before="120"/>
        <w:jc w:val="both"/>
        <w:rPr>
          <w:rFonts w:eastAsia="等线"/>
          <w:b/>
          <w:bCs/>
          <w:szCs w:val="20"/>
          <w:lang w:val="en-GB" w:eastAsia="zh-CN"/>
        </w:rPr>
      </w:pPr>
      <w:r>
        <w:rPr>
          <w:rFonts w:eastAsia="等线" w:hint="eastAsia"/>
          <w:b/>
          <w:bCs/>
          <w:szCs w:val="20"/>
          <w:lang w:val="en-GB" w:eastAsia="zh-CN"/>
        </w:rPr>
        <w:t>P</w:t>
      </w:r>
      <w:r>
        <w:rPr>
          <w:rFonts w:eastAsia="等线"/>
          <w:b/>
          <w:bCs/>
          <w:szCs w:val="20"/>
          <w:lang w:val="en-GB" w:eastAsia="zh-CN"/>
        </w:rPr>
        <w:t>roposal 1</w:t>
      </w:r>
      <w:r w:rsidR="008C0291">
        <w:rPr>
          <w:rFonts w:eastAsia="等线" w:hint="eastAsia"/>
          <w:b/>
          <w:bCs/>
          <w:szCs w:val="20"/>
          <w:lang w:val="en-GB" w:eastAsia="zh-CN"/>
        </w:rPr>
        <w:t>5</w:t>
      </w:r>
      <w:r>
        <w:rPr>
          <w:rFonts w:eastAsia="等线"/>
          <w:b/>
          <w:bCs/>
          <w:szCs w:val="20"/>
          <w:lang w:val="en-GB" w:eastAsia="zh-CN"/>
        </w:rPr>
        <w:t xml:space="preserve">: </w:t>
      </w:r>
      <w:r w:rsidR="004F03B1">
        <w:rPr>
          <w:rFonts w:eastAsia="等线"/>
          <w:b/>
          <w:bCs/>
          <w:szCs w:val="20"/>
          <w:lang w:val="en-GB" w:eastAsia="zh-CN"/>
        </w:rPr>
        <w:t xml:space="preserve">If </w:t>
      </w:r>
      <w:r w:rsidR="002A7284">
        <w:rPr>
          <w:rFonts w:eastAsia="等线"/>
          <w:b/>
          <w:bCs/>
          <w:szCs w:val="20"/>
          <w:lang w:val="en-GB" w:eastAsia="zh-CN"/>
        </w:rPr>
        <w:t>RAN2 agreed that UE needs to maintain the valid system information</w:t>
      </w:r>
      <w:r w:rsidR="004F03B1">
        <w:rPr>
          <w:rFonts w:eastAsia="等线"/>
          <w:b/>
          <w:bCs/>
          <w:szCs w:val="20"/>
          <w:lang w:val="en-GB" w:eastAsia="zh-CN"/>
        </w:rPr>
        <w:t xml:space="preserve">, </w:t>
      </w:r>
      <w:r w:rsidR="00783C2B">
        <w:rPr>
          <w:rFonts w:eastAsia="等线"/>
          <w:b/>
          <w:bCs/>
          <w:szCs w:val="20"/>
          <w:lang w:val="en-GB" w:eastAsia="zh-CN"/>
        </w:rPr>
        <w:t xml:space="preserve">RAN2 to </w:t>
      </w:r>
      <w:r w:rsidR="004F03B1">
        <w:rPr>
          <w:rFonts w:eastAsia="等线"/>
          <w:b/>
          <w:bCs/>
          <w:szCs w:val="20"/>
          <w:lang w:val="en-GB" w:eastAsia="zh-CN"/>
        </w:rPr>
        <w:t>consider the below options:</w:t>
      </w:r>
    </w:p>
    <w:p w14:paraId="6CAC01D7" w14:textId="77777777" w:rsidR="005705E8" w:rsidRPr="00075D36" w:rsidRDefault="005705E8" w:rsidP="005705E8">
      <w:pPr>
        <w:numPr>
          <w:ilvl w:val="0"/>
          <w:numId w:val="19"/>
        </w:numPr>
        <w:spacing w:before="120"/>
        <w:jc w:val="both"/>
        <w:rPr>
          <w:rFonts w:eastAsia="等线"/>
          <w:b/>
          <w:bCs/>
          <w:szCs w:val="20"/>
          <w:lang w:val="en-GB" w:eastAsia="zh-CN"/>
        </w:rPr>
      </w:pPr>
      <w:r w:rsidRPr="00075D36">
        <w:rPr>
          <w:rFonts w:eastAsia="等线" w:hint="eastAsia"/>
          <w:b/>
          <w:bCs/>
          <w:szCs w:val="20"/>
          <w:lang w:val="en-GB" w:eastAsia="zh-CN"/>
        </w:rPr>
        <w:t>Option 1:</w:t>
      </w:r>
      <w:r w:rsidRPr="00E37F0D">
        <w:rPr>
          <w:rFonts w:eastAsia="等线" w:hint="eastAsia"/>
          <w:szCs w:val="20"/>
          <w:lang w:val="en-GB" w:eastAsia="zh-CN"/>
        </w:rPr>
        <w:t xml:space="preserve"> UE only maintains</w:t>
      </w:r>
      <w:r w:rsidRPr="00E37F0D">
        <w:rPr>
          <w:rFonts w:eastAsia="等线"/>
          <w:szCs w:val="20"/>
          <w:lang w:val="en-GB" w:eastAsia="zh-CN"/>
        </w:rPr>
        <w:t xml:space="preserve"> valid</w:t>
      </w:r>
      <w:r w:rsidRPr="00E37F0D">
        <w:rPr>
          <w:rFonts w:eastAsia="等线" w:hint="eastAsia"/>
          <w:szCs w:val="20"/>
          <w:lang w:val="en-GB" w:eastAsia="zh-CN"/>
        </w:rPr>
        <w:t xml:space="preserve"> </w:t>
      </w:r>
      <w:r w:rsidRPr="00E37F0D">
        <w:rPr>
          <w:rFonts w:eastAsia="等线"/>
          <w:szCs w:val="20"/>
          <w:lang w:val="en-GB" w:eastAsia="zh-CN"/>
        </w:rPr>
        <w:t xml:space="preserve">configuration of </w:t>
      </w:r>
      <w:r w:rsidRPr="00E37F0D">
        <w:rPr>
          <w:rFonts w:eastAsia="等线" w:hint="eastAsia"/>
          <w:szCs w:val="20"/>
          <w:lang w:val="en-GB" w:eastAsia="zh-CN"/>
        </w:rPr>
        <w:t>LP-WUS/PO/cell bar, etc.</w:t>
      </w:r>
    </w:p>
    <w:p w14:paraId="1DCF7F48" w14:textId="77777777" w:rsidR="005705E8" w:rsidRPr="00075D36" w:rsidRDefault="005705E8" w:rsidP="005705E8">
      <w:pPr>
        <w:numPr>
          <w:ilvl w:val="0"/>
          <w:numId w:val="19"/>
        </w:numPr>
        <w:spacing w:before="120"/>
        <w:jc w:val="both"/>
        <w:rPr>
          <w:rFonts w:eastAsia="等线"/>
          <w:b/>
          <w:bCs/>
          <w:szCs w:val="20"/>
          <w:lang w:val="en-GB" w:eastAsia="zh-CN"/>
        </w:rPr>
      </w:pPr>
      <w:r w:rsidRPr="00075D36">
        <w:rPr>
          <w:rFonts w:eastAsia="等线" w:hint="eastAsia"/>
          <w:b/>
          <w:bCs/>
          <w:szCs w:val="20"/>
          <w:lang w:val="en-GB" w:eastAsia="zh-CN"/>
        </w:rPr>
        <w:t xml:space="preserve">Option 2: </w:t>
      </w:r>
      <w:r w:rsidRPr="00E37F0D">
        <w:rPr>
          <w:rFonts w:eastAsia="等线" w:hint="eastAsia"/>
          <w:szCs w:val="20"/>
          <w:lang w:val="en-GB" w:eastAsia="zh-CN"/>
        </w:rPr>
        <w:t xml:space="preserve">UE only maintains </w:t>
      </w:r>
      <w:r w:rsidRPr="00E37F0D">
        <w:rPr>
          <w:rFonts w:eastAsia="等线"/>
          <w:szCs w:val="20"/>
          <w:lang w:val="en-GB" w:eastAsia="zh-CN"/>
        </w:rPr>
        <w:t xml:space="preserve">valid </w:t>
      </w:r>
      <w:r w:rsidRPr="00E37F0D">
        <w:rPr>
          <w:rFonts w:eastAsia="等线" w:hint="eastAsia"/>
          <w:szCs w:val="20"/>
          <w:lang w:val="en-GB" w:eastAsia="zh-CN"/>
        </w:rPr>
        <w:t xml:space="preserve">SIB1, except the </w:t>
      </w:r>
      <w:r w:rsidRPr="00E37F0D">
        <w:rPr>
          <w:rFonts w:eastAsia="等线"/>
          <w:szCs w:val="20"/>
          <w:lang w:val="en-GB" w:eastAsia="zh-CN"/>
        </w:rPr>
        <w:t>SI-SchedulingInfo</w:t>
      </w:r>
      <w:r w:rsidRPr="00E37F0D">
        <w:rPr>
          <w:rFonts w:eastAsia="等线" w:hint="eastAsia"/>
          <w:szCs w:val="20"/>
          <w:lang w:val="en-GB" w:eastAsia="zh-CN"/>
        </w:rPr>
        <w:t xml:space="preserve"> for OSI.</w:t>
      </w:r>
    </w:p>
    <w:p w14:paraId="3C52AF78" w14:textId="77777777" w:rsidR="005705E8" w:rsidRPr="00075D36" w:rsidRDefault="005705E8" w:rsidP="005705E8">
      <w:pPr>
        <w:numPr>
          <w:ilvl w:val="0"/>
          <w:numId w:val="19"/>
        </w:numPr>
        <w:spacing w:before="120"/>
        <w:jc w:val="both"/>
        <w:rPr>
          <w:rFonts w:eastAsia="等线"/>
          <w:b/>
          <w:bCs/>
          <w:szCs w:val="20"/>
          <w:lang w:val="en-GB" w:eastAsia="zh-CN"/>
        </w:rPr>
      </w:pPr>
      <w:r w:rsidRPr="00075D36">
        <w:rPr>
          <w:rFonts w:eastAsia="等线" w:hint="eastAsia"/>
          <w:b/>
          <w:bCs/>
          <w:szCs w:val="20"/>
          <w:lang w:val="en-GB" w:eastAsia="zh-CN"/>
        </w:rPr>
        <w:t xml:space="preserve">Option 3: </w:t>
      </w:r>
      <w:r w:rsidRPr="00E37F0D">
        <w:rPr>
          <w:rFonts w:eastAsia="等线" w:hint="eastAsia"/>
          <w:szCs w:val="20"/>
          <w:lang w:val="en-GB" w:eastAsia="zh-CN"/>
        </w:rPr>
        <w:t xml:space="preserve">UE maintains </w:t>
      </w:r>
      <w:r w:rsidRPr="00E37F0D">
        <w:rPr>
          <w:rFonts w:eastAsia="等线"/>
          <w:szCs w:val="20"/>
          <w:lang w:val="en-GB" w:eastAsia="zh-CN"/>
        </w:rPr>
        <w:t xml:space="preserve">valid version of </w:t>
      </w:r>
      <w:r w:rsidRPr="00E37F0D">
        <w:rPr>
          <w:rFonts w:eastAsia="等线" w:hint="eastAsia"/>
          <w:szCs w:val="20"/>
          <w:lang w:val="en-GB" w:eastAsia="zh-CN"/>
        </w:rPr>
        <w:t xml:space="preserve">all </w:t>
      </w:r>
      <w:r w:rsidRPr="00E37F0D">
        <w:rPr>
          <w:rFonts w:eastAsia="等线"/>
          <w:szCs w:val="20"/>
          <w:lang w:val="en-GB" w:eastAsia="zh-CN"/>
        </w:rPr>
        <w:t xml:space="preserve">concerned </w:t>
      </w:r>
      <w:r w:rsidRPr="00E37F0D">
        <w:rPr>
          <w:rFonts w:eastAsia="等线" w:hint="eastAsia"/>
          <w:szCs w:val="20"/>
          <w:lang w:val="en-GB" w:eastAsia="zh-CN"/>
        </w:rPr>
        <w:t>SIB</w:t>
      </w:r>
      <w:r w:rsidRPr="00E37F0D">
        <w:rPr>
          <w:rFonts w:eastAsia="等线"/>
          <w:szCs w:val="20"/>
          <w:lang w:val="en-GB" w:eastAsia="zh-CN"/>
        </w:rPr>
        <w:t>s</w:t>
      </w:r>
      <w:r w:rsidRPr="00E37F0D">
        <w:rPr>
          <w:rFonts w:eastAsia="等线" w:hint="eastAsia"/>
          <w:szCs w:val="20"/>
          <w:lang w:val="en-GB" w:eastAsia="zh-CN"/>
        </w:rPr>
        <w:t>.</w:t>
      </w:r>
    </w:p>
    <w:p w14:paraId="370FB158" w14:textId="78F19DA7" w:rsidR="000E028A" w:rsidRPr="00A575C1" w:rsidRDefault="0038721F" w:rsidP="00393EC8">
      <w:pPr>
        <w:spacing w:before="120"/>
        <w:jc w:val="both"/>
        <w:rPr>
          <w:rFonts w:eastAsia="等线"/>
          <w:szCs w:val="20"/>
          <w:lang w:val="en-GB" w:eastAsia="zh-CN"/>
        </w:rPr>
      </w:pPr>
      <w:r>
        <w:rPr>
          <w:rFonts w:eastAsia="等线" w:hint="eastAsia"/>
          <w:szCs w:val="20"/>
          <w:lang w:val="en-GB" w:eastAsia="zh-CN"/>
        </w:rPr>
        <w:t>S</w:t>
      </w:r>
      <w:r>
        <w:rPr>
          <w:rFonts w:eastAsia="等线"/>
          <w:szCs w:val="20"/>
          <w:lang w:val="en-GB" w:eastAsia="zh-CN"/>
        </w:rPr>
        <w:t xml:space="preserve">imilar as ETWS/CMAS reception, </w:t>
      </w:r>
      <w:r w:rsidRPr="00393EC8">
        <w:rPr>
          <w:rFonts w:eastAsia="等线" w:hint="eastAsia"/>
          <w:szCs w:val="20"/>
          <w:lang w:val="en-GB" w:eastAsia="zh-CN"/>
        </w:rPr>
        <w:t xml:space="preserve">if </w:t>
      </w:r>
      <w:r w:rsidR="00172083">
        <w:rPr>
          <w:rFonts w:eastAsia="等线"/>
          <w:szCs w:val="20"/>
          <w:lang w:val="en-GB" w:eastAsia="zh-CN"/>
        </w:rPr>
        <w:t xml:space="preserve">the </w:t>
      </w:r>
      <w:r w:rsidRPr="00393EC8">
        <w:rPr>
          <w:rFonts w:eastAsia="等线" w:hint="eastAsia"/>
          <w:szCs w:val="20"/>
          <w:lang w:val="en-GB" w:eastAsia="zh-CN"/>
        </w:rPr>
        <w:t xml:space="preserve">UE </w:t>
      </w:r>
      <w:r w:rsidR="00172083">
        <w:rPr>
          <w:rFonts w:eastAsia="等线"/>
          <w:szCs w:val="20"/>
          <w:lang w:val="en-GB" w:eastAsia="zh-CN"/>
        </w:rPr>
        <w:t xml:space="preserve">needs to maintain some system information, </w:t>
      </w:r>
      <w:r w:rsidRPr="00393EC8">
        <w:rPr>
          <w:rFonts w:eastAsia="等线"/>
          <w:szCs w:val="20"/>
          <w:lang w:val="en-GB" w:eastAsia="zh-CN"/>
        </w:rPr>
        <w:t>UE should not miss</w:t>
      </w:r>
      <w:r w:rsidR="00112D81">
        <w:rPr>
          <w:rFonts w:eastAsia="等线"/>
          <w:szCs w:val="20"/>
          <w:lang w:val="en-GB" w:eastAsia="zh-CN"/>
        </w:rPr>
        <w:t xml:space="preserve"> any system information change.</w:t>
      </w:r>
      <w:r w:rsidRPr="00393EC8">
        <w:rPr>
          <w:rFonts w:eastAsia="等线" w:hint="eastAsia"/>
          <w:szCs w:val="20"/>
          <w:lang w:val="en-GB" w:eastAsia="zh-CN"/>
        </w:rPr>
        <w:t xml:space="preserve"> </w:t>
      </w:r>
      <w:r w:rsidRPr="00393EC8">
        <w:rPr>
          <w:rFonts w:eastAsia="等线"/>
          <w:szCs w:val="20"/>
          <w:lang w:val="en-GB" w:eastAsia="zh-CN"/>
        </w:rPr>
        <w:t>F</w:t>
      </w:r>
      <w:r w:rsidRPr="00393EC8">
        <w:rPr>
          <w:rFonts w:eastAsia="等线" w:hint="eastAsia"/>
          <w:szCs w:val="20"/>
          <w:lang w:val="en-GB" w:eastAsia="zh-CN"/>
        </w:rPr>
        <w:t xml:space="preserve">rom network perspective, if there is </w:t>
      </w:r>
      <w:r w:rsidR="00F67850">
        <w:rPr>
          <w:rFonts w:eastAsia="等线"/>
          <w:szCs w:val="20"/>
          <w:lang w:val="en-GB" w:eastAsia="zh-CN"/>
        </w:rPr>
        <w:t xml:space="preserve">SI change, </w:t>
      </w:r>
      <w:r w:rsidRPr="00393EC8">
        <w:rPr>
          <w:rFonts w:eastAsia="等线" w:hint="eastAsia"/>
          <w:szCs w:val="20"/>
          <w:lang w:val="en-GB" w:eastAsia="zh-CN"/>
        </w:rPr>
        <w:t xml:space="preserve">network will wake up </w:t>
      </w:r>
      <w:r w:rsidR="000D5912">
        <w:rPr>
          <w:rFonts w:eastAsia="等线"/>
          <w:szCs w:val="20"/>
          <w:lang w:val="en-GB" w:eastAsia="zh-CN"/>
        </w:rPr>
        <w:t xml:space="preserve">the </w:t>
      </w:r>
      <w:r w:rsidRPr="00393EC8">
        <w:rPr>
          <w:rFonts w:eastAsia="等线" w:hint="eastAsia"/>
          <w:szCs w:val="20"/>
          <w:lang w:val="en-GB" w:eastAsia="zh-CN"/>
        </w:rPr>
        <w:t>UE</w:t>
      </w:r>
      <w:r>
        <w:rPr>
          <w:rFonts w:eastAsia="等线"/>
          <w:szCs w:val="20"/>
          <w:lang w:val="en-GB" w:eastAsia="zh-CN"/>
        </w:rPr>
        <w:t>s</w:t>
      </w:r>
      <w:r w:rsidRPr="00393EC8">
        <w:rPr>
          <w:rFonts w:eastAsia="等线" w:hint="eastAsia"/>
          <w:szCs w:val="20"/>
          <w:lang w:val="en-GB" w:eastAsia="zh-CN"/>
        </w:rPr>
        <w:t xml:space="preserve"> by LP-WUS.</w:t>
      </w:r>
    </w:p>
    <w:p w14:paraId="4EFB74A1" w14:textId="13AB912B" w:rsidR="0023048C" w:rsidRPr="00D02B20" w:rsidRDefault="0023048C" w:rsidP="0023048C">
      <w:pPr>
        <w:spacing w:after="120"/>
        <w:jc w:val="both"/>
        <w:rPr>
          <w:rFonts w:eastAsia="等线"/>
          <w:b/>
          <w:bCs/>
          <w:szCs w:val="20"/>
          <w:lang w:val="en-GB" w:eastAsia="zh-CN"/>
        </w:rPr>
      </w:pPr>
      <w:r w:rsidRPr="00393EC8">
        <w:rPr>
          <w:b/>
          <w:bCs/>
          <w:szCs w:val="20"/>
          <w:lang w:val="en-GB" w:eastAsia="zh-CN"/>
        </w:rPr>
        <w:t xml:space="preserve">Proposal </w:t>
      </w:r>
      <w:r>
        <w:rPr>
          <w:rFonts w:eastAsia="等线" w:hint="eastAsia"/>
          <w:b/>
          <w:bCs/>
          <w:szCs w:val="20"/>
          <w:lang w:val="en-GB" w:eastAsia="zh-CN"/>
        </w:rPr>
        <w:t>1</w:t>
      </w:r>
      <w:r w:rsidR="008C0291">
        <w:rPr>
          <w:rFonts w:eastAsia="等线" w:hint="eastAsia"/>
          <w:b/>
          <w:bCs/>
          <w:szCs w:val="20"/>
          <w:lang w:val="en-GB" w:eastAsia="zh-CN"/>
        </w:rPr>
        <w:t>6</w:t>
      </w:r>
      <w:r w:rsidRPr="00393EC8">
        <w:rPr>
          <w:b/>
          <w:bCs/>
          <w:szCs w:val="20"/>
          <w:lang w:val="en-GB" w:eastAsia="zh-CN"/>
        </w:rPr>
        <w:t xml:space="preserve">: </w:t>
      </w:r>
      <w:r w:rsidRPr="00E47812">
        <w:rPr>
          <w:rFonts w:eastAsia="等线"/>
          <w:b/>
          <w:bCs/>
          <w:szCs w:val="20"/>
          <w:lang w:val="en-GB" w:eastAsia="zh-CN"/>
        </w:rPr>
        <w:t xml:space="preserve">RAN2 to confirm that the network should send LP-WUS to </w:t>
      </w:r>
      <w:r>
        <w:rPr>
          <w:rFonts w:eastAsia="等线"/>
          <w:b/>
          <w:bCs/>
          <w:szCs w:val="20"/>
          <w:lang w:val="en-GB" w:eastAsia="zh-CN"/>
        </w:rPr>
        <w:t xml:space="preserve">wake up </w:t>
      </w:r>
      <w:r>
        <w:rPr>
          <w:rFonts w:eastAsia="等线" w:hint="eastAsia"/>
          <w:b/>
          <w:bCs/>
          <w:szCs w:val="20"/>
          <w:lang w:val="en-GB" w:eastAsia="zh-CN"/>
        </w:rPr>
        <w:t xml:space="preserve">UE </w:t>
      </w:r>
      <w:r w:rsidRPr="00E47812">
        <w:rPr>
          <w:rFonts w:eastAsia="等线"/>
          <w:b/>
          <w:bCs/>
          <w:szCs w:val="20"/>
          <w:lang w:val="en-GB" w:eastAsia="zh-CN"/>
        </w:rPr>
        <w:t xml:space="preserve">whenever there is </w:t>
      </w:r>
      <w:r>
        <w:rPr>
          <w:rFonts w:eastAsia="等线"/>
          <w:b/>
          <w:bCs/>
          <w:szCs w:val="20"/>
          <w:lang w:val="en-GB" w:eastAsia="zh-CN"/>
        </w:rPr>
        <w:t>system information change if the UE needs to maintain the valid system information</w:t>
      </w:r>
      <w:r w:rsidRPr="00E47812">
        <w:rPr>
          <w:rFonts w:eastAsia="等线" w:hint="eastAsia"/>
          <w:b/>
          <w:bCs/>
          <w:szCs w:val="20"/>
          <w:lang w:val="en-GB" w:eastAsia="zh-CN"/>
        </w:rPr>
        <w:t>.</w:t>
      </w:r>
    </w:p>
    <w:p w14:paraId="33037947" w14:textId="0F8FCD19" w:rsidR="008F3A52" w:rsidRPr="00A575C1" w:rsidRDefault="00FC2864" w:rsidP="00393EC8">
      <w:pPr>
        <w:spacing w:before="120"/>
        <w:jc w:val="both"/>
        <w:rPr>
          <w:rFonts w:eastAsia="等线"/>
          <w:szCs w:val="20"/>
          <w:lang w:val="en-GB" w:eastAsia="zh-CN"/>
        </w:rPr>
      </w:pPr>
      <w:r w:rsidRPr="00A575C1">
        <w:rPr>
          <w:rFonts w:eastAsia="等线"/>
          <w:szCs w:val="20"/>
          <w:lang w:val="en-GB" w:eastAsia="zh-CN"/>
        </w:rPr>
        <w:t>Regarding the specific method for ETWS/CMAS notification</w:t>
      </w:r>
      <w:r w:rsidR="00F56885">
        <w:rPr>
          <w:rFonts w:eastAsia="等线"/>
          <w:szCs w:val="20"/>
          <w:lang w:val="en-GB" w:eastAsia="zh-CN"/>
        </w:rPr>
        <w:t xml:space="preserve">, and system information </w:t>
      </w:r>
      <w:r w:rsidR="00F03B13">
        <w:rPr>
          <w:rFonts w:eastAsia="等线"/>
          <w:szCs w:val="20"/>
          <w:lang w:val="en-GB" w:eastAsia="zh-CN"/>
        </w:rPr>
        <w:t xml:space="preserve">change </w:t>
      </w:r>
      <w:r w:rsidR="00F56885">
        <w:rPr>
          <w:rFonts w:eastAsia="等线"/>
          <w:szCs w:val="20"/>
          <w:lang w:val="en-GB" w:eastAsia="zh-CN"/>
        </w:rPr>
        <w:t>notification</w:t>
      </w:r>
      <w:r w:rsidRPr="00A575C1">
        <w:rPr>
          <w:rFonts w:eastAsia="等线"/>
          <w:szCs w:val="20"/>
          <w:lang w:val="en-GB" w:eastAsia="zh-CN"/>
        </w:rPr>
        <w:t>, we think the</w:t>
      </w:r>
      <w:r w:rsidR="00275C31">
        <w:rPr>
          <w:rFonts w:eastAsia="等线"/>
          <w:szCs w:val="20"/>
          <w:lang w:val="en-GB" w:eastAsia="zh-CN"/>
        </w:rPr>
        <w:t xml:space="preserve"> mechanism similar as</w:t>
      </w:r>
      <w:r w:rsidRPr="00A575C1">
        <w:rPr>
          <w:rFonts w:eastAsia="等线"/>
          <w:szCs w:val="20"/>
          <w:lang w:val="en-GB" w:eastAsia="zh-CN"/>
        </w:rPr>
        <w:t xml:space="preserve"> legacy,</w:t>
      </w:r>
      <w:r w:rsidR="007B76EF">
        <w:rPr>
          <w:rFonts w:eastAsia="等线"/>
          <w:szCs w:val="20"/>
          <w:lang w:val="en-GB" w:eastAsia="zh-CN"/>
        </w:rPr>
        <w:t xml:space="preserve"> i.e.</w:t>
      </w:r>
      <w:r w:rsidRPr="00A575C1">
        <w:rPr>
          <w:rFonts w:eastAsia="等线"/>
          <w:szCs w:val="20"/>
          <w:lang w:val="en-GB" w:eastAsia="zh-CN"/>
        </w:rPr>
        <w:t xml:space="preserve"> the network wakes up </w:t>
      </w:r>
      <w:r w:rsidR="00E1165D">
        <w:rPr>
          <w:rFonts w:eastAsia="等线"/>
          <w:szCs w:val="20"/>
          <w:lang w:val="en-GB" w:eastAsia="zh-CN"/>
        </w:rPr>
        <w:t xml:space="preserve">the </w:t>
      </w:r>
      <w:r w:rsidRPr="00A575C1">
        <w:rPr>
          <w:rFonts w:eastAsia="等线"/>
          <w:szCs w:val="20"/>
          <w:lang w:val="en-GB" w:eastAsia="zh-CN"/>
        </w:rPr>
        <w:t>UE by LP-WUS</w:t>
      </w:r>
      <w:r w:rsidR="00E1165D">
        <w:rPr>
          <w:rFonts w:eastAsia="等线"/>
          <w:szCs w:val="20"/>
          <w:lang w:val="en-GB" w:eastAsia="zh-CN"/>
        </w:rPr>
        <w:t>,</w:t>
      </w:r>
      <w:r w:rsidRPr="00A575C1">
        <w:rPr>
          <w:rFonts w:eastAsia="等线"/>
          <w:szCs w:val="20"/>
          <w:lang w:val="en-GB" w:eastAsia="zh-CN"/>
        </w:rPr>
        <w:t xml:space="preserve"> and UE receives the ETWS/CMAS notification</w:t>
      </w:r>
      <w:r w:rsidR="00D36153">
        <w:rPr>
          <w:rFonts w:eastAsia="等线"/>
          <w:szCs w:val="20"/>
          <w:lang w:val="en-GB" w:eastAsia="zh-CN"/>
        </w:rPr>
        <w:t xml:space="preserve">, or system information change notification </w:t>
      </w:r>
      <w:r w:rsidRPr="00A575C1">
        <w:rPr>
          <w:rFonts w:eastAsia="等线"/>
          <w:szCs w:val="20"/>
          <w:lang w:val="en-GB" w:eastAsia="zh-CN"/>
        </w:rPr>
        <w:t xml:space="preserve">by the legacy indication in short message. </w:t>
      </w:r>
      <w:r w:rsidR="00686146" w:rsidRPr="00A575C1">
        <w:rPr>
          <w:rFonts w:eastAsia="等线"/>
          <w:szCs w:val="20"/>
          <w:lang w:val="en-GB" w:eastAsia="zh-CN"/>
        </w:rPr>
        <w:t>The other</w:t>
      </w:r>
      <w:r w:rsidR="004D5611">
        <w:rPr>
          <w:rFonts w:eastAsia="等线"/>
          <w:szCs w:val="20"/>
          <w:lang w:val="en-GB" w:eastAsia="zh-CN"/>
        </w:rPr>
        <w:t xml:space="preserve"> optimized</w:t>
      </w:r>
      <w:r w:rsidR="00686146" w:rsidRPr="00A575C1">
        <w:rPr>
          <w:rFonts w:eastAsia="等线"/>
          <w:szCs w:val="20"/>
          <w:lang w:val="en-GB" w:eastAsia="zh-CN"/>
        </w:rPr>
        <w:t xml:space="preserve"> method (e.g., ETWS/CMAS notification</w:t>
      </w:r>
      <w:r w:rsidR="00CC7FA8">
        <w:rPr>
          <w:rFonts w:eastAsia="等线"/>
          <w:szCs w:val="20"/>
          <w:lang w:val="en-GB" w:eastAsia="zh-CN"/>
        </w:rPr>
        <w:t xml:space="preserve"> and/or system information change notification</w:t>
      </w:r>
      <w:r w:rsidR="00686146" w:rsidRPr="00A575C1">
        <w:rPr>
          <w:rFonts w:eastAsia="等线"/>
          <w:szCs w:val="20"/>
          <w:lang w:val="en-GB" w:eastAsia="zh-CN"/>
        </w:rPr>
        <w:t xml:space="preserve"> is directly indicated by LP-WUS) can be further discussed if the payload of LP-WUS is enough.</w:t>
      </w:r>
    </w:p>
    <w:p w14:paraId="1FF6B2B5" w14:textId="522FE04D" w:rsidR="002B1D8C" w:rsidRPr="00A575C1" w:rsidRDefault="00686146" w:rsidP="00353367">
      <w:pPr>
        <w:spacing w:before="120"/>
        <w:jc w:val="both"/>
        <w:rPr>
          <w:rFonts w:eastAsia="等线"/>
          <w:b/>
          <w:bCs/>
          <w:szCs w:val="20"/>
          <w:lang w:eastAsia="zh-CN"/>
        </w:rPr>
      </w:pPr>
      <w:r w:rsidRPr="00393EC8">
        <w:rPr>
          <w:rFonts w:eastAsia="等线"/>
          <w:b/>
          <w:bCs/>
          <w:szCs w:val="20"/>
          <w:lang w:val="en-GB" w:eastAsia="zh-CN"/>
        </w:rPr>
        <w:t xml:space="preserve">Proposal </w:t>
      </w:r>
      <w:r w:rsidR="008C0291">
        <w:rPr>
          <w:rFonts w:eastAsia="等线" w:hint="eastAsia"/>
          <w:b/>
          <w:bCs/>
          <w:szCs w:val="20"/>
          <w:lang w:val="en-GB" w:eastAsia="zh-CN"/>
        </w:rPr>
        <w:t>17</w:t>
      </w:r>
      <w:r w:rsidRPr="00393EC8">
        <w:rPr>
          <w:rFonts w:eastAsia="等线"/>
          <w:b/>
          <w:bCs/>
          <w:szCs w:val="20"/>
          <w:lang w:val="en-GB" w:eastAsia="zh-CN"/>
        </w:rPr>
        <w:t xml:space="preserve">: </w:t>
      </w:r>
      <w:r w:rsidR="00D94A2D">
        <w:rPr>
          <w:rFonts w:eastAsia="等线"/>
          <w:b/>
          <w:bCs/>
          <w:szCs w:val="20"/>
          <w:lang w:val="en-GB" w:eastAsia="zh-CN"/>
        </w:rPr>
        <w:t>W</w:t>
      </w:r>
      <w:r w:rsidR="00D94A2D" w:rsidRPr="00D94A2D">
        <w:rPr>
          <w:rFonts w:eastAsia="等线"/>
          <w:b/>
          <w:bCs/>
          <w:szCs w:val="20"/>
          <w:lang w:val="en-GB" w:eastAsia="zh-CN"/>
        </w:rPr>
        <w:t>hen UE is using LP-WUS</w:t>
      </w:r>
      <w:r w:rsidR="006723DB">
        <w:rPr>
          <w:rFonts w:eastAsia="等线"/>
          <w:b/>
          <w:bCs/>
          <w:szCs w:val="20"/>
          <w:lang w:val="en-GB" w:eastAsia="zh-CN"/>
        </w:rPr>
        <w:t>,</w:t>
      </w:r>
      <w:r w:rsidR="00D94A2D" w:rsidRPr="00D94A2D">
        <w:rPr>
          <w:rFonts w:eastAsia="等线"/>
          <w:b/>
          <w:bCs/>
          <w:szCs w:val="20"/>
          <w:lang w:val="en-GB" w:eastAsia="zh-CN"/>
        </w:rPr>
        <w:t xml:space="preserve"> </w:t>
      </w:r>
      <w:r w:rsidR="006723DB">
        <w:rPr>
          <w:rFonts w:eastAsia="等线"/>
          <w:b/>
          <w:bCs/>
          <w:szCs w:val="20"/>
          <w:lang w:val="en-GB" w:eastAsia="zh-CN"/>
        </w:rPr>
        <w:t xml:space="preserve">the baseline for </w:t>
      </w:r>
      <w:r w:rsidR="00D94A2D" w:rsidRPr="00D94A2D">
        <w:rPr>
          <w:rFonts w:eastAsia="等线"/>
          <w:b/>
          <w:bCs/>
          <w:szCs w:val="20"/>
          <w:lang w:val="en-GB" w:eastAsia="zh-CN"/>
        </w:rPr>
        <w:t xml:space="preserve">SI change notification and/or ETWS/CMAS </w:t>
      </w:r>
      <w:r w:rsidR="00D94A2D">
        <w:rPr>
          <w:rFonts w:eastAsia="等线"/>
          <w:b/>
          <w:bCs/>
          <w:szCs w:val="20"/>
          <w:lang w:val="en-GB" w:eastAsia="zh-CN"/>
        </w:rPr>
        <w:t>notification</w:t>
      </w:r>
      <w:r w:rsidR="00E34231">
        <w:rPr>
          <w:rFonts w:eastAsia="等线"/>
          <w:b/>
          <w:bCs/>
          <w:szCs w:val="20"/>
          <w:lang w:val="en-GB" w:eastAsia="zh-CN"/>
        </w:rPr>
        <w:t xml:space="preserve"> is, as legacy, </w:t>
      </w:r>
      <w:r w:rsidR="00E34231" w:rsidRPr="00393EC8">
        <w:rPr>
          <w:rFonts w:eastAsia="MS Mincho"/>
          <w:b/>
          <w:lang w:val="en-GB" w:eastAsia="zh-CN"/>
        </w:rPr>
        <w:t xml:space="preserve">based on legacy indication in short message/paging, i.e. waking up </w:t>
      </w:r>
      <w:r w:rsidR="002D3360" w:rsidRPr="00393EC8">
        <w:rPr>
          <w:rFonts w:eastAsia="MS Mincho"/>
          <w:b/>
          <w:lang w:val="en-GB" w:eastAsia="zh-CN"/>
        </w:rPr>
        <w:t xml:space="preserve">UE </w:t>
      </w:r>
      <w:r w:rsidR="00E34231" w:rsidRPr="00393EC8">
        <w:rPr>
          <w:rFonts w:eastAsia="MS Mincho"/>
          <w:b/>
          <w:lang w:val="en-GB" w:eastAsia="zh-CN"/>
        </w:rPr>
        <w:t>by LP-WUS, and receiving the notification of SI change or ETWS/CMAS as in legacy.</w:t>
      </w:r>
      <w:r w:rsidR="00353367" w:rsidRPr="004C163B" w:rsidDel="00353367">
        <w:rPr>
          <w:rFonts w:eastAsia="等线"/>
          <w:b/>
          <w:bCs/>
          <w:szCs w:val="20"/>
          <w:lang w:val="en-GB" w:eastAsia="zh-CN"/>
        </w:rPr>
        <w:t xml:space="preserve"> </w:t>
      </w:r>
    </w:p>
    <w:p w14:paraId="106D6F2E" w14:textId="7777777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Conclusion</w:t>
      </w:r>
    </w:p>
    <w:p w14:paraId="1C79F009" w14:textId="0CFA4BE2" w:rsidR="00225B01" w:rsidRDefault="00F614C6">
      <w:pPr>
        <w:spacing w:before="120"/>
        <w:jc w:val="both"/>
        <w:rPr>
          <w:rFonts w:eastAsia="宋体"/>
          <w:lang w:eastAsia="zh-CN"/>
        </w:rPr>
      </w:pPr>
      <w:r>
        <w:rPr>
          <w:rFonts w:eastAsia="宋体"/>
          <w:lang w:eastAsia="zh-CN"/>
        </w:rPr>
        <w:t xml:space="preserve">In this contribution, we discuss </w:t>
      </w:r>
      <w:r w:rsidR="007F7B05" w:rsidRPr="007F7B05">
        <w:rPr>
          <w:rFonts w:eastAsia="宋体"/>
          <w:lang w:eastAsia="zh-CN"/>
        </w:rPr>
        <w:t xml:space="preserve">the </w:t>
      </w:r>
      <w:r w:rsidR="00747519">
        <w:rPr>
          <w:rFonts w:eastAsia="宋体"/>
          <w:szCs w:val="20"/>
          <w:lang w:eastAsia="zh-CN"/>
        </w:rPr>
        <w:t>wake up procedure, the entry and exit conditions for ultra-deep sleep state, LP-WUS subgroup, SI change notification and RRM and mobility aspects</w:t>
      </w:r>
      <w:r w:rsidR="007F7B05" w:rsidRPr="007F7B05">
        <w:rPr>
          <w:rFonts w:eastAsia="宋体"/>
          <w:lang w:eastAsia="zh-CN"/>
        </w:rPr>
        <w:t>.</w:t>
      </w:r>
      <w:r w:rsidR="00747519">
        <w:rPr>
          <w:rFonts w:eastAsia="宋体"/>
          <w:lang w:eastAsia="zh-CN"/>
        </w:rPr>
        <w:t xml:space="preserve"> </w:t>
      </w:r>
      <w:r>
        <w:rPr>
          <w:rFonts w:eastAsia="宋体"/>
          <w:lang w:eastAsia="zh-CN"/>
        </w:rPr>
        <w:t>Based on the discussion, we have the following observations and proposals.</w:t>
      </w:r>
    </w:p>
    <w:p w14:paraId="6C0E1A86" w14:textId="3BC60259" w:rsidR="00225B01" w:rsidRDefault="00225B01" w:rsidP="00225B01">
      <w:pPr>
        <w:spacing w:before="120" w:after="180"/>
        <w:jc w:val="both"/>
        <w:rPr>
          <w:rFonts w:eastAsia="宋体"/>
          <w:b/>
          <w:bCs/>
          <w:u w:val="single"/>
          <w:lang w:eastAsia="zh-CN"/>
        </w:rPr>
      </w:pPr>
      <w:r w:rsidRPr="00225B01">
        <w:rPr>
          <w:rFonts w:eastAsia="宋体"/>
          <w:b/>
          <w:bCs/>
          <w:u w:val="single"/>
          <w:lang w:eastAsia="zh-CN"/>
        </w:rPr>
        <w:t>O</w:t>
      </w:r>
      <w:r w:rsidRPr="00225B01">
        <w:rPr>
          <w:rFonts w:eastAsia="宋体" w:hint="eastAsia"/>
          <w:b/>
          <w:bCs/>
          <w:u w:val="single"/>
          <w:lang w:eastAsia="zh-CN"/>
        </w:rPr>
        <w:t>bservations</w:t>
      </w:r>
      <w:r w:rsidRPr="00225B01">
        <w:rPr>
          <w:rFonts w:eastAsia="宋体"/>
          <w:b/>
          <w:bCs/>
          <w:u w:val="single"/>
          <w:lang w:eastAsia="zh-CN"/>
        </w:rPr>
        <w:t xml:space="preserve"> are as follows:</w:t>
      </w:r>
    </w:p>
    <w:p w14:paraId="214115B1" w14:textId="77777777" w:rsidR="008C0291" w:rsidRDefault="008C0291" w:rsidP="008C0291">
      <w:pPr>
        <w:spacing w:after="120"/>
        <w:jc w:val="both"/>
        <w:rPr>
          <w:rFonts w:eastAsiaTheme="minorEastAsia"/>
          <w:b/>
          <w:lang w:eastAsia="zh-CN"/>
        </w:rPr>
      </w:pPr>
      <w:r w:rsidRPr="00A42648">
        <w:rPr>
          <w:b/>
        </w:rPr>
        <w:t>O</w:t>
      </w:r>
      <w:r w:rsidRPr="00A42648">
        <w:rPr>
          <w:rFonts w:hint="eastAsia"/>
          <w:b/>
        </w:rPr>
        <w:t>bservation</w:t>
      </w:r>
      <w:r>
        <w:rPr>
          <w:rFonts w:eastAsiaTheme="minorEastAsia" w:hint="eastAsia"/>
          <w:b/>
          <w:lang w:eastAsia="zh-CN"/>
        </w:rPr>
        <w:t xml:space="preserve"> </w:t>
      </w:r>
      <w:r>
        <w:rPr>
          <w:rFonts w:eastAsiaTheme="minorEastAsia"/>
          <w:b/>
          <w:lang w:eastAsia="zh-CN"/>
        </w:rPr>
        <w:t>1</w:t>
      </w:r>
      <w:r w:rsidRPr="00A42648">
        <w:rPr>
          <w:rFonts w:hint="eastAsia"/>
          <w:b/>
        </w:rPr>
        <w:t xml:space="preserve">: </w:t>
      </w:r>
      <w:r>
        <w:rPr>
          <w:b/>
        </w:rPr>
        <w:t xml:space="preserve">A </w:t>
      </w:r>
      <w:r w:rsidRPr="00A42648">
        <w:rPr>
          <w:rFonts w:hint="eastAsia"/>
          <w:b/>
        </w:rPr>
        <w:t>UE may monitor PEI after waked up by LP-WUS.</w:t>
      </w:r>
    </w:p>
    <w:p w14:paraId="1F589AA0" w14:textId="77777777" w:rsidR="008C0291" w:rsidRDefault="008C0291" w:rsidP="008C0291">
      <w:pPr>
        <w:spacing w:after="120"/>
        <w:jc w:val="both"/>
        <w:rPr>
          <w:rFonts w:eastAsiaTheme="minorEastAsia"/>
          <w:b/>
          <w:lang w:eastAsia="zh-CN"/>
        </w:rPr>
      </w:pPr>
      <w:r w:rsidRPr="00A42648">
        <w:rPr>
          <w:b/>
        </w:rPr>
        <w:t>O</w:t>
      </w:r>
      <w:r w:rsidRPr="00A42648">
        <w:rPr>
          <w:rFonts w:hint="eastAsia"/>
          <w:b/>
        </w:rPr>
        <w:t>bservation</w:t>
      </w:r>
      <w:r>
        <w:rPr>
          <w:rFonts w:eastAsiaTheme="minorEastAsia" w:hint="eastAsia"/>
          <w:b/>
          <w:lang w:eastAsia="zh-CN"/>
        </w:rPr>
        <w:t xml:space="preserve"> </w:t>
      </w:r>
      <w:r>
        <w:rPr>
          <w:rFonts w:eastAsiaTheme="minorEastAsia"/>
          <w:b/>
          <w:lang w:eastAsia="zh-CN"/>
        </w:rPr>
        <w:t>2</w:t>
      </w:r>
      <w:r w:rsidRPr="00A42648">
        <w:rPr>
          <w:rFonts w:hint="eastAsia"/>
          <w:b/>
        </w:rPr>
        <w:t>:</w:t>
      </w:r>
      <w:r>
        <w:rPr>
          <w:rFonts w:eastAsiaTheme="minorEastAsia" w:hint="eastAsia"/>
          <w:b/>
          <w:lang w:eastAsia="zh-CN"/>
        </w:rPr>
        <w:t xml:space="preserve"> F</w:t>
      </w:r>
      <w:r w:rsidRPr="00A63A7A">
        <w:rPr>
          <w:b/>
        </w:rPr>
        <w:t xml:space="preserve">alse alarm rate could be </w:t>
      </w:r>
      <w:r>
        <w:rPr>
          <w:b/>
        </w:rPr>
        <w:t xml:space="preserve">further </w:t>
      </w:r>
      <w:r w:rsidRPr="00A63A7A">
        <w:rPr>
          <w:rFonts w:eastAsiaTheme="minorEastAsia"/>
          <w:b/>
          <w:lang w:eastAsia="zh-CN"/>
        </w:rPr>
        <w:t>reduced</w:t>
      </w:r>
      <w:r>
        <w:rPr>
          <w:rFonts w:eastAsiaTheme="minorEastAsia" w:hint="eastAsia"/>
          <w:b/>
          <w:lang w:eastAsia="zh-CN"/>
        </w:rPr>
        <w:t xml:space="preserve"> if the </w:t>
      </w:r>
      <w:r w:rsidRPr="00A63A7A">
        <w:rPr>
          <w:rFonts w:eastAsiaTheme="minorEastAsia"/>
          <w:b/>
          <w:lang w:eastAsia="zh-CN"/>
        </w:rPr>
        <w:t>subgroup</w:t>
      </w:r>
      <w:r>
        <w:rPr>
          <w:rFonts w:eastAsiaTheme="minorEastAsia"/>
          <w:b/>
          <w:lang w:eastAsia="zh-CN"/>
        </w:rPr>
        <w:t>ing</w:t>
      </w:r>
      <w:r w:rsidRPr="00A63A7A">
        <w:rPr>
          <w:rFonts w:eastAsiaTheme="minorEastAsia"/>
          <w:b/>
          <w:lang w:eastAsia="zh-CN"/>
        </w:rPr>
        <w:t xml:space="preserve"> ID of LP-WUS and PEI </w:t>
      </w:r>
      <w:r>
        <w:rPr>
          <w:rFonts w:eastAsiaTheme="minorEastAsia" w:hint="eastAsia"/>
          <w:b/>
          <w:lang w:eastAsia="zh-CN"/>
        </w:rPr>
        <w:t>are</w:t>
      </w:r>
      <w:r w:rsidRPr="00A63A7A">
        <w:rPr>
          <w:rFonts w:eastAsiaTheme="minorEastAsia"/>
          <w:b/>
          <w:lang w:eastAsia="zh-CN"/>
        </w:rPr>
        <w:t xml:space="preserve"> independent</w:t>
      </w:r>
      <w:r>
        <w:rPr>
          <w:rFonts w:eastAsiaTheme="minorEastAsia" w:hint="eastAsia"/>
          <w:b/>
          <w:lang w:eastAsia="zh-CN"/>
        </w:rPr>
        <w:t>, i.e. UE</w:t>
      </w:r>
      <w:r>
        <w:rPr>
          <w:rFonts w:eastAsiaTheme="minorEastAsia"/>
          <w:b/>
          <w:lang w:eastAsia="zh-CN"/>
        </w:rPr>
        <w:t>’</w:t>
      </w:r>
      <w:r>
        <w:rPr>
          <w:rFonts w:eastAsiaTheme="minorEastAsia" w:hint="eastAsia"/>
          <w:b/>
          <w:lang w:eastAsia="zh-CN"/>
        </w:rPr>
        <w:t xml:space="preserve">s subgrouping ID for LP-WUS and PEI are </w:t>
      </w:r>
      <w:r>
        <w:rPr>
          <w:rFonts w:eastAsiaTheme="minorEastAsia"/>
          <w:b/>
          <w:lang w:eastAsia="zh-CN"/>
        </w:rPr>
        <w:t>not the same</w:t>
      </w:r>
      <w:r>
        <w:rPr>
          <w:rFonts w:eastAsiaTheme="minorEastAsia" w:hint="eastAsia"/>
          <w:b/>
          <w:lang w:eastAsia="zh-CN"/>
        </w:rPr>
        <w:t>.</w:t>
      </w:r>
    </w:p>
    <w:p w14:paraId="79EEFAA4" w14:textId="77777777" w:rsidR="008C0291" w:rsidRPr="00393EC8" w:rsidRDefault="008C0291" w:rsidP="008C0291">
      <w:pPr>
        <w:spacing w:after="120"/>
        <w:jc w:val="both"/>
        <w:rPr>
          <w:rFonts w:eastAsia="等线"/>
          <w:b/>
          <w:bCs/>
          <w:szCs w:val="20"/>
          <w:lang w:val="en-GB" w:eastAsia="zh-CN"/>
        </w:rPr>
      </w:pPr>
      <w:r w:rsidRPr="00393EC8">
        <w:rPr>
          <w:b/>
          <w:bCs/>
          <w:szCs w:val="20"/>
          <w:lang w:val="en-GB" w:eastAsia="zh-CN"/>
        </w:rPr>
        <w:t>O</w:t>
      </w:r>
      <w:r w:rsidRPr="00393EC8">
        <w:rPr>
          <w:rFonts w:hint="eastAsia"/>
          <w:b/>
          <w:bCs/>
          <w:szCs w:val="20"/>
          <w:lang w:val="en-GB" w:eastAsia="zh-CN"/>
        </w:rPr>
        <w:t>bservation</w:t>
      </w:r>
      <w:r w:rsidRPr="00393EC8">
        <w:rPr>
          <w:rFonts w:eastAsia="等线" w:hint="eastAsia"/>
          <w:b/>
          <w:bCs/>
          <w:szCs w:val="20"/>
          <w:lang w:val="en-GB" w:eastAsia="zh-CN"/>
        </w:rPr>
        <w:t xml:space="preserve"> </w:t>
      </w:r>
      <w:r>
        <w:rPr>
          <w:rFonts w:eastAsia="等线"/>
          <w:b/>
          <w:bCs/>
          <w:szCs w:val="20"/>
          <w:lang w:val="en-GB" w:eastAsia="zh-CN"/>
        </w:rPr>
        <w:t>3</w:t>
      </w:r>
      <w:r w:rsidRPr="00393EC8">
        <w:rPr>
          <w:rFonts w:hint="eastAsia"/>
          <w:b/>
          <w:bCs/>
          <w:szCs w:val="20"/>
          <w:lang w:val="en-GB" w:eastAsia="zh-CN"/>
        </w:rPr>
        <w:t xml:space="preserve">: If UE with LR </w:t>
      </w:r>
      <w:r w:rsidRPr="00393EC8">
        <w:rPr>
          <w:b/>
          <w:bCs/>
          <w:szCs w:val="20"/>
          <w:lang w:val="en-GB" w:eastAsia="zh-CN"/>
        </w:rPr>
        <w:t>supports</w:t>
      </w:r>
      <w:r w:rsidRPr="00393EC8">
        <w:rPr>
          <w:rFonts w:hint="eastAsia"/>
          <w:b/>
          <w:bCs/>
          <w:szCs w:val="20"/>
          <w:lang w:val="en-GB" w:eastAsia="zh-CN"/>
        </w:rPr>
        <w:t xml:space="preserve"> ETWS/CMAS, UE should not miss ETWS/CMAS notification.</w:t>
      </w:r>
    </w:p>
    <w:p w14:paraId="3DFEDBDE" w14:textId="0F4CD33F" w:rsidR="00225B01" w:rsidRPr="00225B01" w:rsidRDefault="00225B01" w:rsidP="00225B01">
      <w:pPr>
        <w:spacing w:before="120" w:after="180"/>
        <w:jc w:val="both"/>
        <w:rPr>
          <w:rFonts w:eastAsia="宋体"/>
          <w:b/>
          <w:bCs/>
          <w:u w:val="single"/>
          <w:lang w:eastAsia="zh-CN"/>
        </w:rPr>
      </w:pPr>
      <w:r w:rsidRPr="00225B01">
        <w:rPr>
          <w:rFonts w:eastAsia="宋体"/>
          <w:b/>
          <w:bCs/>
          <w:u w:val="single"/>
          <w:lang w:eastAsia="zh-CN"/>
        </w:rPr>
        <w:t>Proposal</w:t>
      </w:r>
      <w:r w:rsidRPr="00225B01">
        <w:rPr>
          <w:rFonts w:eastAsia="宋体" w:hint="eastAsia"/>
          <w:b/>
          <w:bCs/>
          <w:u w:val="single"/>
          <w:lang w:eastAsia="zh-CN"/>
        </w:rPr>
        <w:t>s</w:t>
      </w:r>
      <w:r w:rsidRPr="00225B01">
        <w:rPr>
          <w:rFonts w:eastAsia="宋体"/>
          <w:b/>
          <w:bCs/>
          <w:u w:val="single"/>
          <w:lang w:eastAsia="zh-CN"/>
        </w:rPr>
        <w:t xml:space="preserve"> are as follows:</w:t>
      </w:r>
    </w:p>
    <w:p w14:paraId="457F391C" w14:textId="77777777" w:rsidR="008C0291" w:rsidRPr="008C0291" w:rsidRDefault="008C0291" w:rsidP="008C0291">
      <w:pPr>
        <w:spacing w:after="120"/>
        <w:jc w:val="both"/>
        <w:rPr>
          <w:rFonts w:eastAsia="宋体"/>
          <w:b/>
          <w:bCs/>
          <w:color w:val="4472C4" w:themeColor="accent1"/>
          <w:u w:val="single"/>
          <w:lang w:eastAsia="zh-CN"/>
        </w:rPr>
      </w:pPr>
      <w:r w:rsidRPr="008C0291">
        <w:rPr>
          <w:rFonts w:eastAsia="宋体"/>
          <w:b/>
          <w:bCs/>
          <w:color w:val="4472C4" w:themeColor="accent1"/>
          <w:u w:val="single"/>
          <w:lang w:eastAsia="zh-CN"/>
        </w:rPr>
        <w:t>LP-WUS configuration</w:t>
      </w:r>
    </w:p>
    <w:p w14:paraId="43EDEFBE" w14:textId="5BAB815F" w:rsidR="008C0291" w:rsidRPr="008C0291" w:rsidRDefault="008C0291" w:rsidP="008C0291">
      <w:pPr>
        <w:spacing w:before="120"/>
        <w:jc w:val="both"/>
        <w:rPr>
          <w:rFonts w:eastAsiaTheme="minorEastAsia" w:hint="eastAsia"/>
          <w:b/>
          <w:bCs/>
          <w:szCs w:val="20"/>
          <w:lang w:eastAsia="zh-CN"/>
        </w:rPr>
      </w:pPr>
      <w:r w:rsidRPr="00393EC8">
        <w:rPr>
          <w:b/>
          <w:szCs w:val="20"/>
          <w:lang w:eastAsia="zh-CN"/>
        </w:rPr>
        <w:t xml:space="preserve">Proposal 1: </w:t>
      </w:r>
      <w:r w:rsidRPr="00393EC8">
        <w:rPr>
          <w:b/>
          <w:bCs/>
          <w:szCs w:val="20"/>
          <w:lang w:eastAsia="zh-CN"/>
        </w:rPr>
        <w:t>LP-WUS configuration</w:t>
      </w:r>
      <w:r>
        <w:rPr>
          <w:b/>
          <w:bCs/>
          <w:szCs w:val="20"/>
          <w:lang w:eastAsia="zh-CN"/>
        </w:rPr>
        <w:t>, e.g. including</w:t>
      </w:r>
      <w:r w:rsidRPr="007C6764">
        <w:rPr>
          <w:b/>
          <w:bCs/>
          <w:szCs w:val="20"/>
          <w:lang w:eastAsia="zh-CN"/>
        </w:rPr>
        <w:t xml:space="preserve"> the configuration for LP-SS, the monitoring parameters of LP-WUS, the entry/exit condition for LP-WUS monitoring, and RAN subgrouping parameters</w:t>
      </w:r>
      <w:r>
        <w:rPr>
          <w:b/>
          <w:bCs/>
          <w:szCs w:val="20"/>
          <w:lang w:eastAsia="zh-CN"/>
        </w:rPr>
        <w:t>,</w:t>
      </w:r>
      <w:r w:rsidRPr="00393EC8">
        <w:rPr>
          <w:b/>
          <w:bCs/>
          <w:szCs w:val="20"/>
          <w:lang w:eastAsia="zh-CN"/>
        </w:rPr>
        <w:t xml:space="preserve"> is configured </w:t>
      </w:r>
      <w:r w:rsidRPr="00393EC8">
        <w:rPr>
          <w:rFonts w:hint="eastAsia"/>
          <w:b/>
          <w:bCs/>
          <w:szCs w:val="20"/>
          <w:lang w:eastAsia="zh-CN"/>
        </w:rPr>
        <w:t xml:space="preserve">at least </w:t>
      </w:r>
      <w:r w:rsidRPr="00393EC8">
        <w:rPr>
          <w:b/>
          <w:bCs/>
          <w:szCs w:val="20"/>
          <w:lang w:eastAsia="zh-CN"/>
        </w:rPr>
        <w:t>in SIB</w:t>
      </w:r>
      <w:r w:rsidRPr="00393EC8">
        <w:rPr>
          <w:rFonts w:eastAsia="等线" w:hint="eastAsia"/>
          <w:b/>
          <w:bCs/>
          <w:szCs w:val="20"/>
          <w:lang w:eastAsia="zh-CN"/>
        </w:rPr>
        <w:t>1</w:t>
      </w:r>
      <w:r w:rsidRPr="00393EC8">
        <w:rPr>
          <w:b/>
          <w:bCs/>
          <w:szCs w:val="20"/>
          <w:lang w:eastAsia="zh-CN"/>
        </w:rPr>
        <w:t>.</w:t>
      </w:r>
      <w:r w:rsidRPr="00393EC8">
        <w:rPr>
          <w:rFonts w:hint="eastAsia"/>
          <w:b/>
          <w:bCs/>
          <w:szCs w:val="20"/>
          <w:lang w:eastAsia="zh-CN"/>
        </w:rPr>
        <w:t xml:space="preserve"> </w:t>
      </w:r>
      <w:r>
        <w:rPr>
          <w:b/>
          <w:bCs/>
          <w:szCs w:val="20"/>
          <w:lang w:eastAsia="zh-CN"/>
        </w:rPr>
        <w:t xml:space="preserve">FFS in </w:t>
      </w:r>
      <w:r w:rsidRPr="00393EC8">
        <w:rPr>
          <w:rFonts w:hint="eastAsia"/>
          <w:b/>
          <w:bCs/>
          <w:szCs w:val="20"/>
          <w:lang w:eastAsia="zh-CN"/>
        </w:rPr>
        <w:t>dedicated signalling (i.e. RRC</w:t>
      </w:r>
      <w:r w:rsidRPr="00393EC8">
        <w:rPr>
          <w:rFonts w:eastAsia="等线" w:hint="eastAsia"/>
          <w:b/>
          <w:bCs/>
          <w:szCs w:val="20"/>
          <w:lang w:eastAsia="zh-CN"/>
        </w:rPr>
        <w:t>R</w:t>
      </w:r>
      <w:r w:rsidRPr="00393EC8">
        <w:rPr>
          <w:rFonts w:hint="eastAsia"/>
          <w:b/>
          <w:bCs/>
          <w:szCs w:val="20"/>
          <w:lang w:eastAsia="zh-CN"/>
        </w:rPr>
        <w:t>elease)</w:t>
      </w:r>
      <w:r>
        <w:rPr>
          <w:b/>
          <w:bCs/>
          <w:szCs w:val="20"/>
          <w:lang w:eastAsia="zh-CN"/>
        </w:rPr>
        <w:t>, if it is well justified</w:t>
      </w:r>
      <w:r w:rsidRPr="00393EC8">
        <w:rPr>
          <w:rFonts w:hint="eastAsia"/>
          <w:b/>
          <w:bCs/>
          <w:szCs w:val="20"/>
          <w:lang w:eastAsia="zh-CN"/>
        </w:rPr>
        <w:t>.</w:t>
      </w:r>
    </w:p>
    <w:p w14:paraId="6A4A8E23" w14:textId="6CB7A32A" w:rsidR="007F7B05" w:rsidRDefault="00747519" w:rsidP="007F7B05">
      <w:pPr>
        <w:spacing w:after="120"/>
        <w:jc w:val="both"/>
        <w:rPr>
          <w:rFonts w:eastAsia="宋体"/>
          <w:b/>
          <w:bCs/>
          <w:color w:val="4472C4" w:themeColor="accent1"/>
          <w:u w:val="single"/>
          <w:lang w:eastAsia="zh-CN"/>
        </w:rPr>
      </w:pPr>
      <w:r w:rsidRPr="00747519">
        <w:rPr>
          <w:rFonts w:eastAsia="宋体"/>
          <w:b/>
          <w:bCs/>
          <w:color w:val="4472C4" w:themeColor="accent1"/>
          <w:u w:val="single"/>
          <w:lang w:eastAsia="zh-CN"/>
        </w:rPr>
        <w:t>Entry/Exit conditions for using LP-WUS</w:t>
      </w:r>
    </w:p>
    <w:p w14:paraId="00DD81DB" w14:textId="77777777" w:rsidR="008C0291" w:rsidRDefault="008C0291" w:rsidP="008C0291">
      <w:pPr>
        <w:spacing w:before="120"/>
        <w:jc w:val="both"/>
        <w:rPr>
          <w:rFonts w:eastAsia="等线"/>
          <w:b/>
          <w:bCs/>
          <w:szCs w:val="20"/>
          <w:lang w:eastAsia="zh-CN"/>
        </w:rPr>
      </w:pPr>
      <w:r w:rsidRPr="00393EC8">
        <w:rPr>
          <w:rFonts w:eastAsia="等线"/>
          <w:b/>
          <w:bCs/>
          <w:szCs w:val="20"/>
          <w:lang w:eastAsia="zh-CN"/>
        </w:rPr>
        <w:t>P</w:t>
      </w:r>
      <w:r w:rsidRPr="00393EC8">
        <w:rPr>
          <w:rFonts w:eastAsia="等线" w:hint="eastAsia"/>
          <w:b/>
          <w:bCs/>
          <w:szCs w:val="20"/>
          <w:lang w:eastAsia="zh-CN"/>
        </w:rPr>
        <w:t xml:space="preserve">roposal 2: </w:t>
      </w:r>
      <w:r>
        <w:rPr>
          <w:rFonts w:eastAsia="等线"/>
          <w:b/>
          <w:bCs/>
          <w:szCs w:val="20"/>
          <w:lang w:eastAsia="zh-CN"/>
        </w:rPr>
        <w:t>The e</w:t>
      </w:r>
      <w:r w:rsidRPr="00393EC8">
        <w:rPr>
          <w:rFonts w:eastAsia="等线" w:hint="eastAsia"/>
          <w:b/>
          <w:bCs/>
          <w:szCs w:val="20"/>
          <w:lang w:eastAsia="zh-CN"/>
        </w:rPr>
        <w:t xml:space="preserve">ntry </w:t>
      </w:r>
      <w:r>
        <w:rPr>
          <w:rFonts w:eastAsia="等线"/>
          <w:b/>
          <w:bCs/>
          <w:szCs w:val="20"/>
          <w:lang w:eastAsia="zh-CN"/>
        </w:rPr>
        <w:t xml:space="preserve">condition of using LP-WUS </w:t>
      </w:r>
      <w:r w:rsidRPr="00393EC8">
        <w:rPr>
          <w:rFonts w:eastAsia="等线" w:hint="eastAsia"/>
          <w:b/>
          <w:bCs/>
          <w:szCs w:val="20"/>
          <w:lang w:eastAsia="zh-CN"/>
        </w:rPr>
        <w:t>at least include</w:t>
      </w:r>
      <w:r>
        <w:rPr>
          <w:rFonts w:eastAsia="等线"/>
          <w:b/>
          <w:bCs/>
          <w:szCs w:val="20"/>
          <w:lang w:eastAsia="zh-CN"/>
        </w:rPr>
        <w:t>s</w:t>
      </w:r>
      <w:r w:rsidRPr="00393EC8">
        <w:rPr>
          <w:rFonts w:eastAsia="等线" w:hint="eastAsia"/>
          <w:b/>
          <w:bCs/>
          <w:szCs w:val="20"/>
          <w:lang w:eastAsia="zh-CN"/>
        </w:rPr>
        <w:t xml:space="preserve"> the serving cell quality </w:t>
      </w:r>
      <w:r>
        <w:rPr>
          <w:rFonts w:eastAsia="等线"/>
          <w:b/>
          <w:bCs/>
          <w:szCs w:val="20"/>
          <w:lang w:eastAsia="zh-CN"/>
        </w:rPr>
        <w:t>based on the measurement via MR. FFS via LR</w:t>
      </w:r>
      <w:r w:rsidRPr="00393EC8">
        <w:rPr>
          <w:rFonts w:eastAsia="等线" w:hint="eastAsia"/>
          <w:b/>
          <w:bCs/>
          <w:szCs w:val="20"/>
          <w:lang w:eastAsia="zh-CN"/>
        </w:rPr>
        <w:t xml:space="preserve">.  </w:t>
      </w:r>
    </w:p>
    <w:p w14:paraId="7B6E35AC" w14:textId="77777777" w:rsidR="008C0291" w:rsidRPr="00393EC8" w:rsidRDefault="008C0291" w:rsidP="008C0291">
      <w:pPr>
        <w:spacing w:before="120"/>
        <w:jc w:val="both"/>
        <w:rPr>
          <w:rFonts w:eastAsia="等线"/>
          <w:b/>
          <w:bCs/>
          <w:szCs w:val="20"/>
          <w:lang w:eastAsia="zh-CN"/>
        </w:rPr>
      </w:pPr>
      <w:r w:rsidRPr="00393EC8">
        <w:rPr>
          <w:rFonts w:eastAsia="等线"/>
          <w:b/>
          <w:bCs/>
          <w:szCs w:val="20"/>
          <w:lang w:eastAsia="zh-CN"/>
        </w:rPr>
        <w:t xml:space="preserve">Proposal </w:t>
      </w:r>
      <w:r>
        <w:rPr>
          <w:rFonts w:eastAsia="等线"/>
          <w:b/>
          <w:bCs/>
          <w:szCs w:val="20"/>
          <w:lang w:eastAsia="zh-CN"/>
        </w:rPr>
        <w:t>3</w:t>
      </w:r>
      <w:r w:rsidRPr="00393EC8">
        <w:rPr>
          <w:rFonts w:eastAsia="等线"/>
          <w:b/>
          <w:bCs/>
          <w:szCs w:val="20"/>
          <w:lang w:eastAsia="zh-CN"/>
        </w:rPr>
        <w:t xml:space="preserve">: </w:t>
      </w:r>
      <w:r>
        <w:rPr>
          <w:rFonts w:eastAsia="等线" w:hint="eastAsia"/>
          <w:b/>
          <w:bCs/>
          <w:szCs w:val="20"/>
          <w:lang w:eastAsia="zh-CN"/>
        </w:rPr>
        <w:t>The e</w:t>
      </w:r>
      <w:r w:rsidRPr="00393EC8">
        <w:rPr>
          <w:rFonts w:eastAsia="等线"/>
          <w:b/>
          <w:bCs/>
          <w:szCs w:val="20"/>
          <w:lang w:eastAsia="zh-CN"/>
        </w:rPr>
        <w:t xml:space="preserve">xit condition </w:t>
      </w:r>
      <w:r>
        <w:rPr>
          <w:rFonts w:eastAsia="等线"/>
          <w:b/>
          <w:bCs/>
          <w:szCs w:val="20"/>
          <w:lang w:eastAsia="zh-CN"/>
        </w:rPr>
        <w:t>of</w:t>
      </w:r>
      <w:r w:rsidRPr="00393EC8">
        <w:rPr>
          <w:rFonts w:eastAsia="等线"/>
          <w:b/>
          <w:bCs/>
          <w:szCs w:val="20"/>
          <w:lang w:eastAsia="zh-CN"/>
        </w:rPr>
        <w:t xml:space="preserve"> using LP-WUS </w:t>
      </w:r>
      <w:r w:rsidRPr="00393EC8">
        <w:rPr>
          <w:rFonts w:eastAsia="等线" w:hint="eastAsia"/>
          <w:b/>
          <w:bCs/>
          <w:szCs w:val="20"/>
          <w:lang w:eastAsia="zh-CN"/>
        </w:rPr>
        <w:t>at least include</w:t>
      </w:r>
      <w:r>
        <w:rPr>
          <w:rFonts w:eastAsia="等线"/>
          <w:b/>
          <w:bCs/>
          <w:szCs w:val="20"/>
          <w:lang w:eastAsia="zh-CN"/>
        </w:rPr>
        <w:t>s</w:t>
      </w:r>
      <w:r w:rsidRPr="00393EC8">
        <w:rPr>
          <w:rFonts w:eastAsia="等线" w:hint="eastAsia"/>
          <w:b/>
          <w:bCs/>
          <w:szCs w:val="20"/>
          <w:lang w:eastAsia="zh-CN"/>
        </w:rPr>
        <w:t xml:space="preserve"> the serving cell quality </w:t>
      </w:r>
      <w:r>
        <w:rPr>
          <w:rFonts w:eastAsia="等线"/>
          <w:b/>
          <w:bCs/>
          <w:szCs w:val="20"/>
          <w:lang w:eastAsia="zh-CN"/>
        </w:rPr>
        <w:t>based on the measurement via LR. FFS via MR,</w:t>
      </w:r>
      <w:r w:rsidRPr="00A744C0">
        <w:rPr>
          <w:rFonts w:eastAsia="等线"/>
          <w:b/>
          <w:bCs/>
          <w:szCs w:val="20"/>
          <w:lang w:eastAsia="zh-CN"/>
        </w:rPr>
        <w:t xml:space="preserve"> if MR measurement is available, e.g. relaxed measurement</w:t>
      </w:r>
      <w:r>
        <w:rPr>
          <w:rFonts w:eastAsia="等线"/>
          <w:b/>
          <w:bCs/>
          <w:szCs w:val="20"/>
          <w:lang w:eastAsia="zh-CN"/>
        </w:rPr>
        <w:t xml:space="preserve">. </w:t>
      </w:r>
    </w:p>
    <w:p w14:paraId="643C4A0C" w14:textId="77777777" w:rsidR="008C0291" w:rsidRPr="00393EC8" w:rsidRDefault="008C0291" w:rsidP="008C0291">
      <w:pPr>
        <w:spacing w:before="120"/>
        <w:jc w:val="both"/>
        <w:rPr>
          <w:rFonts w:eastAsia="等线"/>
          <w:b/>
          <w:bCs/>
          <w:szCs w:val="20"/>
          <w:lang w:eastAsia="zh-CN"/>
        </w:rPr>
      </w:pPr>
      <w:r w:rsidRPr="00393EC8">
        <w:rPr>
          <w:rFonts w:eastAsia="等线"/>
          <w:b/>
          <w:bCs/>
          <w:szCs w:val="20"/>
          <w:lang w:eastAsia="zh-CN"/>
        </w:rPr>
        <w:t>P</w:t>
      </w:r>
      <w:r w:rsidRPr="00393EC8">
        <w:rPr>
          <w:rFonts w:eastAsia="等线" w:hint="eastAsia"/>
          <w:b/>
          <w:bCs/>
          <w:szCs w:val="20"/>
          <w:lang w:eastAsia="zh-CN"/>
        </w:rPr>
        <w:t xml:space="preserve">roposal </w:t>
      </w:r>
      <w:r>
        <w:rPr>
          <w:rFonts w:eastAsia="等线"/>
          <w:b/>
          <w:bCs/>
          <w:szCs w:val="20"/>
          <w:lang w:eastAsia="zh-CN"/>
        </w:rPr>
        <w:t>4</w:t>
      </w:r>
      <w:r w:rsidRPr="00393EC8">
        <w:rPr>
          <w:rFonts w:eastAsia="等线" w:hint="eastAsia"/>
          <w:b/>
          <w:bCs/>
          <w:szCs w:val="20"/>
          <w:lang w:eastAsia="zh-CN"/>
        </w:rPr>
        <w:t xml:space="preserve">: </w:t>
      </w:r>
      <w:r>
        <w:rPr>
          <w:rFonts w:eastAsia="等线"/>
          <w:b/>
          <w:bCs/>
          <w:szCs w:val="20"/>
          <w:lang w:eastAsia="zh-CN"/>
        </w:rPr>
        <w:t>The metric for s</w:t>
      </w:r>
      <w:r w:rsidRPr="00393EC8">
        <w:rPr>
          <w:rFonts w:eastAsia="等线" w:hint="eastAsia"/>
          <w:b/>
          <w:bCs/>
          <w:szCs w:val="20"/>
          <w:lang w:eastAsia="zh-CN"/>
        </w:rPr>
        <w:t>erving cell quality measure</w:t>
      </w:r>
      <w:r>
        <w:rPr>
          <w:rFonts w:eastAsia="等线" w:hint="eastAsia"/>
          <w:b/>
          <w:bCs/>
          <w:szCs w:val="20"/>
          <w:lang w:eastAsia="zh-CN"/>
        </w:rPr>
        <w:t>d</w:t>
      </w:r>
      <w:r w:rsidRPr="00393EC8">
        <w:rPr>
          <w:rFonts w:eastAsia="等线" w:hint="eastAsia"/>
          <w:b/>
          <w:bCs/>
          <w:szCs w:val="20"/>
          <w:lang w:eastAsia="zh-CN"/>
        </w:rPr>
        <w:t xml:space="preserve"> by MR </w:t>
      </w:r>
      <w:r>
        <w:rPr>
          <w:rFonts w:eastAsia="等线"/>
          <w:b/>
          <w:bCs/>
          <w:szCs w:val="20"/>
          <w:lang w:eastAsia="zh-CN"/>
        </w:rPr>
        <w:t>include</w:t>
      </w:r>
      <w:r w:rsidRPr="00393EC8">
        <w:rPr>
          <w:rFonts w:eastAsia="等线" w:hint="eastAsia"/>
          <w:b/>
          <w:bCs/>
          <w:szCs w:val="20"/>
          <w:lang w:eastAsia="zh-CN"/>
        </w:rPr>
        <w:t xml:space="preserve"> RSRP and optional</w:t>
      </w:r>
      <w:r>
        <w:rPr>
          <w:rFonts w:eastAsia="等线"/>
          <w:b/>
          <w:bCs/>
          <w:szCs w:val="20"/>
          <w:lang w:eastAsia="zh-CN"/>
        </w:rPr>
        <w:t>ly</w:t>
      </w:r>
      <w:r w:rsidRPr="00393EC8">
        <w:rPr>
          <w:rFonts w:eastAsia="等线" w:hint="eastAsia"/>
          <w:b/>
          <w:bCs/>
          <w:szCs w:val="20"/>
          <w:lang w:eastAsia="zh-CN"/>
        </w:rPr>
        <w:t xml:space="preserve"> RSRQ. </w:t>
      </w:r>
    </w:p>
    <w:p w14:paraId="5008E8F3" w14:textId="25469526" w:rsidR="008C0291" w:rsidRPr="008C0291" w:rsidRDefault="008C0291" w:rsidP="008C0291">
      <w:pPr>
        <w:spacing w:before="120"/>
        <w:jc w:val="both"/>
        <w:rPr>
          <w:rFonts w:eastAsia="等线"/>
          <w:b/>
          <w:bCs/>
          <w:szCs w:val="20"/>
          <w:lang w:eastAsia="zh-CN"/>
        </w:rPr>
      </w:pPr>
      <w:r w:rsidRPr="00393EC8">
        <w:rPr>
          <w:rFonts w:eastAsia="等线" w:hint="eastAsia"/>
          <w:b/>
          <w:bCs/>
          <w:szCs w:val="20"/>
          <w:lang w:eastAsia="zh-CN"/>
        </w:rPr>
        <w:t xml:space="preserve">Proposal </w:t>
      </w:r>
      <w:r>
        <w:rPr>
          <w:rFonts w:eastAsia="等线"/>
          <w:b/>
          <w:bCs/>
          <w:szCs w:val="20"/>
          <w:lang w:eastAsia="zh-CN"/>
        </w:rPr>
        <w:t>5</w:t>
      </w:r>
      <w:r w:rsidRPr="00393EC8">
        <w:rPr>
          <w:rFonts w:eastAsia="等线" w:hint="eastAsia"/>
          <w:b/>
          <w:bCs/>
          <w:szCs w:val="20"/>
          <w:lang w:eastAsia="zh-CN"/>
        </w:rPr>
        <w:t xml:space="preserve">: </w:t>
      </w:r>
      <w:r>
        <w:rPr>
          <w:rFonts w:eastAsia="等线"/>
          <w:b/>
          <w:bCs/>
          <w:szCs w:val="20"/>
          <w:lang w:eastAsia="zh-CN"/>
        </w:rPr>
        <w:t>RAN2 assumes the metric for s</w:t>
      </w:r>
      <w:r w:rsidRPr="00393EC8">
        <w:rPr>
          <w:rFonts w:eastAsia="等线" w:hint="eastAsia"/>
          <w:b/>
          <w:bCs/>
          <w:szCs w:val="20"/>
          <w:lang w:eastAsia="zh-CN"/>
        </w:rPr>
        <w:t>erving cell quality measure</w:t>
      </w:r>
      <w:r>
        <w:rPr>
          <w:rFonts w:eastAsia="等线" w:hint="eastAsia"/>
          <w:b/>
          <w:bCs/>
          <w:szCs w:val="20"/>
          <w:lang w:eastAsia="zh-CN"/>
        </w:rPr>
        <w:t>d</w:t>
      </w:r>
      <w:r w:rsidRPr="00393EC8">
        <w:rPr>
          <w:rFonts w:eastAsia="等线" w:hint="eastAsia"/>
          <w:b/>
          <w:bCs/>
          <w:szCs w:val="20"/>
          <w:lang w:eastAsia="zh-CN"/>
        </w:rPr>
        <w:t xml:space="preserve"> by LR </w:t>
      </w:r>
      <w:r>
        <w:rPr>
          <w:rFonts w:eastAsia="等线"/>
          <w:b/>
          <w:bCs/>
          <w:szCs w:val="20"/>
          <w:lang w:eastAsia="zh-CN"/>
        </w:rPr>
        <w:t>include</w:t>
      </w:r>
      <w:r w:rsidRPr="00393EC8">
        <w:rPr>
          <w:rFonts w:eastAsia="等线" w:hint="eastAsia"/>
          <w:b/>
          <w:bCs/>
          <w:szCs w:val="20"/>
          <w:lang w:eastAsia="zh-CN"/>
        </w:rPr>
        <w:t xml:space="preserve"> RSRP</w:t>
      </w:r>
      <w:r>
        <w:rPr>
          <w:rFonts w:eastAsia="等线"/>
          <w:b/>
          <w:bCs/>
          <w:szCs w:val="20"/>
          <w:lang w:eastAsia="zh-CN"/>
        </w:rPr>
        <w:t>, and optionally RSRQ. An LS is sent to RAN1/RAN4 to confirm</w:t>
      </w:r>
      <w:r w:rsidRPr="00393EC8">
        <w:rPr>
          <w:rFonts w:eastAsia="等线" w:hint="eastAsia"/>
          <w:b/>
          <w:bCs/>
          <w:szCs w:val="20"/>
          <w:lang w:eastAsia="zh-CN"/>
        </w:rPr>
        <w:t xml:space="preserve">. </w:t>
      </w:r>
    </w:p>
    <w:p w14:paraId="30ED0B69" w14:textId="77777777" w:rsidR="008C0291" w:rsidRDefault="008C0291" w:rsidP="008C0291">
      <w:pPr>
        <w:spacing w:after="120"/>
        <w:jc w:val="both"/>
        <w:rPr>
          <w:rFonts w:eastAsia="宋体"/>
          <w:b/>
          <w:bCs/>
          <w:color w:val="4472C4" w:themeColor="accent1"/>
          <w:u w:val="single"/>
          <w:lang w:eastAsia="zh-CN"/>
        </w:rPr>
      </w:pPr>
      <w:r w:rsidRPr="00747519">
        <w:rPr>
          <w:rFonts w:eastAsia="宋体"/>
          <w:b/>
          <w:bCs/>
          <w:color w:val="4472C4" w:themeColor="accent1"/>
          <w:u w:val="single"/>
          <w:lang w:eastAsia="zh-CN"/>
        </w:rPr>
        <w:t xml:space="preserve">Wake up procedure </w:t>
      </w:r>
    </w:p>
    <w:p w14:paraId="09245560" w14:textId="77777777" w:rsidR="008C0291" w:rsidRDefault="008C0291" w:rsidP="008C0291">
      <w:pPr>
        <w:spacing w:after="120"/>
        <w:jc w:val="both"/>
        <w:rPr>
          <w:rFonts w:eastAsia="等线"/>
          <w:b/>
          <w:lang w:eastAsia="zh-CN"/>
        </w:rPr>
      </w:pPr>
      <w:r>
        <w:rPr>
          <w:rFonts w:eastAsia="等线"/>
          <w:b/>
          <w:lang w:eastAsia="zh-CN"/>
        </w:rPr>
        <w:t>Proposal</w:t>
      </w:r>
      <w:r>
        <w:rPr>
          <w:rFonts w:eastAsia="等线" w:hint="eastAsia"/>
          <w:b/>
          <w:lang w:eastAsia="zh-CN"/>
        </w:rPr>
        <w:t xml:space="preserve"> </w:t>
      </w:r>
      <w:r>
        <w:rPr>
          <w:rFonts w:eastAsia="等线"/>
          <w:b/>
          <w:lang w:eastAsia="zh-CN"/>
        </w:rPr>
        <w:t xml:space="preserve">6: </w:t>
      </w:r>
      <w:r w:rsidRPr="005E4FD4">
        <w:rPr>
          <w:rFonts w:eastAsia="等线"/>
          <w:b/>
          <w:lang w:eastAsia="zh-CN"/>
        </w:rPr>
        <w:t>After waking up by LP-WUS, the paging occasion UE monitore</w:t>
      </w:r>
      <w:r>
        <w:rPr>
          <w:rFonts w:eastAsia="等线"/>
          <w:b/>
          <w:lang w:eastAsia="zh-CN"/>
        </w:rPr>
        <w:t>s</w:t>
      </w:r>
      <w:r w:rsidRPr="005E4FD4">
        <w:rPr>
          <w:rFonts w:eastAsia="等线"/>
          <w:b/>
          <w:lang w:eastAsia="zh-CN"/>
        </w:rPr>
        <w:t xml:space="preserve"> includes </w:t>
      </w:r>
      <w:r>
        <w:rPr>
          <w:rFonts w:eastAsia="等线"/>
          <w:b/>
          <w:lang w:eastAsia="zh-CN"/>
        </w:rPr>
        <w:t xml:space="preserve">at least </w:t>
      </w:r>
      <w:r w:rsidRPr="005E4FD4">
        <w:rPr>
          <w:rFonts w:eastAsia="等线"/>
          <w:b/>
          <w:lang w:eastAsia="zh-CN"/>
        </w:rPr>
        <w:t>legacy PO</w:t>
      </w:r>
      <w:r>
        <w:rPr>
          <w:rFonts w:eastAsia="等线"/>
          <w:b/>
          <w:lang w:eastAsia="zh-CN"/>
        </w:rPr>
        <w:t xml:space="preserve">. FFS on the need and design for </w:t>
      </w:r>
      <w:r w:rsidRPr="005E4FD4">
        <w:rPr>
          <w:rFonts w:eastAsia="等线"/>
          <w:b/>
          <w:lang w:eastAsia="zh-CN"/>
        </w:rPr>
        <w:t>dynamic PO.</w:t>
      </w:r>
    </w:p>
    <w:p w14:paraId="61F36698" w14:textId="77777777" w:rsidR="008C0291" w:rsidRDefault="008C0291" w:rsidP="008C0291">
      <w:pPr>
        <w:spacing w:after="120"/>
        <w:jc w:val="both"/>
        <w:rPr>
          <w:rFonts w:eastAsia="等线"/>
          <w:b/>
          <w:lang w:eastAsia="zh-CN"/>
        </w:rPr>
      </w:pPr>
      <w:r>
        <w:rPr>
          <w:rFonts w:eastAsia="等线"/>
          <w:b/>
          <w:lang w:eastAsia="zh-CN"/>
        </w:rPr>
        <w:t>Proposal</w:t>
      </w:r>
      <w:r>
        <w:rPr>
          <w:rFonts w:eastAsia="等线" w:hint="eastAsia"/>
          <w:b/>
          <w:lang w:eastAsia="zh-CN"/>
        </w:rPr>
        <w:t xml:space="preserve"> </w:t>
      </w:r>
      <w:r>
        <w:rPr>
          <w:rFonts w:eastAsia="等线"/>
          <w:b/>
          <w:lang w:eastAsia="zh-CN"/>
        </w:rPr>
        <w:t>7: UE should wake up for paging reception due to UL data arrival.</w:t>
      </w:r>
    </w:p>
    <w:p w14:paraId="5E3EF0DD" w14:textId="50B42FA6" w:rsidR="002B7724" w:rsidRDefault="008C0291" w:rsidP="002B7724">
      <w:pPr>
        <w:spacing w:after="120"/>
        <w:jc w:val="both"/>
        <w:rPr>
          <w:rFonts w:eastAsia="宋体"/>
          <w:b/>
          <w:bCs/>
          <w:color w:val="4472C4" w:themeColor="accent1"/>
          <w:u w:val="single"/>
          <w:lang w:eastAsia="zh-CN"/>
        </w:rPr>
      </w:pPr>
      <w:r w:rsidRPr="008C0291">
        <w:rPr>
          <w:rFonts w:eastAsia="宋体"/>
          <w:b/>
          <w:bCs/>
          <w:color w:val="4472C4" w:themeColor="accent1"/>
          <w:u w:val="single"/>
          <w:lang w:eastAsia="zh-CN"/>
        </w:rPr>
        <w:t>LP-WUS Subgrouping</w:t>
      </w:r>
    </w:p>
    <w:p w14:paraId="08058D10" w14:textId="77777777" w:rsidR="008C0291" w:rsidRPr="00B63C7F" w:rsidRDefault="008C0291" w:rsidP="008C0291">
      <w:pPr>
        <w:spacing w:after="120"/>
        <w:jc w:val="both"/>
        <w:rPr>
          <w:rFonts w:eastAsiaTheme="minorEastAsia"/>
          <w:b/>
          <w:lang w:eastAsia="zh-CN"/>
        </w:rPr>
      </w:pPr>
      <w:r>
        <w:rPr>
          <w:b/>
        </w:rPr>
        <w:t>P</w:t>
      </w:r>
      <w:r>
        <w:rPr>
          <w:rFonts w:hint="eastAsia"/>
          <w:b/>
        </w:rPr>
        <w:t>roposal</w:t>
      </w:r>
      <w:r>
        <w:rPr>
          <w:rFonts w:eastAsiaTheme="minorEastAsia" w:hint="eastAsia"/>
          <w:b/>
          <w:lang w:eastAsia="zh-CN"/>
        </w:rPr>
        <w:t xml:space="preserve"> </w:t>
      </w:r>
      <w:r>
        <w:rPr>
          <w:rFonts w:eastAsiaTheme="minorEastAsia"/>
          <w:b/>
          <w:lang w:eastAsia="zh-CN"/>
        </w:rPr>
        <w:t>8</w:t>
      </w:r>
      <w:r>
        <w:rPr>
          <w:rFonts w:hint="eastAsia"/>
          <w:b/>
        </w:rPr>
        <w:t xml:space="preserve">: </w:t>
      </w:r>
      <w:r w:rsidRPr="00850053">
        <w:rPr>
          <w:b/>
        </w:rPr>
        <w:t xml:space="preserve">The number of subgroups </w:t>
      </w:r>
      <w:r>
        <w:rPr>
          <w:b/>
        </w:rPr>
        <w:t xml:space="preserve">for LP-WUS </w:t>
      </w:r>
      <w:r w:rsidRPr="00850053">
        <w:rPr>
          <w:b/>
        </w:rPr>
        <w:t>depends on the decision</w:t>
      </w:r>
      <w:r>
        <w:rPr>
          <w:b/>
        </w:rPr>
        <w:t xml:space="preserve"> in RAN1</w:t>
      </w:r>
      <w:r w:rsidRPr="00850053">
        <w:rPr>
          <w:b/>
        </w:rPr>
        <w:t xml:space="preserve"> on payload of LP-WUS</w:t>
      </w:r>
      <w:r>
        <w:rPr>
          <w:b/>
        </w:rPr>
        <w:t xml:space="preserve">. </w:t>
      </w:r>
      <w:r>
        <w:rPr>
          <w:rFonts w:eastAsiaTheme="minorEastAsia" w:hint="eastAsia"/>
          <w:lang w:eastAsia="zh-CN"/>
        </w:rPr>
        <w:t xml:space="preserve"> </w:t>
      </w:r>
    </w:p>
    <w:p w14:paraId="3C0702D9" w14:textId="77777777" w:rsidR="008C0291" w:rsidRPr="00FE3A4E" w:rsidRDefault="008C0291" w:rsidP="008C0291">
      <w:pPr>
        <w:spacing w:after="120"/>
        <w:jc w:val="both"/>
        <w:rPr>
          <w:rFonts w:eastAsiaTheme="minorEastAsia"/>
          <w:b/>
          <w:lang w:eastAsia="zh-CN"/>
        </w:rPr>
      </w:pPr>
      <w:r>
        <w:rPr>
          <w:b/>
        </w:rPr>
        <w:t>P</w:t>
      </w:r>
      <w:r>
        <w:rPr>
          <w:rFonts w:hint="eastAsia"/>
          <w:b/>
        </w:rPr>
        <w:t>roposal</w:t>
      </w:r>
      <w:r>
        <w:rPr>
          <w:rFonts w:eastAsiaTheme="minorEastAsia" w:hint="eastAsia"/>
          <w:b/>
          <w:lang w:eastAsia="zh-CN"/>
        </w:rPr>
        <w:t xml:space="preserve"> </w:t>
      </w:r>
      <w:r>
        <w:rPr>
          <w:rFonts w:eastAsiaTheme="minorEastAsia"/>
          <w:b/>
          <w:lang w:eastAsia="zh-CN"/>
        </w:rPr>
        <w:t>9</w:t>
      </w:r>
      <w:r>
        <w:rPr>
          <w:rFonts w:hint="eastAsia"/>
          <w:b/>
        </w:rPr>
        <w:t>: Bo</w:t>
      </w:r>
      <w:r w:rsidRPr="00FE3A4E">
        <w:rPr>
          <w:rFonts w:hint="eastAsia"/>
          <w:b/>
        </w:rPr>
        <w:t>th</w:t>
      </w:r>
      <w:r w:rsidRPr="00FE3A4E">
        <w:rPr>
          <w:b/>
        </w:rPr>
        <w:t xml:space="preserve"> CN assigned and UE_ID based subgrouping</w:t>
      </w:r>
      <w:r w:rsidRPr="00FE3A4E">
        <w:rPr>
          <w:rFonts w:hint="eastAsia"/>
          <w:b/>
        </w:rPr>
        <w:t xml:space="preserve"> </w:t>
      </w:r>
      <w:r w:rsidRPr="00FE3A4E">
        <w:rPr>
          <w:b/>
        </w:rPr>
        <w:t xml:space="preserve">methods </w:t>
      </w:r>
      <w:r w:rsidRPr="00FE3A4E">
        <w:rPr>
          <w:rFonts w:hint="eastAsia"/>
          <w:b/>
        </w:rPr>
        <w:t>are supported</w:t>
      </w:r>
      <w:r w:rsidRPr="00FE3A4E">
        <w:rPr>
          <w:b/>
        </w:rPr>
        <w:t xml:space="preserve"> for </w:t>
      </w:r>
      <w:r w:rsidRPr="00BA3D0C">
        <w:rPr>
          <w:b/>
        </w:rPr>
        <w:t>LP-WUS</w:t>
      </w:r>
      <w:r w:rsidRPr="00FE3A4E">
        <w:rPr>
          <w:rFonts w:hint="eastAsia"/>
          <w:b/>
        </w:rPr>
        <w:t>.</w:t>
      </w:r>
    </w:p>
    <w:p w14:paraId="22A61C06" w14:textId="77777777" w:rsidR="008C0291" w:rsidRDefault="008C0291" w:rsidP="008C0291">
      <w:pPr>
        <w:spacing w:after="120"/>
        <w:jc w:val="both"/>
        <w:rPr>
          <w:b/>
        </w:rPr>
      </w:pPr>
      <w:r>
        <w:rPr>
          <w:b/>
        </w:rPr>
        <w:t>P</w:t>
      </w:r>
      <w:r>
        <w:rPr>
          <w:rFonts w:hint="eastAsia"/>
          <w:b/>
        </w:rPr>
        <w:t>roposal</w:t>
      </w:r>
      <w:r>
        <w:rPr>
          <w:rFonts w:eastAsiaTheme="minorEastAsia" w:hint="eastAsia"/>
          <w:b/>
          <w:lang w:eastAsia="zh-CN"/>
        </w:rPr>
        <w:t xml:space="preserve"> </w:t>
      </w:r>
      <w:r>
        <w:rPr>
          <w:rFonts w:eastAsiaTheme="minorEastAsia"/>
          <w:b/>
          <w:lang w:eastAsia="zh-CN"/>
        </w:rPr>
        <w:t>10</w:t>
      </w:r>
      <w:r>
        <w:rPr>
          <w:rFonts w:hint="eastAsia"/>
          <w:b/>
        </w:rPr>
        <w:t xml:space="preserve">: For CN </w:t>
      </w:r>
      <w:r>
        <w:rPr>
          <w:b/>
        </w:rPr>
        <w:t>assigned</w:t>
      </w:r>
      <w:r>
        <w:rPr>
          <w:rFonts w:hint="eastAsia"/>
          <w:b/>
        </w:rPr>
        <w:t xml:space="preserve"> subgroup</w:t>
      </w:r>
      <w:r>
        <w:rPr>
          <w:b/>
        </w:rPr>
        <w:t>ing</w:t>
      </w:r>
      <w:r>
        <w:rPr>
          <w:rFonts w:hint="eastAsia"/>
          <w:b/>
        </w:rPr>
        <w:t>, similar signalling defined for PEI should be reused for LP-WUS</w:t>
      </w:r>
      <w:r>
        <w:rPr>
          <w:rFonts w:eastAsiaTheme="minorEastAsia" w:hint="eastAsia"/>
          <w:b/>
          <w:lang w:eastAsia="zh-CN"/>
        </w:rPr>
        <w:t xml:space="preserve"> subgrouping.</w:t>
      </w:r>
      <w:r>
        <w:rPr>
          <w:rFonts w:hint="eastAsia"/>
          <w:b/>
        </w:rPr>
        <w:t xml:space="preserve"> </w:t>
      </w:r>
      <w:r>
        <w:rPr>
          <w:rFonts w:eastAsiaTheme="minorEastAsia" w:hint="eastAsia"/>
          <w:b/>
          <w:lang w:eastAsia="zh-CN"/>
        </w:rPr>
        <w:t>S</w:t>
      </w:r>
      <w:r>
        <w:rPr>
          <w:rFonts w:hint="eastAsia"/>
          <w:b/>
        </w:rPr>
        <w:t>end an LS to SA2/CT1</w:t>
      </w:r>
      <w:r>
        <w:rPr>
          <w:rFonts w:eastAsiaTheme="minorEastAsia" w:hint="eastAsia"/>
          <w:b/>
          <w:lang w:eastAsia="zh-CN"/>
        </w:rPr>
        <w:t xml:space="preserve"> for the </w:t>
      </w:r>
      <w:r w:rsidRPr="00B63C7F">
        <w:rPr>
          <w:rFonts w:eastAsiaTheme="minorEastAsia"/>
          <w:b/>
          <w:lang w:eastAsia="zh-CN"/>
        </w:rPr>
        <w:t>design</w:t>
      </w:r>
      <w:r>
        <w:rPr>
          <w:rFonts w:eastAsiaTheme="minorEastAsia" w:hint="eastAsia"/>
          <w:b/>
          <w:lang w:eastAsia="zh-CN"/>
        </w:rPr>
        <w:t xml:space="preserve"> on CN </w:t>
      </w:r>
      <w:r>
        <w:rPr>
          <w:rFonts w:eastAsiaTheme="minorEastAsia"/>
          <w:b/>
          <w:lang w:eastAsia="zh-CN"/>
        </w:rPr>
        <w:t>assigned</w:t>
      </w:r>
      <w:r>
        <w:rPr>
          <w:rFonts w:eastAsiaTheme="minorEastAsia" w:hint="eastAsia"/>
          <w:b/>
          <w:lang w:eastAsia="zh-CN"/>
        </w:rPr>
        <w:t xml:space="preserve"> subgrouping for LP-WUS</w:t>
      </w:r>
      <w:r w:rsidRPr="00B63C7F">
        <w:rPr>
          <w:rFonts w:eastAsiaTheme="minorEastAsia" w:hint="eastAsia"/>
          <w:b/>
          <w:lang w:eastAsia="zh-CN"/>
        </w:rPr>
        <w:t>.</w:t>
      </w:r>
    </w:p>
    <w:p w14:paraId="7F2B1306" w14:textId="77777777" w:rsidR="008C0291" w:rsidRDefault="008C0291" w:rsidP="008C0291">
      <w:pPr>
        <w:spacing w:after="120"/>
        <w:contextualSpacing/>
        <w:jc w:val="both"/>
        <w:rPr>
          <w:b/>
        </w:rPr>
      </w:pPr>
      <w:r>
        <w:rPr>
          <w:b/>
        </w:rPr>
        <w:t>P</w:t>
      </w:r>
      <w:r>
        <w:rPr>
          <w:rFonts w:hint="eastAsia"/>
          <w:b/>
        </w:rPr>
        <w:t>roposal</w:t>
      </w:r>
      <w:r>
        <w:rPr>
          <w:rFonts w:eastAsiaTheme="minorEastAsia" w:hint="eastAsia"/>
          <w:b/>
          <w:lang w:eastAsia="zh-CN"/>
        </w:rPr>
        <w:t xml:space="preserve"> 1</w:t>
      </w:r>
      <w:r>
        <w:rPr>
          <w:rFonts w:eastAsiaTheme="minorEastAsia"/>
          <w:b/>
          <w:lang w:eastAsia="zh-CN"/>
        </w:rPr>
        <w:t>1</w:t>
      </w:r>
      <w:r>
        <w:rPr>
          <w:rFonts w:hint="eastAsia"/>
          <w:b/>
        </w:rPr>
        <w:t xml:space="preserve">: For </w:t>
      </w:r>
      <w:r>
        <w:rPr>
          <w:b/>
        </w:rPr>
        <w:t xml:space="preserve">UE_ID </w:t>
      </w:r>
      <w:r>
        <w:rPr>
          <w:rFonts w:hint="eastAsia"/>
          <w:b/>
        </w:rPr>
        <w:t>based subgroup</w:t>
      </w:r>
      <w:r>
        <w:rPr>
          <w:rFonts w:eastAsiaTheme="minorEastAsia" w:hint="eastAsia"/>
          <w:b/>
          <w:lang w:eastAsia="zh-CN"/>
        </w:rPr>
        <w:t>ing</w:t>
      </w:r>
      <w:r>
        <w:rPr>
          <w:rFonts w:hint="eastAsia"/>
          <w:b/>
        </w:rPr>
        <w:t>, similar form</w:t>
      </w:r>
      <w:r>
        <w:rPr>
          <w:rFonts w:eastAsiaTheme="minorEastAsia" w:hint="eastAsia"/>
          <w:b/>
          <w:lang w:eastAsia="zh-CN"/>
        </w:rPr>
        <w:t>u</w:t>
      </w:r>
      <w:r>
        <w:rPr>
          <w:rFonts w:hint="eastAsia"/>
          <w:b/>
        </w:rPr>
        <w:t>l</w:t>
      </w:r>
      <w:r>
        <w:rPr>
          <w:rFonts w:eastAsiaTheme="minorEastAsia" w:hint="eastAsia"/>
          <w:b/>
          <w:lang w:eastAsia="zh-CN"/>
        </w:rPr>
        <w:t>a</w:t>
      </w:r>
      <w:r>
        <w:rPr>
          <w:rFonts w:hint="eastAsia"/>
          <w:b/>
        </w:rPr>
        <w:t xml:space="preserve"> defined for PEI</w:t>
      </w:r>
      <w:r>
        <w:rPr>
          <w:b/>
        </w:rPr>
        <w:t xml:space="preserve"> subgrouping</w:t>
      </w:r>
      <w:r>
        <w:rPr>
          <w:rFonts w:hint="eastAsia"/>
          <w:b/>
        </w:rPr>
        <w:t xml:space="preserve"> is reused for LP-WUS</w:t>
      </w:r>
      <w:r>
        <w:rPr>
          <w:b/>
        </w:rPr>
        <w:t xml:space="preserve"> subgrouping, i.e.,</w:t>
      </w:r>
    </w:p>
    <w:p w14:paraId="3285C07F" w14:textId="77777777" w:rsidR="008C0291" w:rsidRDefault="008C0291" w:rsidP="008C0291">
      <w:pPr>
        <w:pStyle w:val="B10"/>
        <w:spacing w:after="120"/>
        <w:ind w:left="284" w:firstLine="0"/>
        <w:contextualSpacing/>
        <w:jc w:val="both"/>
        <w:rPr>
          <w:rFonts w:eastAsia="宋体"/>
          <w:b/>
          <w:bCs/>
        </w:rPr>
      </w:pPr>
      <w:r w:rsidRPr="00CF6C78">
        <w:rPr>
          <w:rFonts w:eastAsia="宋体"/>
          <w:b/>
          <w:bCs/>
          <w:lang w:eastAsia="zh-CN"/>
        </w:rPr>
        <w:t>SubgroupID</w:t>
      </w:r>
      <w:r>
        <w:rPr>
          <w:rFonts w:eastAsia="宋体"/>
          <w:b/>
          <w:bCs/>
        </w:rPr>
        <w:t xml:space="preserve"> </w:t>
      </w:r>
      <w:r w:rsidRPr="00CF6C78">
        <w:rPr>
          <w:rFonts w:eastAsia="宋体"/>
          <w:b/>
          <w:bCs/>
        </w:rPr>
        <w:t>= (floor</w:t>
      </w:r>
      <w:r>
        <w:rPr>
          <w:rFonts w:eastAsia="宋体" w:hint="eastAsia"/>
          <w:b/>
          <w:bCs/>
          <w:lang w:eastAsia="zh-CN"/>
        </w:rPr>
        <w:t xml:space="preserve"> </w:t>
      </w:r>
      <w:r w:rsidRPr="00CF6C78">
        <w:rPr>
          <w:rFonts w:eastAsia="宋体"/>
          <w:b/>
          <w:bCs/>
        </w:rPr>
        <w:t xml:space="preserve">(UE_ID/(N*Ns)) mod </w:t>
      </w:r>
      <w:r w:rsidRPr="00CF6C78">
        <w:rPr>
          <w:rFonts w:eastAsia="宋体"/>
          <w:b/>
          <w:bCs/>
          <w:lang w:eastAsia="zh-CN"/>
        </w:rPr>
        <w:t>subgroupsNumForUEID</w:t>
      </w:r>
      <w:r w:rsidRPr="00CF6C78">
        <w:rPr>
          <w:rFonts w:eastAsia="宋体"/>
          <w:b/>
          <w:bCs/>
        </w:rPr>
        <w:t>) +</w:t>
      </w:r>
      <w:r>
        <w:rPr>
          <w:rFonts w:eastAsia="宋体"/>
          <w:b/>
          <w:bCs/>
          <w:lang w:eastAsia="zh-CN"/>
        </w:rPr>
        <w:t xml:space="preserve"> (</w:t>
      </w:r>
      <w:r w:rsidRPr="00CF6C78">
        <w:rPr>
          <w:rFonts w:eastAsia="宋体"/>
          <w:b/>
          <w:bCs/>
        </w:rPr>
        <w:t xml:space="preserve">subgroupsNumPerPO </w:t>
      </w:r>
      <w:r>
        <w:rPr>
          <w:rFonts w:eastAsia="宋体"/>
          <w:b/>
          <w:bCs/>
        </w:rPr>
        <w:t>–</w:t>
      </w:r>
      <w:r w:rsidRPr="00CF6C78">
        <w:rPr>
          <w:rFonts w:eastAsia="宋体"/>
          <w:b/>
          <w:bCs/>
        </w:rPr>
        <w:t xml:space="preserve"> </w:t>
      </w:r>
      <w:r w:rsidRPr="00CF6C78">
        <w:rPr>
          <w:rFonts w:eastAsia="宋体"/>
          <w:b/>
          <w:bCs/>
          <w:lang w:eastAsia="zh-CN"/>
        </w:rPr>
        <w:t>subgroupsNumForUEID</w:t>
      </w:r>
      <w:r w:rsidRPr="00CF6C78">
        <w:rPr>
          <w:rFonts w:eastAsia="宋体"/>
          <w:b/>
          <w:bCs/>
        </w:rPr>
        <w:t>)</w:t>
      </w:r>
      <w:r>
        <w:rPr>
          <w:rFonts w:eastAsia="宋体"/>
          <w:b/>
          <w:bCs/>
        </w:rPr>
        <w:t>, where</w:t>
      </w:r>
    </w:p>
    <w:p w14:paraId="50369097" w14:textId="77777777" w:rsidR="008C0291" w:rsidRDefault="008C0291" w:rsidP="008C0291">
      <w:pPr>
        <w:pStyle w:val="B10"/>
        <w:numPr>
          <w:ilvl w:val="0"/>
          <w:numId w:val="22"/>
        </w:numPr>
        <w:spacing w:after="120"/>
        <w:ind w:left="284" w:firstLine="0"/>
        <w:contextualSpacing/>
        <w:jc w:val="both"/>
        <w:rPr>
          <w:rFonts w:eastAsia="宋体"/>
          <w:b/>
          <w:bCs/>
          <w:lang w:eastAsia="zh-CN"/>
        </w:rPr>
      </w:pPr>
      <w:r w:rsidRPr="00D93D75">
        <w:rPr>
          <w:rFonts w:eastAsia="宋体"/>
          <w:b/>
          <w:bCs/>
          <w:lang w:eastAsia="zh-CN"/>
        </w:rPr>
        <w:t>UE_ID</w:t>
      </w:r>
      <w:r>
        <w:rPr>
          <w:rFonts w:eastAsia="宋体"/>
          <w:b/>
          <w:bCs/>
          <w:lang w:eastAsia="zh-CN"/>
        </w:rPr>
        <w:t xml:space="preserve"> </w:t>
      </w:r>
      <w:r w:rsidRPr="00D93D75">
        <w:rPr>
          <w:rFonts w:eastAsia="宋体" w:hint="eastAsia"/>
          <w:b/>
          <w:bCs/>
          <w:lang w:eastAsia="zh-CN"/>
        </w:rPr>
        <w:t xml:space="preserve">is related to </w:t>
      </w:r>
      <w:r w:rsidRPr="00D93D75">
        <w:rPr>
          <w:rFonts w:eastAsia="宋体"/>
          <w:b/>
          <w:bCs/>
          <w:lang w:eastAsia="zh-CN"/>
        </w:rPr>
        <w:t>5G-S-TMSI</w:t>
      </w:r>
      <w:r w:rsidRPr="00D93D75">
        <w:rPr>
          <w:rFonts w:eastAsia="宋体" w:hint="eastAsia"/>
          <w:b/>
          <w:bCs/>
          <w:lang w:eastAsia="zh-CN"/>
        </w:rPr>
        <w:t xml:space="preserve">, </w:t>
      </w:r>
    </w:p>
    <w:p w14:paraId="5855E37F" w14:textId="77777777" w:rsidR="008C0291" w:rsidRDefault="008C0291" w:rsidP="008C0291">
      <w:pPr>
        <w:pStyle w:val="B10"/>
        <w:numPr>
          <w:ilvl w:val="0"/>
          <w:numId w:val="22"/>
        </w:numPr>
        <w:spacing w:after="120"/>
        <w:ind w:left="284" w:firstLine="0"/>
        <w:contextualSpacing/>
        <w:jc w:val="both"/>
        <w:rPr>
          <w:rFonts w:eastAsia="宋体"/>
          <w:b/>
          <w:bCs/>
          <w:lang w:eastAsia="zh-CN"/>
        </w:rPr>
      </w:pPr>
      <w:r w:rsidRPr="00D93D75">
        <w:rPr>
          <w:rFonts w:eastAsia="宋体" w:hint="eastAsia"/>
          <w:b/>
          <w:bCs/>
          <w:lang w:eastAsia="zh-CN"/>
        </w:rPr>
        <w:t xml:space="preserve">N is the number of total paging frames in DRX cycle, </w:t>
      </w:r>
    </w:p>
    <w:p w14:paraId="72055587" w14:textId="77777777" w:rsidR="008C0291" w:rsidRDefault="008C0291" w:rsidP="008C0291">
      <w:pPr>
        <w:pStyle w:val="B10"/>
        <w:numPr>
          <w:ilvl w:val="0"/>
          <w:numId w:val="22"/>
        </w:numPr>
        <w:spacing w:after="120"/>
        <w:ind w:left="284" w:firstLine="0"/>
        <w:contextualSpacing/>
        <w:jc w:val="both"/>
        <w:rPr>
          <w:rFonts w:eastAsia="宋体"/>
          <w:b/>
          <w:bCs/>
          <w:lang w:eastAsia="zh-CN"/>
        </w:rPr>
      </w:pPr>
      <w:r w:rsidRPr="00D93D75">
        <w:rPr>
          <w:rFonts w:eastAsia="宋体" w:hint="eastAsia"/>
          <w:b/>
          <w:bCs/>
          <w:lang w:eastAsia="zh-CN"/>
        </w:rPr>
        <w:t xml:space="preserve">Ns is the number of the PO for a PF, </w:t>
      </w:r>
    </w:p>
    <w:p w14:paraId="51AF0671" w14:textId="77777777" w:rsidR="008C0291" w:rsidRPr="00D93D75" w:rsidRDefault="008C0291" w:rsidP="008C0291">
      <w:pPr>
        <w:pStyle w:val="B10"/>
        <w:numPr>
          <w:ilvl w:val="0"/>
          <w:numId w:val="22"/>
        </w:numPr>
        <w:spacing w:after="120"/>
        <w:ind w:left="284" w:firstLine="0"/>
        <w:contextualSpacing/>
        <w:jc w:val="both"/>
        <w:rPr>
          <w:rFonts w:eastAsia="宋体"/>
          <w:b/>
          <w:bCs/>
          <w:lang w:eastAsia="zh-CN"/>
        </w:rPr>
      </w:pPr>
      <w:r w:rsidRPr="00D93D75">
        <w:rPr>
          <w:rFonts w:eastAsia="宋体"/>
          <w:b/>
          <w:bCs/>
          <w:lang w:eastAsia="zh-CN"/>
        </w:rPr>
        <w:t>subgroupsNumForUEID</w:t>
      </w:r>
      <w:r>
        <w:rPr>
          <w:rFonts w:eastAsia="宋体"/>
          <w:b/>
          <w:bCs/>
        </w:rPr>
        <w:t xml:space="preserve"> and </w:t>
      </w:r>
      <w:r w:rsidRPr="00D93D75">
        <w:rPr>
          <w:rFonts w:eastAsia="宋体"/>
          <w:b/>
          <w:bCs/>
        </w:rPr>
        <w:t>subgroupsNumPerPO</w:t>
      </w:r>
      <w:r w:rsidRPr="00D93D75">
        <w:rPr>
          <w:rFonts w:eastAsia="宋体" w:hint="eastAsia"/>
          <w:b/>
          <w:bCs/>
          <w:lang w:eastAsia="zh-CN"/>
        </w:rPr>
        <w:t xml:space="preserve"> </w:t>
      </w:r>
      <w:r>
        <w:rPr>
          <w:rFonts w:eastAsia="宋体"/>
          <w:b/>
          <w:bCs/>
          <w:lang w:eastAsia="zh-CN"/>
        </w:rPr>
        <w:t>are</w:t>
      </w:r>
      <w:r w:rsidRPr="00D93D75">
        <w:rPr>
          <w:rFonts w:eastAsia="宋体" w:hint="eastAsia"/>
          <w:b/>
          <w:bCs/>
          <w:lang w:eastAsia="zh-CN"/>
        </w:rPr>
        <w:t xml:space="preserve"> the</w:t>
      </w:r>
      <w:r>
        <w:rPr>
          <w:rFonts w:eastAsia="宋体"/>
          <w:b/>
          <w:bCs/>
          <w:lang w:eastAsia="zh-CN"/>
        </w:rPr>
        <w:t xml:space="preserve"> subgroup</w:t>
      </w:r>
      <w:r w:rsidRPr="00D93D75">
        <w:rPr>
          <w:rFonts w:eastAsia="宋体" w:hint="eastAsia"/>
          <w:b/>
          <w:bCs/>
          <w:lang w:eastAsia="zh-CN"/>
        </w:rPr>
        <w:t xml:space="preserve"> number for UE_ID based subgrouping for LP-WUS and </w:t>
      </w:r>
      <w:r>
        <w:rPr>
          <w:rFonts w:eastAsia="宋体"/>
          <w:b/>
          <w:bCs/>
          <w:lang w:eastAsia="zh-CN"/>
        </w:rPr>
        <w:t xml:space="preserve">the </w:t>
      </w:r>
      <w:r w:rsidRPr="00D93D75">
        <w:rPr>
          <w:rFonts w:eastAsia="宋体" w:hint="eastAsia"/>
          <w:b/>
          <w:bCs/>
          <w:lang w:eastAsia="zh-CN"/>
        </w:rPr>
        <w:t xml:space="preserve">total </w:t>
      </w:r>
      <w:r>
        <w:rPr>
          <w:rFonts w:eastAsia="宋体"/>
          <w:b/>
          <w:bCs/>
          <w:lang w:eastAsia="zh-CN"/>
        </w:rPr>
        <w:t xml:space="preserve">subgroup </w:t>
      </w:r>
      <w:r w:rsidRPr="00D93D75">
        <w:rPr>
          <w:rFonts w:eastAsia="宋体" w:hint="eastAsia"/>
          <w:b/>
          <w:bCs/>
          <w:lang w:eastAsia="zh-CN"/>
        </w:rPr>
        <w:t>number for LP-WUS</w:t>
      </w:r>
      <w:r>
        <w:rPr>
          <w:rFonts w:eastAsia="宋体"/>
          <w:b/>
          <w:bCs/>
          <w:lang w:eastAsia="zh-CN"/>
        </w:rPr>
        <w:t xml:space="preserve">, </w:t>
      </w:r>
      <w:r w:rsidRPr="00D93D75">
        <w:rPr>
          <w:rFonts w:eastAsia="宋体" w:hint="eastAsia"/>
          <w:b/>
          <w:bCs/>
          <w:lang w:eastAsia="zh-CN"/>
        </w:rPr>
        <w:t xml:space="preserve">respectively. </w:t>
      </w:r>
    </w:p>
    <w:p w14:paraId="65048D73" w14:textId="77777777" w:rsidR="008C0291" w:rsidRPr="00A575C1" w:rsidRDefault="008C0291" w:rsidP="008C0291">
      <w:pPr>
        <w:spacing w:after="120"/>
        <w:jc w:val="both"/>
        <w:rPr>
          <w:rFonts w:eastAsiaTheme="minorEastAsia"/>
          <w:bCs/>
          <w:lang w:eastAsia="zh-CN"/>
        </w:rPr>
      </w:pPr>
      <w:r>
        <w:rPr>
          <w:rFonts w:eastAsiaTheme="minorEastAsia"/>
          <w:b/>
          <w:lang w:eastAsia="zh-CN"/>
        </w:rPr>
        <w:t>P</w:t>
      </w:r>
      <w:r>
        <w:rPr>
          <w:rFonts w:eastAsiaTheme="minorEastAsia" w:hint="eastAsia"/>
          <w:b/>
          <w:lang w:eastAsia="zh-CN"/>
        </w:rPr>
        <w:t>roposal 1</w:t>
      </w:r>
      <w:r>
        <w:rPr>
          <w:rFonts w:eastAsiaTheme="minorEastAsia"/>
          <w:b/>
          <w:lang w:eastAsia="zh-CN"/>
        </w:rPr>
        <w:t>2</w:t>
      </w:r>
      <w:r>
        <w:rPr>
          <w:rFonts w:eastAsiaTheme="minorEastAsia" w:hint="eastAsia"/>
          <w:b/>
          <w:lang w:eastAsia="zh-CN"/>
        </w:rPr>
        <w:t>: For UE_ID base</w:t>
      </w:r>
      <w:r w:rsidRPr="002B0635">
        <w:rPr>
          <w:rFonts w:eastAsiaTheme="minorEastAsia" w:hint="eastAsia"/>
          <w:b/>
          <w:lang w:eastAsia="zh-CN"/>
        </w:rPr>
        <w:t xml:space="preserve">d subgrouping, </w:t>
      </w:r>
      <w:r w:rsidRPr="00A575C1">
        <w:rPr>
          <w:rFonts w:eastAsiaTheme="minorEastAsia"/>
          <w:b/>
          <w:szCs w:val="20"/>
        </w:rPr>
        <w:t xml:space="preserve">different bits in 5G-S-TMSI </w:t>
      </w:r>
      <w:r>
        <w:rPr>
          <w:rFonts w:eastAsiaTheme="minorEastAsia"/>
          <w:b/>
          <w:szCs w:val="20"/>
        </w:rPr>
        <w:t>is</w:t>
      </w:r>
      <w:r w:rsidRPr="00A575C1">
        <w:rPr>
          <w:rFonts w:eastAsiaTheme="minorEastAsia"/>
          <w:b/>
          <w:szCs w:val="20"/>
        </w:rPr>
        <w:t xml:space="preserve"> used as UE_ID for LP-WUS</w:t>
      </w:r>
      <w:r>
        <w:rPr>
          <w:rFonts w:eastAsiaTheme="minorEastAsia"/>
          <w:b/>
          <w:szCs w:val="20"/>
        </w:rPr>
        <w:t xml:space="preserve"> subgrouping from the PEI subgrouping. </w:t>
      </w:r>
    </w:p>
    <w:p w14:paraId="6EF5E519" w14:textId="77777777" w:rsidR="008C0291" w:rsidRPr="008C0291" w:rsidRDefault="008C0291" w:rsidP="008C0291">
      <w:pPr>
        <w:spacing w:after="120"/>
        <w:jc w:val="both"/>
        <w:rPr>
          <w:rFonts w:eastAsia="宋体"/>
          <w:b/>
          <w:bCs/>
          <w:color w:val="4472C4" w:themeColor="accent1"/>
          <w:u w:val="single"/>
          <w:lang w:eastAsia="zh-CN"/>
        </w:rPr>
      </w:pPr>
      <w:r w:rsidRPr="008C0291">
        <w:rPr>
          <w:rFonts w:eastAsia="宋体"/>
          <w:b/>
          <w:bCs/>
          <w:color w:val="4472C4" w:themeColor="accent1"/>
          <w:u w:val="single"/>
          <w:lang w:eastAsia="zh-CN"/>
        </w:rPr>
        <w:t>ETWS/CMAS/SI reception</w:t>
      </w:r>
    </w:p>
    <w:p w14:paraId="469702B0" w14:textId="77777777" w:rsidR="008C0291" w:rsidRPr="00D02B20" w:rsidRDefault="008C0291" w:rsidP="008C0291">
      <w:pPr>
        <w:spacing w:after="120"/>
        <w:jc w:val="both"/>
        <w:rPr>
          <w:rFonts w:eastAsia="等线"/>
          <w:b/>
          <w:bCs/>
          <w:szCs w:val="20"/>
          <w:lang w:val="en-GB" w:eastAsia="zh-CN"/>
        </w:rPr>
      </w:pPr>
      <w:r w:rsidRPr="00393EC8">
        <w:rPr>
          <w:b/>
          <w:bCs/>
          <w:szCs w:val="20"/>
          <w:lang w:val="en-GB" w:eastAsia="zh-CN"/>
        </w:rPr>
        <w:t xml:space="preserve">Proposal </w:t>
      </w:r>
      <w:r>
        <w:rPr>
          <w:rFonts w:eastAsia="等线" w:hint="eastAsia"/>
          <w:b/>
          <w:bCs/>
          <w:szCs w:val="20"/>
          <w:lang w:val="en-GB" w:eastAsia="zh-CN"/>
        </w:rPr>
        <w:t>13</w:t>
      </w:r>
      <w:r w:rsidRPr="00393EC8">
        <w:rPr>
          <w:b/>
          <w:bCs/>
          <w:szCs w:val="20"/>
          <w:lang w:val="en-GB" w:eastAsia="zh-CN"/>
        </w:rPr>
        <w:t xml:space="preserve">: </w:t>
      </w:r>
      <w:r w:rsidRPr="00E47812">
        <w:rPr>
          <w:rFonts w:eastAsia="等线"/>
          <w:b/>
          <w:bCs/>
          <w:szCs w:val="20"/>
          <w:lang w:val="en-GB" w:eastAsia="zh-CN"/>
        </w:rPr>
        <w:t xml:space="preserve">RAN2 to confirm that the network should send LP-WUS to </w:t>
      </w:r>
      <w:r>
        <w:rPr>
          <w:rFonts w:eastAsia="等线"/>
          <w:b/>
          <w:bCs/>
          <w:szCs w:val="20"/>
          <w:lang w:val="en-GB" w:eastAsia="zh-CN"/>
        </w:rPr>
        <w:t xml:space="preserve">wake up </w:t>
      </w:r>
      <w:r>
        <w:rPr>
          <w:rFonts w:eastAsia="等线" w:hint="eastAsia"/>
          <w:b/>
          <w:bCs/>
          <w:szCs w:val="20"/>
          <w:lang w:val="en-GB" w:eastAsia="zh-CN"/>
        </w:rPr>
        <w:t xml:space="preserve">UE </w:t>
      </w:r>
      <w:r w:rsidRPr="00E47812">
        <w:rPr>
          <w:rFonts w:eastAsia="等线"/>
          <w:b/>
          <w:bCs/>
          <w:szCs w:val="20"/>
          <w:lang w:val="en-GB" w:eastAsia="zh-CN"/>
        </w:rPr>
        <w:t>whenever there is ETWS/CMAS notification</w:t>
      </w:r>
      <w:r w:rsidRPr="00E47812">
        <w:rPr>
          <w:rFonts w:eastAsia="等线" w:hint="eastAsia"/>
          <w:b/>
          <w:bCs/>
          <w:szCs w:val="20"/>
          <w:lang w:val="en-GB" w:eastAsia="zh-CN"/>
        </w:rPr>
        <w:t>.</w:t>
      </w:r>
    </w:p>
    <w:p w14:paraId="35F75CCE" w14:textId="77777777" w:rsidR="008C0291" w:rsidRDefault="008C0291" w:rsidP="008C0291">
      <w:pPr>
        <w:spacing w:before="120"/>
        <w:jc w:val="both"/>
        <w:rPr>
          <w:rFonts w:eastAsia="等线"/>
          <w:b/>
          <w:bCs/>
          <w:szCs w:val="20"/>
          <w:lang w:val="en-GB" w:eastAsia="zh-CN"/>
        </w:rPr>
      </w:pPr>
      <w:r w:rsidRPr="00393EC8">
        <w:rPr>
          <w:rFonts w:eastAsia="等线"/>
          <w:b/>
          <w:bCs/>
          <w:szCs w:val="20"/>
          <w:lang w:val="en-GB" w:eastAsia="zh-CN"/>
        </w:rPr>
        <w:t xml:space="preserve">Proposal </w:t>
      </w:r>
      <w:r w:rsidRPr="00393EC8">
        <w:rPr>
          <w:rFonts w:eastAsia="等线" w:hint="eastAsia"/>
          <w:b/>
          <w:bCs/>
          <w:szCs w:val="20"/>
          <w:lang w:val="en-GB" w:eastAsia="zh-CN"/>
        </w:rPr>
        <w:t>1</w:t>
      </w:r>
      <w:r>
        <w:rPr>
          <w:rFonts w:eastAsia="等线" w:hint="eastAsia"/>
          <w:b/>
          <w:bCs/>
          <w:szCs w:val="20"/>
          <w:lang w:val="en-GB" w:eastAsia="zh-CN"/>
        </w:rPr>
        <w:t>4</w:t>
      </w:r>
      <w:r w:rsidRPr="00393EC8">
        <w:rPr>
          <w:rFonts w:eastAsia="等线"/>
          <w:b/>
          <w:bCs/>
          <w:szCs w:val="20"/>
          <w:lang w:val="en-GB" w:eastAsia="zh-CN"/>
        </w:rPr>
        <w:t xml:space="preserve">: RAN2 to discuss </w:t>
      </w:r>
      <w:r>
        <w:rPr>
          <w:rFonts w:eastAsia="等线"/>
          <w:b/>
          <w:bCs/>
          <w:szCs w:val="20"/>
          <w:lang w:val="en-GB" w:eastAsia="zh-CN"/>
        </w:rPr>
        <w:t xml:space="preserve">whether to maintain the </w:t>
      </w:r>
      <w:r w:rsidRPr="00393EC8">
        <w:rPr>
          <w:rFonts w:eastAsia="等线"/>
          <w:b/>
          <w:bCs/>
          <w:szCs w:val="20"/>
          <w:lang w:val="en-GB" w:eastAsia="zh-CN"/>
        </w:rPr>
        <w:t xml:space="preserve">valid </w:t>
      </w:r>
      <w:r>
        <w:rPr>
          <w:rFonts w:eastAsia="等线"/>
          <w:b/>
          <w:bCs/>
          <w:szCs w:val="20"/>
          <w:lang w:val="en-GB" w:eastAsia="zh-CN"/>
        </w:rPr>
        <w:t xml:space="preserve">system information for UE </w:t>
      </w:r>
      <w:r w:rsidRPr="00393EC8">
        <w:rPr>
          <w:rFonts w:eastAsia="等线"/>
          <w:b/>
          <w:bCs/>
          <w:szCs w:val="20"/>
          <w:lang w:val="en-GB" w:eastAsia="zh-CN"/>
        </w:rPr>
        <w:t>in case UE</w:t>
      </w:r>
      <w:r w:rsidRPr="00393EC8">
        <w:rPr>
          <w:rFonts w:eastAsia="等线" w:hint="eastAsia"/>
          <w:b/>
          <w:bCs/>
          <w:szCs w:val="20"/>
          <w:lang w:val="en-GB" w:eastAsia="zh-CN"/>
        </w:rPr>
        <w:t xml:space="preserve"> is using LP-WUS</w:t>
      </w:r>
      <w:r w:rsidRPr="00393EC8">
        <w:rPr>
          <w:rFonts w:eastAsia="等线"/>
          <w:b/>
          <w:bCs/>
          <w:szCs w:val="20"/>
          <w:lang w:val="en-GB" w:eastAsia="zh-CN"/>
        </w:rPr>
        <w:t>.</w:t>
      </w:r>
      <w:r>
        <w:rPr>
          <w:rFonts w:eastAsia="等线"/>
          <w:b/>
          <w:bCs/>
          <w:szCs w:val="20"/>
          <w:lang w:val="en-GB" w:eastAsia="zh-CN"/>
        </w:rPr>
        <w:t xml:space="preserve"> </w:t>
      </w:r>
    </w:p>
    <w:p w14:paraId="6DB02BF1" w14:textId="77777777" w:rsidR="008C0291" w:rsidRDefault="008C0291" w:rsidP="008C0291">
      <w:pPr>
        <w:spacing w:before="120"/>
        <w:jc w:val="both"/>
        <w:rPr>
          <w:rFonts w:eastAsia="等线"/>
          <w:b/>
          <w:bCs/>
          <w:szCs w:val="20"/>
          <w:lang w:val="en-GB" w:eastAsia="zh-CN"/>
        </w:rPr>
      </w:pPr>
      <w:r>
        <w:rPr>
          <w:rFonts w:eastAsia="等线" w:hint="eastAsia"/>
          <w:b/>
          <w:bCs/>
          <w:szCs w:val="20"/>
          <w:lang w:val="en-GB" w:eastAsia="zh-CN"/>
        </w:rPr>
        <w:t>P</w:t>
      </w:r>
      <w:r>
        <w:rPr>
          <w:rFonts w:eastAsia="等线"/>
          <w:b/>
          <w:bCs/>
          <w:szCs w:val="20"/>
          <w:lang w:val="en-GB" w:eastAsia="zh-CN"/>
        </w:rPr>
        <w:t>roposal 1</w:t>
      </w:r>
      <w:r>
        <w:rPr>
          <w:rFonts w:eastAsia="等线" w:hint="eastAsia"/>
          <w:b/>
          <w:bCs/>
          <w:szCs w:val="20"/>
          <w:lang w:val="en-GB" w:eastAsia="zh-CN"/>
        </w:rPr>
        <w:t>5</w:t>
      </w:r>
      <w:r>
        <w:rPr>
          <w:rFonts w:eastAsia="等线"/>
          <w:b/>
          <w:bCs/>
          <w:szCs w:val="20"/>
          <w:lang w:val="en-GB" w:eastAsia="zh-CN"/>
        </w:rPr>
        <w:t>: If RAN2 agreed that UE needs to maintain the valid system information, RAN2 to consider the below options:</w:t>
      </w:r>
    </w:p>
    <w:p w14:paraId="06F6312E" w14:textId="77777777" w:rsidR="008C0291" w:rsidRDefault="008C0291" w:rsidP="008C0291">
      <w:pPr>
        <w:spacing w:after="120"/>
        <w:jc w:val="both"/>
        <w:rPr>
          <w:rFonts w:eastAsia="等线"/>
          <w:b/>
          <w:bCs/>
          <w:szCs w:val="20"/>
          <w:lang w:val="en-GB" w:eastAsia="zh-CN"/>
        </w:rPr>
      </w:pPr>
      <w:r w:rsidRPr="00393EC8">
        <w:rPr>
          <w:b/>
          <w:bCs/>
          <w:szCs w:val="20"/>
          <w:lang w:val="en-GB" w:eastAsia="zh-CN"/>
        </w:rPr>
        <w:t xml:space="preserve">Proposal </w:t>
      </w:r>
      <w:r>
        <w:rPr>
          <w:rFonts w:eastAsia="等线" w:hint="eastAsia"/>
          <w:b/>
          <w:bCs/>
          <w:szCs w:val="20"/>
          <w:lang w:val="en-GB" w:eastAsia="zh-CN"/>
        </w:rPr>
        <w:t>16</w:t>
      </w:r>
      <w:r w:rsidRPr="00393EC8">
        <w:rPr>
          <w:b/>
          <w:bCs/>
          <w:szCs w:val="20"/>
          <w:lang w:val="en-GB" w:eastAsia="zh-CN"/>
        </w:rPr>
        <w:t xml:space="preserve">: </w:t>
      </w:r>
      <w:r w:rsidRPr="00E47812">
        <w:rPr>
          <w:rFonts w:eastAsia="等线"/>
          <w:b/>
          <w:bCs/>
          <w:szCs w:val="20"/>
          <w:lang w:val="en-GB" w:eastAsia="zh-CN"/>
        </w:rPr>
        <w:t xml:space="preserve">RAN2 to confirm that the network should send LP-WUS to </w:t>
      </w:r>
      <w:r>
        <w:rPr>
          <w:rFonts w:eastAsia="等线"/>
          <w:b/>
          <w:bCs/>
          <w:szCs w:val="20"/>
          <w:lang w:val="en-GB" w:eastAsia="zh-CN"/>
        </w:rPr>
        <w:t xml:space="preserve">wake up </w:t>
      </w:r>
      <w:r>
        <w:rPr>
          <w:rFonts w:eastAsia="等线" w:hint="eastAsia"/>
          <w:b/>
          <w:bCs/>
          <w:szCs w:val="20"/>
          <w:lang w:val="en-GB" w:eastAsia="zh-CN"/>
        </w:rPr>
        <w:t xml:space="preserve">UE </w:t>
      </w:r>
      <w:r w:rsidRPr="00E47812">
        <w:rPr>
          <w:rFonts w:eastAsia="等线"/>
          <w:b/>
          <w:bCs/>
          <w:szCs w:val="20"/>
          <w:lang w:val="en-GB" w:eastAsia="zh-CN"/>
        </w:rPr>
        <w:t xml:space="preserve">whenever there is </w:t>
      </w:r>
      <w:r>
        <w:rPr>
          <w:rFonts w:eastAsia="等线"/>
          <w:b/>
          <w:bCs/>
          <w:szCs w:val="20"/>
          <w:lang w:val="en-GB" w:eastAsia="zh-CN"/>
        </w:rPr>
        <w:t>system information change if the UE needs to maintain the valid system information</w:t>
      </w:r>
      <w:r w:rsidRPr="00E47812">
        <w:rPr>
          <w:rFonts w:eastAsia="等线" w:hint="eastAsia"/>
          <w:b/>
          <w:bCs/>
          <w:szCs w:val="20"/>
          <w:lang w:val="en-GB" w:eastAsia="zh-CN"/>
        </w:rPr>
        <w:t>.</w:t>
      </w:r>
    </w:p>
    <w:p w14:paraId="1331D37F" w14:textId="77777777" w:rsidR="008C0291" w:rsidRPr="00A575C1" w:rsidRDefault="008C0291" w:rsidP="008C0291">
      <w:pPr>
        <w:spacing w:before="120"/>
        <w:jc w:val="both"/>
        <w:rPr>
          <w:rFonts w:eastAsia="等线"/>
          <w:b/>
          <w:bCs/>
          <w:szCs w:val="20"/>
          <w:lang w:eastAsia="zh-CN"/>
        </w:rPr>
      </w:pPr>
      <w:r w:rsidRPr="00393EC8">
        <w:rPr>
          <w:rFonts w:eastAsia="等线"/>
          <w:b/>
          <w:bCs/>
          <w:szCs w:val="20"/>
          <w:lang w:val="en-GB" w:eastAsia="zh-CN"/>
        </w:rPr>
        <w:t xml:space="preserve">Proposal </w:t>
      </w:r>
      <w:r>
        <w:rPr>
          <w:rFonts w:eastAsia="等线" w:hint="eastAsia"/>
          <w:b/>
          <w:bCs/>
          <w:szCs w:val="20"/>
          <w:lang w:val="en-GB" w:eastAsia="zh-CN"/>
        </w:rPr>
        <w:t>17</w:t>
      </w:r>
      <w:r w:rsidRPr="00393EC8">
        <w:rPr>
          <w:rFonts w:eastAsia="等线"/>
          <w:b/>
          <w:bCs/>
          <w:szCs w:val="20"/>
          <w:lang w:val="en-GB" w:eastAsia="zh-CN"/>
        </w:rPr>
        <w:t xml:space="preserve">: </w:t>
      </w:r>
      <w:r>
        <w:rPr>
          <w:rFonts w:eastAsia="等线"/>
          <w:b/>
          <w:bCs/>
          <w:szCs w:val="20"/>
          <w:lang w:val="en-GB" w:eastAsia="zh-CN"/>
        </w:rPr>
        <w:t>W</w:t>
      </w:r>
      <w:r w:rsidRPr="00D94A2D">
        <w:rPr>
          <w:rFonts w:eastAsia="等线"/>
          <w:b/>
          <w:bCs/>
          <w:szCs w:val="20"/>
          <w:lang w:val="en-GB" w:eastAsia="zh-CN"/>
        </w:rPr>
        <w:t>hen UE is using LP-WUS</w:t>
      </w:r>
      <w:r>
        <w:rPr>
          <w:rFonts w:eastAsia="等线"/>
          <w:b/>
          <w:bCs/>
          <w:szCs w:val="20"/>
          <w:lang w:val="en-GB" w:eastAsia="zh-CN"/>
        </w:rPr>
        <w:t>,</w:t>
      </w:r>
      <w:r w:rsidRPr="00D94A2D">
        <w:rPr>
          <w:rFonts w:eastAsia="等线"/>
          <w:b/>
          <w:bCs/>
          <w:szCs w:val="20"/>
          <w:lang w:val="en-GB" w:eastAsia="zh-CN"/>
        </w:rPr>
        <w:t xml:space="preserve"> </w:t>
      </w:r>
      <w:r>
        <w:rPr>
          <w:rFonts w:eastAsia="等线"/>
          <w:b/>
          <w:bCs/>
          <w:szCs w:val="20"/>
          <w:lang w:val="en-GB" w:eastAsia="zh-CN"/>
        </w:rPr>
        <w:t xml:space="preserve">the baseline for </w:t>
      </w:r>
      <w:r w:rsidRPr="00D94A2D">
        <w:rPr>
          <w:rFonts w:eastAsia="等线"/>
          <w:b/>
          <w:bCs/>
          <w:szCs w:val="20"/>
          <w:lang w:val="en-GB" w:eastAsia="zh-CN"/>
        </w:rPr>
        <w:t xml:space="preserve">SI change notification and/or ETWS/CMAS </w:t>
      </w:r>
      <w:r>
        <w:rPr>
          <w:rFonts w:eastAsia="等线"/>
          <w:b/>
          <w:bCs/>
          <w:szCs w:val="20"/>
          <w:lang w:val="en-GB" w:eastAsia="zh-CN"/>
        </w:rPr>
        <w:t xml:space="preserve">notification is, as legacy, </w:t>
      </w:r>
      <w:r w:rsidRPr="00393EC8">
        <w:rPr>
          <w:rFonts w:eastAsia="MS Mincho"/>
          <w:b/>
          <w:lang w:val="en-GB" w:eastAsia="zh-CN"/>
        </w:rPr>
        <w:t>based on legacy indication in short message/paging, i.e. waking up UE by LP-WUS, and receiving the notification of SI change or ETWS/CMAS as in legacy.</w:t>
      </w:r>
      <w:r w:rsidRPr="004C163B" w:rsidDel="00353367">
        <w:rPr>
          <w:rFonts w:eastAsia="等线"/>
          <w:b/>
          <w:bCs/>
          <w:szCs w:val="20"/>
          <w:lang w:val="en-GB" w:eastAsia="zh-CN"/>
        </w:rPr>
        <w:t xml:space="preserve"> </w:t>
      </w:r>
    </w:p>
    <w:p w14:paraId="11CC1B5C" w14:textId="77777777" w:rsidR="00F35328" w:rsidRDefault="00F614C6" w:rsidP="008C0291">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References</w:t>
      </w:r>
    </w:p>
    <w:p w14:paraId="1E2BD9CC" w14:textId="77777777" w:rsidR="006128F8" w:rsidRPr="006128F8" w:rsidRDefault="006128F8" w:rsidP="006128F8">
      <w:pPr>
        <w:pStyle w:val="af9"/>
        <w:numPr>
          <w:ilvl w:val="0"/>
          <w:numId w:val="10"/>
        </w:numPr>
        <w:ind w:firstLineChars="0"/>
        <w:rPr>
          <w:rFonts w:ascii="Times New Roman" w:eastAsiaTheme="minorEastAsia" w:hAnsi="Times New Roman"/>
          <w:bCs/>
          <w:kern w:val="0"/>
          <w:sz w:val="20"/>
          <w:szCs w:val="24"/>
        </w:rPr>
      </w:pPr>
      <w:bookmarkStart w:id="13" w:name="_Ref35851607"/>
      <w:bookmarkStart w:id="14" w:name="_Ref34411460"/>
      <w:r w:rsidRPr="006128F8">
        <w:rPr>
          <w:rFonts w:ascii="Times New Roman" w:eastAsiaTheme="minorEastAsia" w:hAnsi="Times New Roman"/>
          <w:bCs/>
          <w:kern w:val="0"/>
          <w:sz w:val="20"/>
          <w:szCs w:val="24"/>
        </w:rPr>
        <w:t>RP-240801, Revised WID: Low-power wake-up signal and receiver for NR (LP-WUS/WUR), vivo</w:t>
      </w:r>
    </w:p>
    <w:p w14:paraId="30FC0181" w14:textId="522E94FF" w:rsidR="00F35328" w:rsidRPr="00697F2D" w:rsidRDefault="00697F2D" w:rsidP="006128F8">
      <w:pPr>
        <w:pStyle w:val="af9"/>
        <w:numPr>
          <w:ilvl w:val="0"/>
          <w:numId w:val="10"/>
        </w:numPr>
        <w:ind w:firstLineChars="0"/>
        <w:rPr>
          <w:rFonts w:ascii="Times New Roman" w:hAnsi="Times New Roman"/>
          <w:color w:val="000000"/>
          <w:kern w:val="0"/>
          <w:sz w:val="20"/>
          <w:szCs w:val="24"/>
        </w:rPr>
      </w:pPr>
      <w:r w:rsidRPr="00697F2D">
        <w:rPr>
          <w:rFonts w:ascii="Times New Roman" w:hAnsi="Times New Roman"/>
          <w:color w:val="000000"/>
          <w:kern w:val="0"/>
          <w:sz w:val="20"/>
          <w:szCs w:val="24"/>
        </w:rPr>
        <w:t>Chairman’s Notes of RAN1 #11</w:t>
      </w:r>
      <w:r w:rsidR="008C0291">
        <w:rPr>
          <w:rFonts w:ascii="Times New Roman" w:hAnsi="Times New Roman" w:hint="eastAsia"/>
          <w:color w:val="000000"/>
          <w:kern w:val="0"/>
          <w:sz w:val="20"/>
          <w:szCs w:val="24"/>
        </w:rPr>
        <w:t>6</w:t>
      </w:r>
      <w:r w:rsidRPr="00697F2D">
        <w:rPr>
          <w:rFonts w:ascii="Times New Roman" w:hAnsi="Times New Roman"/>
          <w:color w:val="000000"/>
          <w:kern w:val="0"/>
          <w:sz w:val="20"/>
          <w:szCs w:val="24"/>
        </w:rPr>
        <w:t xml:space="preserve">. </w:t>
      </w:r>
      <w:bookmarkEnd w:id="13"/>
      <w:bookmarkEnd w:id="14"/>
    </w:p>
    <w:sectPr w:rsidR="00F35328" w:rsidRPr="00697F2D">
      <w:headerReference w:type="default" r:id="rId18"/>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99628A" w14:textId="77777777" w:rsidR="0054789D" w:rsidRDefault="0054789D">
      <w:r>
        <w:separator/>
      </w:r>
    </w:p>
  </w:endnote>
  <w:endnote w:type="continuationSeparator" w:id="0">
    <w:p w14:paraId="1A5DBFB9" w14:textId="77777777" w:rsidR="0054789D" w:rsidRDefault="0054789D">
      <w:r>
        <w:continuationSeparator/>
      </w:r>
    </w:p>
  </w:endnote>
  <w:endnote w:type="continuationNotice" w:id="1">
    <w:p w14:paraId="63D27A5D" w14:textId="77777777" w:rsidR="0054789D" w:rsidRDefault="005478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宋体"/>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6AF010" w14:textId="77777777" w:rsidR="0054789D" w:rsidRDefault="0054789D">
      <w:r>
        <w:separator/>
      </w:r>
    </w:p>
  </w:footnote>
  <w:footnote w:type="continuationSeparator" w:id="0">
    <w:p w14:paraId="3662E407" w14:textId="77777777" w:rsidR="0054789D" w:rsidRDefault="0054789D">
      <w:r>
        <w:continuationSeparator/>
      </w:r>
    </w:p>
  </w:footnote>
  <w:footnote w:type="continuationNotice" w:id="1">
    <w:p w14:paraId="508D1B8D" w14:textId="77777777" w:rsidR="0054789D" w:rsidRDefault="005478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BDA1E5" w14:textId="77777777" w:rsidR="009344DF" w:rsidRDefault="009344DF">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2" w15:restartNumberingAfterBreak="0">
    <w:nsid w:val="014C6DBF"/>
    <w:multiLevelType w:val="hybridMultilevel"/>
    <w:tmpl w:val="C61EE1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D12190D"/>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 w15:restartNumberingAfterBreak="0">
    <w:nsid w:val="0ED10E18"/>
    <w:multiLevelType w:val="hybridMultilevel"/>
    <w:tmpl w:val="D8D02622"/>
    <w:lvl w:ilvl="0" w:tplc="EDEC32BA">
      <w:start w:val="1"/>
      <w:numFmt w:val="bullet"/>
      <w:lvlText w:val="−"/>
      <w:lvlJc w:val="left"/>
      <w:pPr>
        <w:ind w:left="828" w:hanging="360"/>
      </w:pPr>
      <w:rPr>
        <w:rFonts w:ascii="Arial" w:eastAsia="宋体" w:hAnsi="Arial" w:hint="default"/>
      </w:rPr>
    </w:lvl>
    <w:lvl w:ilvl="1" w:tplc="08090003" w:tentative="1">
      <w:start w:val="1"/>
      <w:numFmt w:val="bullet"/>
      <w:lvlText w:val="o"/>
      <w:lvlJc w:val="left"/>
      <w:pPr>
        <w:ind w:left="1548" w:hanging="360"/>
      </w:pPr>
      <w:rPr>
        <w:rFonts w:ascii="Courier New" w:hAnsi="Courier New" w:cs="Courier New" w:hint="default"/>
      </w:rPr>
    </w:lvl>
    <w:lvl w:ilvl="2" w:tplc="08090005" w:tentative="1">
      <w:start w:val="1"/>
      <w:numFmt w:val="bullet"/>
      <w:lvlText w:val=""/>
      <w:lvlJc w:val="left"/>
      <w:pPr>
        <w:ind w:left="2268" w:hanging="360"/>
      </w:pPr>
      <w:rPr>
        <w:rFonts w:ascii="Wingdings" w:hAnsi="Wingdings" w:hint="default"/>
      </w:rPr>
    </w:lvl>
    <w:lvl w:ilvl="3" w:tplc="08090001" w:tentative="1">
      <w:start w:val="1"/>
      <w:numFmt w:val="bullet"/>
      <w:lvlText w:val=""/>
      <w:lvlJc w:val="left"/>
      <w:pPr>
        <w:ind w:left="2988" w:hanging="360"/>
      </w:pPr>
      <w:rPr>
        <w:rFonts w:ascii="Symbol" w:hAnsi="Symbol" w:hint="default"/>
      </w:rPr>
    </w:lvl>
    <w:lvl w:ilvl="4" w:tplc="08090003" w:tentative="1">
      <w:start w:val="1"/>
      <w:numFmt w:val="bullet"/>
      <w:lvlText w:val="o"/>
      <w:lvlJc w:val="left"/>
      <w:pPr>
        <w:ind w:left="3708" w:hanging="360"/>
      </w:pPr>
      <w:rPr>
        <w:rFonts w:ascii="Courier New" w:hAnsi="Courier New" w:cs="Courier New" w:hint="default"/>
      </w:rPr>
    </w:lvl>
    <w:lvl w:ilvl="5" w:tplc="08090005" w:tentative="1">
      <w:start w:val="1"/>
      <w:numFmt w:val="bullet"/>
      <w:lvlText w:val=""/>
      <w:lvlJc w:val="left"/>
      <w:pPr>
        <w:ind w:left="4428" w:hanging="360"/>
      </w:pPr>
      <w:rPr>
        <w:rFonts w:ascii="Wingdings" w:hAnsi="Wingdings" w:hint="default"/>
      </w:rPr>
    </w:lvl>
    <w:lvl w:ilvl="6" w:tplc="08090001" w:tentative="1">
      <w:start w:val="1"/>
      <w:numFmt w:val="bullet"/>
      <w:lvlText w:val=""/>
      <w:lvlJc w:val="left"/>
      <w:pPr>
        <w:ind w:left="5148" w:hanging="360"/>
      </w:pPr>
      <w:rPr>
        <w:rFonts w:ascii="Symbol" w:hAnsi="Symbol" w:hint="default"/>
      </w:rPr>
    </w:lvl>
    <w:lvl w:ilvl="7" w:tplc="08090003" w:tentative="1">
      <w:start w:val="1"/>
      <w:numFmt w:val="bullet"/>
      <w:lvlText w:val="o"/>
      <w:lvlJc w:val="left"/>
      <w:pPr>
        <w:ind w:left="5868" w:hanging="360"/>
      </w:pPr>
      <w:rPr>
        <w:rFonts w:ascii="Courier New" w:hAnsi="Courier New" w:cs="Courier New" w:hint="default"/>
      </w:rPr>
    </w:lvl>
    <w:lvl w:ilvl="8" w:tplc="08090005" w:tentative="1">
      <w:start w:val="1"/>
      <w:numFmt w:val="bullet"/>
      <w:lvlText w:val=""/>
      <w:lvlJc w:val="left"/>
      <w:pPr>
        <w:ind w:left="6588" w:hanging="360"/>
      </w:pPr>
      <w:rPr>
        <w:rFonts w:ascii="Wingdings" w:hAnsi="Wingdings" w:hint="default"/>
      </w:rPr>
    </w:lvl>
  </w:abstractNum>
  <w:abstractNum w:abstractNumId="5" w15:restartNumberingAfterBreak="0">
    <w:nsid w:val="0FFF5B46"/>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 w15:restartNumberingAfterBreak="0">
    <w:nsid w:val="1A2D5EEC"/>
    <w:multiLevelType w:val="hybridMultilevel"/>
    <w:tmpl w:val="F7ECB7BA"/>
    <w:lvl w:ilvl="0" w:tplc="5630CA5E">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143FC6"/>
    <w:multiLevelType w:val="hybridMultilevel"/>
    <w:tmpl w:val="9C423776"/>
    <w:lvl w:ilvl="0" w:tplc="14A67DB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CD7411A"/>
    <w:multiLevelType w:val="hybridMultilevel"/>
    <w:tmpl w:val="22CE9AB4"/>
    <w:lvl w:ilvl="0" w:tplc="4F4EC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3E27491"/>
    <w:multiLevelType w:val="hybridMultilevel"/>
    <w:tmpl w:val="D2661C88"/>
    <w:lvl w:ilvl="0" w:tplc="EDEC32BA">
      <w:start w:val="1"/>
      <w:numFmt w:val="bullet"/>
      <w:lvlText w:val="−"/>
      <w:lvlJc w:val="left"/>
      <w:pPr>
        <w:ind w:left="1120" w:hanging="360"/>
      </w:pPr>
      <w:rPr>
        <w:rFonts w:ascii="Arial" w:eastAsia="宋体" w:hAnsi="Arial" w:hint="default"/>
      </w:rPr>
    </w:lvl>
    <w:lvl w:ilvl="1" w:tplc="08090003" w:tentative="1">
      <w:start w:val="1"/>
      <w:numFmt w:val="bullet"/>
      <w:lvlText w:val="o"/>
      <w:lvlJc w:val="left"/>
      <w:pPr>
        <w:ind w:left="1840" w:hanging="360"/>
      </w:pPr>
      <w:rPr>
        <w:rFonts w:ascii="Courier New" w:hAnsi="Courier New" w:cs="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D37588B"/>
    <w:multiLevelType w:val="hybridMultilevel"/>
    <w:tmpl w:val="2B6892E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8424DE"/>
    <w:multiLevelType w:val="hybridMultilevel"/>
    <w:tmpl w:val="C61EE192"/>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DE64B7"/>
    <w:multiLevelType w:val="hybridMultilevel"/>
    <w:tmpl w:val="2D2AE954"/>
    <w:lvl w:ilvl="0" w:tplc="EDEC32BA">
      <w:start w:val="1"/>
      <w:numFmt w:val="bullet"/>
      <w:lvlText w:val="−"/>
      <w:lvlJc w:val="left"/>
      <w:pPr>
        <w:ind w:left="1520" w:hanging="360"/>
      </w:pPr>
      <w:rPr>
        <w:rFonts w:ascii="Arial" w:eastAsia="宋体" w:hAnsi="Arial" w:hint="default"/>
      </w:rPr>
    </w:lvl>
    <w:lvl w:ilvl="1" w:tplc="08090003" w:tentative="1">
      <w:start w:val="1"/>
      <w:numFmt w:val="bullet"/>
      <w:lvlText w:val="o"/>
      <w:lvlJc w:val="left"/>
      <w:pPr>
        <w:ind w:left="2240" w:hanging="360"/>
      </w:pPr>
      <w:rPr>
        <w:rFonts w:ascii="Courier New" w:hAnsi="Courier New" w:cs="Courier New" w:hint="default"/>
      </w:rPr>
    </w:lvl>
    <w:lvl w:ilvl="2" w:tplc="08090005" w:tentative="1">
      <w:start w:val="1"/>
      <w:numFmt w:val="bullet"/>
      <w:lvlText w:val=""/>
      <w:lvlJc w:val="left"/>
      <w:pPr>
        <w:ind w:left="2960" w:hanging="360"/>
      </w:pPr>
      <w:rPr>
        <w:rFonts w:ascii="Wingdings" w:hAnsi="Wingdings" w:hint="default"/>
      </w:rPr>
    </w:lvl>
    <w:lvl w:ilvl="3" w:tplc="08090001" w:tentative="1">
      <w:start w:val="1"/>
      <w:numFmt w:val="bullet"/>
      <w:lvlText w:val=""/>
      <w:lvlJc w:val="left"/>
      <w:pPr>
        <w:ind w:left="3680" w:hanging="360"/>
      </w:pPr>
      <w:rPr>
        <w:rFonts w:ascii="Symbol" w:hAnsi="Symbol" w:hint="default"/>
      </w:rPr>
    </w:lvl>
    <w:lvl w:ilvl="4" w:tplc="08090003" w:tentative="1">
      <w:start w:val="1"/>
      <w:numFmt w:val="bullet"/>
      <w:lvlText w:val="o"/>
      <w:lvlJc w:val="left"/>
      <w:pPr>
        <w:ind w:left="4400" w:hanging="360"/>
      </w:pPr>
      <w:rPr>
        <w:rFonts w:ascii="Courier New" w:hAnsi="Courier New" w:cs="Courier New" w:hint="default"/>
      </w:rPr>
    </w:lvl>
    <w:lvl w:ilvl="5" w:tplc="08090005" w:tentative="1">
      <w:start w:val="1"/>
      <w:numFmt w:val="bullet"/>
      <w:lvlText w:val=""/>
      <w:lvlJc w:val="left"/>
      <w:pPr>
        <w:ind w:left="5120" w:hanging="360"/>
      </w:pPr>
      <w:rPr>
        <w:rFonts w:ascii="Wingdings" w:hAnsi="Wingdings" w:hint="default"/>
      </w:rPr>
    </w:lvl>
    <w:lvl w:ilvl="6" w:tplc="08090001" w:tentative="1">
      <w:start w:val="1"/>
      <w:numFmt w:val="bullet"/>
      <w:lvlText w:val=""/>
      <w:lvlJc w:val="left"/>
      <w:pPr>
        <w:ind w:left="5840" w:hanging="360"/>
      </w:pPr>
      <w:rPr>
        <w:rFonts w:ascii="Symbol" w:hAnsi="Symbol" w:hint="default"/>
      </w:rPr>
    </w:lvl>
    <w:lvl w:ilvl="7" w:tplc="08090003" w:tentative="1">
      <w:start w:val="1"/>
      <w:numFmt w:val="bullet"/>
      <w:lvlText w:val="o"/>
      <w:lvlJc w:val="left"/>
      <w:pPr>
        <w:ind w:left="6560" w:hanging="360"/>
      </w:pPr>
      <w:rPr>
        <w:rFonts w:ascii="Courier New" w:hAnsi="Courier New" w:cs="Courier New" w:hint="default"/>
      </w:rPr>
    </w:lvl>
    <w:lvl w:ilvl="8" w:tplc="08090005" w:tentative="1">
      <w:start w:val="1"/>
      <w:numFmt w:val="bullet"/>
      <w:lvlText w:val=""/>
      <w:lvlJc w:val="left"/>
      <w:pPr>
        <w:ind w:left="7280" w:hanging="360"/>
      </w:pPr>
      <w:rPr>
        <w:rFonts w:ascii="Wingdings" w:hAnsi="Wingdings" w:hint="default"/>
      </w:rPr>
    </w:lvl>
  </w:abstractNum>
  <w:abstractNum w:abstractNumId="1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9"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74344C72"/>
    <w:multiLevelType w:val="hybridMultilevel"/>
    <w:tmpl w:val="99749F2A"/>
    <w:lvl w:ilvl="0" w:tplc="CDB65B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7EF6B05"/>
    <w:multiLevelType w:val="hybridMultilevel"/>
    <w:tmpl w:val="F160B7D2"/>
    <w:lvl w:ilvl="0" w:tplc="210E971E">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018731381">
    <w:abstractNumId w:val="1"/>
  </w:num>
  <w:num w:numId="2" w16cid:durableId="1844199473">
    <w:abstractNumId w:val="20"/>
  </w:num>
  <w:num w:numId="3" w16cid:durableId="330178634">
    <w:abstractNumId w:val="12"/>
  </w:num>
  <w:num w:numId="4" w16cid:durableId="1264849053">
    <w:abstractNumId w:val="14"/>
  </w:num>
  <w:num w:numId="5" w16cid:durableId="177307588">
    <w:abstractNumId w:val="10"/>
  </w:num>
  <w:num w:numId="6" w16cid:durableId="10717360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46410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7320931">
    <w:abstractNumId w:val="19"/>
  </w:num>
  <w:num w:numId="9" w16cid:durableId="579875348">
    <w:abstractNumId w:val="18"/>
  </w:num>
  <w:num w:numId="10" w16cid:durableId="1369378625">
    <w:abstractNumId w:val="23"/>
  </w:num>
  <w:num w:numId="11" w16cid:durableId="1180197853">
    <w:abstractNumId w:val="11"/>
  </w:num>
  <w:num w:numId="12" w16cid:durableId="1621835370">
    <w:abstractNumId w:val="0"/>
  </w:num>
  <w:num w:numId="13" w16cid:durableId="907808786">
    <w:abstractNumId w:val="4"/>
  </w:num>
  <w:num w:numId="14" w16cid:durableId="937911234">
    <w:abstractNumId w:val="15"/>
  </w:num>
  <w:num w:numId="15" w16cid:durableId="32779873">
    <w:abstractNumId w:val="17"/>
  </w:num>
  <w:num w:numId="16" w16cid:durableId="1471902016">
    <w:abstractNumId w:val="16"/>
  </w:num>
  <w:num w:numId="17" w16cid:durableId="138688670">
    <w:abstractNumId w:val="2"/>
  </w:num>
  <w:num w:numId="18" w16cid:durableId="646474178">
    <w:abstractNumId w:val="6"/>
  </w:num>
  <w:num w:numId="19" w16cid:durableId="1316301820">
    <w:abstractNumId w:val="7"/>
  </w:num>
  <w:num w:numId="20" w16cid:durableId="1424450878">
    <w:abstractNumId w:val="21"/>
  </w:num>
  <w:num w:numId="21" w16cid:durableId="77102554">
    <w:abstractNumId w:val="9"/>
  </w:num>
  <w:num w:numId="22" w16cid:durableId="815606470">
    <w:abstractNumId w:val="22"/>
  </w:num>
  <w:num w:numId="23" w16cid:durableId="796874717">
    <w:abstractNumId w:val="19"/>
  </w:num>
  <w:num w:numId="24" w16cid:durableId="579022624">
    <w:abstractNumId w:val="19"/>
  </w:num>
  <w:num w:numId="25" w16cid:durableId="1161891886">
    <w:abstractNumId w:val="19"/>
  </w:num>
  <w:num w:numId="26" w16cid:durableId="1330713175">
    <w:abstractNumId w:val="19"/>
  </w:num>
  <w:num w:numId="27" w16cid:durableId="468278879">
    <w:abstractNumId w:val="19"/>
  </w:num>
  <w:num w:numId="28" w16cid:durableId="1458254511">
    <w:abstractNumId w:val="19"/>
  </w:num>
  <w:num w:numId="29" w16cid:durableId="1911691937">
    <w:abstractNumId w:val="19"/>
  </w:num>
  <w:num w:numId="30" w16cid:durableId="413623885">
    <w:abstractNumId w:val="19"/>
  </w:num>
  <w:num w:numId="31" w16cid:durableId="1652172839">
    <w:abstractNumId w:val="19"/>
  </w:num>
  <w:num w:numId="32" w16cid:durableId="1249388290">
    <w:abstractNumId w:val="5"/>
  </w:num>
  <w:num w:numId="33" w16cid:durableId="847911057">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Na0FAEk8ExQtAAAA"/>
  </w:docVars>
  <w:rsids>
    <w:rsidRoot w:val="00B87FBC"/>
    <w:rsid w:val="000000E3"/>
    <w:rsid w:val="000003B9"/>
    <w:rsid w:val="0000069E"/>
    <w:rsid w:val="00000830"/>
    <w:rsid w:val="00000CE2"/>
    <w:rsid w:val="00000ED8"/>
    <w:rsid w:val="00001032"/>
    <w:rsid w:val="0000166C"/>
    <w:rsid w:val="0000168D"/>
    <w:rsid w:val="000017C3"/>
    <w:rsid w:val="00001FE0"/>
    <w:rsid w:val="00002134"/>
    <w:rsid w:val="00002343"/>
    <w:rsid w:val="000023BD"/>
    <w:rsid w:val="00002AF5"/>
    <w:rsid w:val="00002CFF"/>
    <w:rsid w:val="00002D7C"/>
    <w:rsid w:val="00002DAC"/>
    <w:rsid w:val="00002EE8"/>
    <w:rsid w:val="0000314A"/>
    <w:rsid w:val="00003267"/>
    <w:rsid w:val="000033CC"/>
    <w:rsid w:val="000034EF"/>
    <w:rsid w:val="000035B6"/>
    <w:rsid w:val="000036A7"/>
    <w:rsid w:val="00003733"/>
    <w:rsid w:val="000037B1"/>
    <w:rsid w:val="00003886"/>
    <w:rsid w:val="00003BDC"/>
    <w:rsid w:val="00003C55"/>
    <w:rsid w:val="00003D54"/>
    <w:rsid w:val="00003DBA"/>
    <w:rsid w:val="00003E32"/>
    <w:rsid w:val="00003F23"/>
    <w:rsid w:val="00003F6E"/>
    <w:rsid w:val="0000410D"/>
    <w:rsid w:val="0000460A"/>
    <w:rsid w:val="000046D9"/>
    <w:rsid w:val="00004909"/>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5FB6"/>
    <w:rsid w:val="00006002"/>
    <w:rsid w:val="000060C1"/>
    <w:rsid w:val="000063A7"/>
    <w:rsid w:val="0000651C"/>
    <w:rsid w:val="000065F8"/>
    <w:rsid w:val="0000694F"/>
    <w:rsid w:val="00006A59"/>
    <w:rsid w:val="00006D90"/>
    <w:rsid w:val="00007586"/>
    <w:rsid w:val="000076E0"/>
    <w:rsid w:val="00007749"/>
    <w:rsid w:val="0000793D"/>
    <w:rsid w:val="00007A12"/>
    <w:rsid w:val="00007FFD"/>
    <w:rsid w:val="000103F6"/>
    <w:rsid w:val="0001068D"/>
    <w:rsid w:val="00010791"/>
    <w:rsid w:val="000107EE"/>
    <w:rsid w:val="00010939"/>
    <w:rsid w:val="000109F3"/>
    <w:rsid w:val="00010AFF"/>
    <w:rsid w:val="00010D39"/>
    <w:rsid w:val="00010D46"/>
    <w:rsid w:val="0001142B"/>
    <w:rsid w:val="00011496"/>
    <w:rsid w:val="000115F2"/>
    <w:rsid w:val="000116A5"/>
    <w:rsid w:val="0001190B"/>
    <w:rsid w:val="000119D0"/>
    <w:rsid w:val="00011AE1"/>
    <w:rsid w:val="00011C8C"/>
    <w:rsid w:val="00011E19"/>
    <w:rsid w:val="00011F30"/>
    <w:rsid w:val="00011FFB"/>
    <w:rsid w:val="000120E1"/>
    <w:rsid w:val="0001213E"/>
    <w:rsid w:val="0001228F"/>
    <w:rsid w:val="000122DB"/>
    <w:rsid w:val="00012414"/>
    <w:rsid w:val="00012469"/>
    <w:rsid w:val="000124C4"/>
    <w:rsid w:val="000126F3"/>
    <w:rsid w:val="00012A02"/>
    <w:rsid w:val="00012AA6"/>
    <w:rsid w:val="000130B7"/>
    <w:rsid w:val="000130C7"/>
    <w:rsid w:val="0001343B"/>
    <w:rsid w:val="000135C9"/>
    <w:rsid w:val="00013748"/>
    <w:rsid w:val="0001377B"/>
    <w:rsid w:val="000137AA"/>
    <w:rsid w:val="00013ADF"/>
    <w:rsid w:val="00013C9E"/>
    <w:rsid w:val="00013F3D"/>
    <w:rsid w:val="00014052"/>
    <w:rsid w:val="0001427A"/>
    <w:rsid w:val="000144F5"/>
    <w:rsid w:val="00014965"/>
    <w:rsid w:val="00014D04"/>
    <w:rsid w:val="00014E57"/>
    <w:rsid w:val="00015012"/>
    <w:rsid w:val="000151E7"/>
    <w:rsid w:val="000154DB"/>
    <w:rsid w:val="0001577F"/>
    <w:rsid w:val="000159DA"/>
    <w:rsid w:val="00015A87"/>
    <w:rsid w:val="00015C10"/>
    <w:rsid w:val="00016083"/>
    <w:rsid w:val="0001635F"/>
    <w:rsid w:val="00016490"/>
    <w:rsid w:val="0001663D"/>
    <w:rsid w:val="00016749"/>
    <w:rsid w:val="00016AC6"/>
    <w:rsid w:val="00016B24"/>
    <w:rsid w:val="00016E6E"/>
    <w:rsid w:val="00016FE9"/>
    <w:rsid w:val="00017422"/>
    <w:rsid w:val="000174AD"/>
    <w:rsid w:val="0001760F"/>
    <w:rsid w:val="000178A2"/>
    <w:rsid w:val="00017958"/>
    <w:rsid w:val="00017B05"/>
    <w:rsid w:val="00017BA4"/>
    <w:rsid w:val="00017CF0"/>
    <w:rsid w:val="00017F49"/>
    <w:rsid w:val="000200C5"/>
    <w:rsid w:val="000202D4"/>
    <w:rsid w:val="000203BD"/>
    <w:rsid w:val="000204CB"/>
    <w:rsid w:val="000204DC"/>
    <w:rsid w:val="00020540"/>
    <w:rsid w:val="000205BA"/>
    <w:rsid w:val="00020723"/>
    <w:rsid w:val="000208A6"/>
    <w:rsid w:val="00020A0A"/>
    <w:rsid w:val="00020A1C"/>
    <w:rsid w:val="00020D14"/>
    <w:rsid w:val="00020D74"/>
    <w:rsid w:val="0002104D"/>
    <w:rsid w:val="000210AE"/>
    <w:rsid w:val="00021532"/>
    <w:rsid w:val="0002169C"/>
    <w:rsid w:val="0002195F"/>
    <w:rsid w:val="000219C2"/>
    <w:rsid w:val="00021A52"/>
    <w:rsid w:val="00021B1B"/>
    <w:rsid w:val="00021B79"/>
    <w:rsid w:val="00021C03"/>
    <w:rsid w:val="00021D8B"/>
    <w:rsid w:val="00021D93"/>
    <w:rsid w:val="00021DB1"/>
    <w:rsid w:val="00021DBA"/>
    <w:rsid w:val="00022038"/>
    <w:rsid w:val="00022855"/>
    <w:rsid w:val="00022892"/>
    <w:rsid w:val="000229F7"/>
    <w:rsid w:val="00022A7D"/>
    <w:rsid w:val="00022C87"/>
    <w:rsid w:val="00022DA3"/>
    <w:rsid w:val="00022F50"/>
    <w:rsid w:val="000231FE"/>
    <w:rsid w:val="000232F0"/>
    <w:rsid w:val="00023562"/>
    <w:rsid w:val="000235F3"/>
    <w:rsid w:val="0002362D"/>
    <w:rsid w:val="0002374B"/>
    <w:rsid w:val="000238DD"/>
    <w:rsid w:val="00023AA0"/>
    <w:rsid w:val="000241CB"/>
    <w:rsid w:val="00024245"/>
    <w:rsid w:val="00024528"/>
    <w:rsid w:val="00024711"/>
    <w:rsid w:val="00024AF0"/>
    <w:rsid w:val="00024C1F"/>
    <w:rsid w:val="00024E21"/>
    <w:rsid w:val="00024EB6"/>
    <w:rsid w:val="000250A3"/>
    <w:rsid w:val="000250AB"/>
    <w:rsid w:val="00025354"/>
    <w:rsid w:val="0002552A"/>
    <w:rsid w:val="0002552B"/>
    <w:rsid w:val="000256FA"/>
    <w:rsid w:val="00025976"/>
    <w:rsid w:val="00025A64"/>
    <w:rsid w:val="00025D3D"/>
    <w:rsid w:val="00025E5A"/>
    <w:rsid w:val="000260C1"/>
    <w:rsid w:val="000263D2"/>
    <w:rsid w:val="00026438"/>
    <w:rsid w:val="000265D9"/>
    <w:rsid w:val="000267F2"/>
    <w:rsid w:val="0002684C"/>
    <w:rsid w:val="00026B50"/>
    <w:rsid w:val="00026BE7"/>
    <w:rsid w:val="00026EE4"/>
    <w:rsid w:val="000270A2"/>
    <w:rsid w:val="0002754F"/>
    <w:rsid w:val="00027608"/>
    <w:rsid w:val="000279E3"/>
    <w:rsid w:val="00027A20"/>
    <w:rsid w:val="00027B16"/>
    <w:rsid w:val="00027B98"/>
    <w:rsid w:val="000307E3"/>
    <w:rsid w:val="00030815"/>
    <w:rsid w:val="00030928"/>
    <w:rsid w:val="00030BD6"/>
    <w:rsid w:val="00030DFC"/>
    <w:rsid w:val="00031109"/>
    <w:rsid w:val="00031395"/>
    <w:rsid w:val="000319EC"/>
    <w:rsid w:val="00031AB5"/>
    <w:rsid w:val="00031AF9"/>
    <w:rsid w:val="00031F83"/>
    <w:rsid w:val="00031F9E"/>
    <w:rsid w:val="000320A0"/>
    <w:rsid w:val="000320A8"/>
    <w:rsid w:val="00032167"/>
    <w:rsid w:val="0003251E"/>
    <w:rsid w:val="00032591"/>
    <w:rsid w:val="000325F7"/>
    <w:rsid w:val="00032FEC"/>
    <w:rsid w:val="0003301E"/>
    <w:rsid w:val="00033183"/>
    <w:rsid w:val="000331B7"/>
    <w:rsid w:val="00033600"/>
    <w:rsid w:val="0003362B"/>
    <w:rsid w:val="000338A4"/>
    <w:rsid w:val="00033CFA"/>
    <w:rsid w:val="00033D65"/>
    <w:rsid w:val="00034175"/>
    <w:rsid w:val="000343AE"/>
    <w:rsid w:val="00034727"/>
    <w:rsid w:val="00034864"/>
    <w:rsid w:val="00034B3C"/>
    <w:rsid w:val="00034E6D"/>
    <w:rsid w:val="000350AC"/>
    <w:rsid w:val="0003516A"/>
    <w:rsid w:val="00035C06"/>
    <w:rsid w:val="00035C55"/>
    <w:rsid w:val="00035CA8"/>
    <w:rsid w:val="00035E82"/>
    <w:rsid w:val="00035F09"/>
    <w:rsid w:val="000362AB"/>
    <w:rsid w:val="000363AE"/>
    <w:rsid w:val="000363FD"/>
    <w:rsid w:val="00036598"/>
    <w:rsid w:val="0003666A"/>
    <w:rsid w:val="00036671"/>
    <w:rsid w:val="0003677D"/>
    <w:rsid w:val="000367B2"/>
    <w:rsid w:val="00036990"/>
    <w:rsid w:val="00036CBB"/>
    <w:rsid w:val="000372AE"/>
    <w:rsid w:val="000373B0"/>
    <w:rsid w:val="0003772C"/>
    <w:rsid w:val="000377D4"/>
    <w:rsid w:val="00037A41"/>
    <w:rsid w:val="00037DB4"/>
    <w:rsid w:val="00037DBD"/>
    <w:rsid w:val="00037E65"/>
    <w:rsid w:val="00040120"/>
    <w:rsid w:val="00040181"/>
    <w:rsid w:val="00040360"/>
    <w:rsid w:val="00040525"/>
    <w:rsid w:val="0004065F"/>
    <w:rsid w:val="00040802"/>
    <w:rsid w:val="00040EE9"/>
    <w:rsid w:val="000412E1"/>
    <w:rsid w:val="0004158E"/>
    <w:rsid w:val="00041E6C"/>
    <w:rsid w:val="000421F2"/>
    <w:rsid w:val="0004226C"/>
    <w:rsid w:val="0004256A"/>
    <w:rsid w:val="00042613"/>
    <w:rsid w:val="00042622"/>
    <w:rsid w:val="00042725"/>
    <w:rsid w:val="000427F3"/>
    <w:rsid w:val="00042955"/>
    <w:rsid w:val="00042BFB"/>
    <w:rsid w:val="00042DF4"/>
    <w:rsid w:val="000439E7"/>
    <w:rsid w:val="00043C44"/>
    <w:rsid w:val="00043F7C"/>
    <w:rsid w:val="00044275"/>
    <w:rsid w:val="00044623"/>
    <w:rsid w:val="000449B9"/>
    <w:rsid w:val="00044A7B"/>
    <w:rsid w:val="00044CC1"/>
    <w:rsid w:val="00045071"/>
    <w:rsid w:val="000450FE"/>
    <w:rsid w:val="00045535"/>
    <w:rsid w:val="000458FF"/>
    <w:rsid w:val="00045A1C"/>
    <w:rsid w:val="00045F1F"/>
    <w:rsid w:val="000461F4"/>
    <w:rsid w:val="0004642A"/>
    <w:rsid w:val="00046DF0"/>
    <w:rsid w:val="00046F6F"/>
    <w:rsid w:val="0004724D"/>
    <w:rsid w:val="00047398"/>
    <w:rsid w:val="000473FB"/>
    <w:rsid w:val="00047423"/>
    <w:rsid w:val="000474CC"/>
    <w:rsid w:val="00047B27"/>
    <w:rsid w:val="00047CA9"/>
    <w:rsid w:val="00047D75"/>
    <w:rsid w:val="00047F5B"/>
    <w:rsid w:val="00050000"/>
    <w:rsid w:val="00050715"/>
    <w:rsid w:val="00050C46"/>
    <w:rsid w:val="00050D2A"/>
    <w:rsid w:val="000512F5"/>
    <w:rsid w:val="00051319"/>
    <w:rsid w:val="00051426"/>
    <w:rsid w:val="0005145E"/>
    <w:rsid w:val="00051585"/>
    <w:rsid w:val="000517C0"/>
    <w:rsid w:val="000518CB"/>
    <w:rsid w:val="00051A61"/>
    <w:rsid w:val="00051C37"/>
    <w:rsid w:val="00051C84"/>
    <w:rsid w:val="00051DF7"/>
    <w:rsid w:val="000520C7"/>
    <w:rsid w:val="0005214F"/>
    <w:rsid w:val="00052354"/>
    <w:rsid w:val="0005240B"/>
    <w:rsid w:val="000526A0"/>
    <w:rsid w:val="00052966"/>
    <w:rsid w:val="00052F31"/>
    <w:rsid w:val="00053004"/>
    <w:rsid w:val="000531C6"/>
    <w:rsid w:val="0005361B"/>
    <w:rsid w:val="000536D2"/>
    <w:rsid w:val="000537F7"/>
    <w:rsid w:val="000538E9"/>
    <w:rsid w:val="00053D7E"/>
    <w:rsid w:val="00053E03"/>
    <w:rsid w:val="00053F69"/>
    <w:rsid w:val="00053FD9"/>
    <w:rsid w:val="000540C0"/>
    <w:rsid w:val="00054492"/>
    <w:rsid w:val="00054624"/>
    <w:rsid w:val="00054698"/>
    <w:rsid w:val="0005477E"/>
    <w:rsid w:val="00054BC1"/>
    <w:rsid w:val="00054CB9"/>
    <w:rsid w:val="00055243"/>
    <w:rsid w:val="000552F5"/>
    <w:rsid w:val="00055894"/>
    <w:rsid w:val="000559D2"/>
    <w:rsid w:val="00055DE3"/>
    <w:rsid w:val="00055E49"/>
    <w:rsid w:val="00055FA3"/>
    <w:rsid w:val="0005665F"/>
    <w:rsid w:val="0005682D"/>
    <w:rsid w:val="00056D55"/>
    <w:rsid w:val="00056E4A"/>
    <w:rsid w:val="00056F22"/>
    <w:rsid w:val="000571AF"/>
    <w:rsid w:val="000571F6"/>
    <w:rsid w:val="00057274"/>
    <w:rsid w:val="0005768C"/>
    <w:rsid w:val="00057909"/>
    <w:rsid w:val="00057BFD"/>
    <w:rsid w:val="00057C5D"/>
    <w:rsid w:val="00057CCE"/>
    <w:rsid w:val="00057E37"/>
    <w:rsid w:val="00057E8A"/>
    <w:rsid w:val="00060087"/>
    <w:rsid w:val="000605A7"/>
    <w:rsid w:val="000605E5"/>
    <w:rsid w:val="00060650"/>
    <w:rsid w:val="00060AA3"/>
    <w:rsid w:val="00060CAE"/>
    <w:rsid w:val="00060CE4"/>
    <w:rsid w:val="00060CEB"/>
    <w:rsid w:val="00060D01"/>
    <w:rsid w:val="000611AE"/>
    <w:rsid w:val="000613E6"/>
    <w:rsid w:val="0006151B"/>
    <w:rsid w:val="00061682"/>
    <w:rsid w:val="00061876"/>
    <w:rsid w:val="00061A2C"/>
    <w:rsid w:val="00061A5D"/>
    <w:rsid w:val="00061B18"/>
    <w:rsid w:val="00061EFD"/>
    <w:rsid w:val="00061F01"/>
    <w:rsid w:val="00062090"/>
    <w:rsid w:val="000624BF"/>
    <w:rsid w:val="00062BE6"/>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8F2"/>
    <w:rsid w:val="0006617E"/>
    <w:rsid w:val="0006633A"/>
    <w:rsid w:val="000667B0"/>
    <w:rsid w:val="00066C28"/>
    <w:rsid w:val="00066D43"/>
    <w:rsid w:val="00066EFF"/>
    <w:rsid w:val="000672E4"/>
    <w:rsid w:val="00067498"/>
    <w:rsid w:val="00067634"/>
    <w:rsid w:val="00067A87"/>
    <w:rsid w:val="00067C74"/>
    <w:rsid w:val="00067D9C"/>
    <w:rsid w:val="00067E35"/>
    <w:rsid w:val="00067E66"/>
    <w:rsid w:val="00067E94"/>
    <w:rsid w:val="00067FBE"/>
    <w:rsid w:val="000702E1"/>
    <w:rsid w:val="000703BF"/>
    <w:rsid w:val="00070450"/>
    <w:rsid w:val="0007057F"/>
    <w:rsid w:val="00070BAF"/>
    <w:rsid w:val="00070C40"/>
    <w:rsid w:val="00070DD6"/>
    <w:rsid w:val="00070E35"/>
    <w:rsid w:val="000710A9"/>
    <w:rsid w:val="0007110B"/>
    <w:rsid w:val="000714C9"/>
    <w:rsid w:val="00071939"/>
    <w:rsid w:val="00071A17"/>
    <w:rsid w:val="00071E64"/>
    <w:rsid w:val="00072013"/>
    <w:rsid w:val="0007205F"/>
    <w:rsid w:val="000721F3"/>
    <w:rsid w:val="000722A7"/>
    <w:rsid w:val="000724C5"/>
    <w:rsid w:val="000725AE"/>
    <w:rsid w:val="00072690"/>
    <w:rsid w:val="000729A2"/>
    <w:rsid w:val="00072CFC"/>
    <w:rsid w:val="00072F9F"/>
    <w:rsid w:val="00072FA9"/>
    <w:rsid w:val="00073128"/>
    <w:rsid w:val="000731F9"/>
    <w:rsid w:val="0007320C"/>
    <w:rsid w:val="000735B6"/>
    <w:rsid w:val="00073615"/>
    <w:rsid w:val="0007378E"/>
    <w:rsid w:val="000738A7"/>
    <w:rsid w:val="00073AA0"/>
    <w:rsid w:val="00073E95"/>
    <w:rsid w:val="00073EFF"/>
    <w:rsid w:val="00074050"/>
    <w:rsid w:val="000741B5"/>
    <w:rsid w:val="00074227"/>
    <w:rsid w:val="000743CD"/>
    <w:rsid w:val="00074440"/>
    <w:rsid w:val="000745CB"/>
    <w:rsid w:val="00074720"/>
    <w:rsid w:val="000749EF"/>
    <w:rsid w:val="00074DE9"/>
    <w:rsid w:val="00074E57"/>
    <w:rsid w:val="00075222"/>
    <w:rsid w:val="00075393"/>
    <w:rsid w:val="0007557F"/>
    <w:rsid w:val="00075FDA"/>
    <w:rsid w:val="000761CE"/>
    <w:rsid w:val="00076367"/>
    <w:rsid w:val="0007668E"/>
    <w:rsid w:val="0007680E"/>
    <w:rsid w:val="00076A2B"/>
    <w:rsid w:val="00076D15"/>
    <w:rsid w:val="00076E3A"/>
    <w:rsid w:val="00076E91"/>
    <w:rsid w:val="00077199"/>
    <w:rsid w:val="000773F5"/>
    <w:rsid w:val="000774E5"/>
    <w:rsid w:val="000777C7"/>
    <w:rsid w:val="00077878"/>
    <w:rsid w:val="000778C4"/>
    <w:rsid w:val="000778E9"/>
    <w:rsid w:val="00077AA7"/>
    <w:rsid w:val="00077B5F"/>
    <w:rsid w:val="00077C76"/>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68C"/>
    <w:rsid w:val="000816D8"/>
    <w:rsid w:val="000817D8"/>
    <w:rsid w:val="00081AA6"/>
    <w:rsid w:val="00081BC3"/>
    <w:rsid w:val="0008210E"/>
    <w:rsid w:val="00082110"/>
    <w:rsid w:val="00082190"/>
    <w:rsid w:val="000822A0"/>
    <w:rsid w:val="000822AF"/>
    <w:rsid w:val="000823DB"/>
    <w:rsid w:val="00082555"/>
    <w:rsid w:val="00082775"/>
    <w:rsid w:val="0008288D"/>
    <w:rsid w:val="00082927"/>
    <w:rsid w:val="00082962"/>
    <w:rsid w:val="00082965"/>
    <w:rsid w:val="00082A2D"/>
    <w:rsid w:val="00082AB1"/>
    <w:rsid w:val="0008308B"/>
    <w:rsid w:val="000831D2"/>
    <w:rsid w:val="0008339A"/>
    <w:rsid w:val="00083404"/>
    <w:rsid w:val="000838E0"/>
    <w:rsid w:val="00083C2A"/>
    <w:rsid w:val="00083C3C"/>
    <w:rsid w:val="00083D25"/>
    <w:rsid w:val="00083F45"/>
    <w:rsid w:val="00084044"/>
    <w:rsid w:val="000841C4"/>
    <w:rsid w:val="0008481A"/>
    <w:rsid w:val="000849C5"/>
    <w:rsid w:val="00084C61"/>
    <w:rsid w:val="00084CC2"/>
    <w:rsid w:val="00084FDF"/>
    <w:rsid w:val="00085374"/>
    <w:rsid w:val="00085552"/>
    <w:rsid w:val="000856A9"/>
    <w:rsid w:val="0008575A"/>
    <w:rsid w:val="00085970"/>
    <w:rsid w:val="00085A41"/>
    <w:rsid w:val="00085DEC"/>
    <w:rsid w:val="00086187"/>
    <w:rsid w:val="0008625E"/>
    <w:rsid w:val="000862EC"/>
    <w:rsid w:val="0008650F"/>
    <w:rsid w:val="000865B7"/>
    <w:rsid w:val="000868B8"/>
    <w:rsid w:val="00086929"/>
    <w:rsid w:val="00086CCA"/>
    <w:rsid w:val="0008727D"/>
    <w:rsid w:val="00087302"/>
    <w:rsid w:val="0008776D"/>
    <w:rsid w:val="000879CA"/>
    <w:rsid w:val="00087C11"/>
    <w:rsid w:val="00087CF0"/>
    <w:rsid w:val="000901A0"/>
    <w:rsid w:val="000902B4"/>
    <w:rsid w:val="000902FB"/>
    <w:rsid w:val="000903CD"/>
    <w:rsid w:val="00090488"/>
    <w:rsid w:val="00090492"/>
    <w:rsid w:val="00090843"/>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2B05"/>
    <w:rsid w:val="000931F0"/>
    <w:rsid w:val="0009327A"/>
    <w:rsid w:val="00093374"/>
    <w:rsid w:val="000933BF"/>
    <w:rsid w:val="00093475"/>
    <w:rsid w:val="00093566"/>
    <w:rsid w:val="00093890"/>
    <w:rsid w:val="00093D1C"/>
    <w:rsid w:val="00093D74"/>
    <w:rsid w:val="00093FCD"/>
    <w:rsid w:val="00093FFA"/>
    <w:rsid w:val="00094173"/>
    <w:rsid w:val="00094392"/>
    <w:rsid w:val="00094433"/>
    <w:rsid w:val="00094600"/>
    <w:rsid w:val="00094855"/>
    <w:rsid w:val="0009485C"/>
    <w:rsid w:val="00094892"/>
    <w:rsid w:val="00094A0D"/>
    <w:rsid w:val="00094B3C"/>
    <w:rsid w:val="000951E0"/>
    <w:rsid w:val="0009524B"/>
    <w:rsid w:val="00095311"/>
    <w:rsid w:val="000954BA"/>
    <w:rsid w:val="0009560B"/>
    <w:rsid w:val="0009571F"/>
    <w:rsid w:val="00095889"/>
    <w:rsid w:val="00095946"/>
    <w:rsid w:val="00095F77"/>
    <w:rsid w:val="00096098"/>
    <w:rsid w:val="0009612B"/>
    <w:rsid w:val="00096161"/>
    <w:rsid w:val="00096468"/>
    <w:rsid w:val="000965C4"/>
    <w:rsid w:val="00096648"/>
    <w:rsid w:val="00096806"/>
    <w:rsid w:val="0009691D"/>
    <w:rsid w:val="00096E01"/>
    <w:rsid w:val="00096F93"/>
    <w:rsid w:val="0009725D"/>
    <w:rsid w:val="000972D7"/>
    <w:rsid w:val="0009733F"/>
    <w:rsid w:val="000973E4"/>
    <w:rsid w:val="0009748D"/>
    <w:rsid w:val="000976F6"/>
    <w:rsid w:val="00097776"/>
    <w:rsid w:val="0009777D"/>
    <w:rsid w:val="00097783"/>
    <w:rsid w:val="0009789B"/>
    <w:rsid w:val="00097909"/>
    <w:rsid w:val="00097A52"/>
    <w:rsid w:val="00097E27"/>
    <w:rsid w:val="000A043B"/>
    <w:rsid w:val="000A05F8"/>
    <w:rsid w:val="000A07A7"/>
    <w:rsid w:val="000A09D3"/>
    <w:rsid w:val="000A0CA2"/>
    <w:rsid w:val="000A13B3"/>
    <w:rsid w:val="000A16DB"/>
    <w:rsid w:val="000A1975"/>
    <w:rsid w:val="000A1A4E"/>
    <w:rsid w:val="000A1A55"/>
    <w:rsid w:val="000A1BC9"/>
    <w:rsid w:val="000A1E87"/>
    <w:rsid w:val="000A1FEA"/>
    <w:rsid w:val="000A2397"/>
    <w:rsid w:val="000A26B1"/>
    <w:rsid w:val="000A2817"/>
    <w:rsid w:val="000A2848"/>
    <w:rsid w:val="000A29F7"/>
    <w:rsid w:val="000A2B56"/>
    <w:rsid w:val="000A2D2E"/>
    <w:rsid w:val="000A2DF4"/>
    <w:rsid w:val="000A30AD"/>
    <w:rsid w:val="000A30DA"/>
    <w:rsid w:val="000A3167"/>
    <w:rsid w:val="000A31E0"/>
    <w:rsid w:val="000A3240"/>
    <w:rsid w:val="000A378D"/>
    <w:rsid w:val="000A3AB3"/>
    <w:rsid w:val="000A3E3D"/>
    <w:rsid w:val="000A3FE9"/>
    <w:rsid w:val="000A404B"/>
    <w:rsid w:val="000A4287"/>
    <w:rsid w:val="000A44AB"/>
    <w:rsid w:val="000A44D1"/>
    <w:rsid w:val="000A451D"/>
    <w:rsid w:val="000A4A57"/>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D9"/>
    <w:rsid w:val="000A60EA"/>
    <w:rsid w:val="000A6716"/>
    <w:rsid w:val="000A6BF8"/>
    <w:rsid w:val="000A72ED"/>
    <w:rsid w:val="000A736D"/>
    <w:rsid w:val="000A73A1"/>
    <w:rsid w:val="000A742B"/>
    <w:rsid w:val="000A76FE"/>
    <w:rsid w:val="000A7703"/>
    <w:rsid w:val="000A7928"/>
    <w:rsid w:val="000A7AE5"/>
    <w:rsid w:val="000A7BFA"/>
    <w:rsid w:val="000A7E91"/>
    <w:rsid w:val="000B03F1"/>
    <w:rsid w:val="000B0538"/>
    <w:rsid w:val="000B0896"/>
    <w:rsid w:val="000B0969"/>
    <w:rsid w:val="000B115D"/>
    <w:rsid w:val="000B17B6"/>
    <w:rsid w:val="000B17FB"/>
    <w:rsid w:val="000B1974"/>
    <w:rsid w:val="000B1A43"/>
    <w:rsid w:val="000B1C22"/>
    <w:rsid w:val="000B1C28"/>
    <w:rsid w:val="000B1FBD"/>
    <w:rsid w:val="000B2192"/>
    <w:rsid w:val="000B22E8"/>
    <w:rsid w:val="000B22FB"/>
    <w:rsid w:val="000B24DD"/>
    <w:rsid w:val="000B2C21"/>
    <w:rsid w:val="000B2F47"/>
    <w:rsid w:val="000B2FB6"/>
    <w:rsid w:val="000B3004"/>
    <w:rsid w:val="000B3216"/>
    <w:rsid w:val="000B32EC"/>
    <w:rsid w:val="000B3390"/>
    <w:rsid w:val="000B33C6"/>
    <w:rsid w:val="000B3646"/>
    <w:rsid w:val="000B3681"/>
    <w:rsid w:val="000B36EE"/>
    <w:rsid w:val="000B379A"/>
    <w:rsid w:val="000B37E7"/>
    <w:rsid w:val="000B3986"/>
    <w:rsid w:val="000B3D79"/>
    <w:rsid w:val="000B3E55"/>
    <w:rsid w:val="000B3F5F"/>
    <w:rsid w:val="000B3F9C"/>
    <w:rsid w:val="000B40D1"/>
    <w:rsid w:val="000B41AF"/>
    <w:rsid w:val="000B46A8"/>
    <w:rsid w:val="000B486A"/>
    <w:rsid w:val="000B498A"/>
    <w:rsid w:val="000B503D"/>
    <w:rsid w:val="000B54C6"/>
    <w:rsid w:val="000B555C"/>
    <w:rsid w:val="000B56D9"/>
    <w:rsid w:val="000B5883"/>
    <w:rsid w:val="000B59EA"/>
    <w:rsid w:val="000B5DE8"/>
    <w:rsid w:val="000B5F60"/>
    <w:rsid w:val="000B5F99"/>
    <w:rsid w:val="000B647C"/>
    <w:rsid w:val="000B65A0"/>
    <w:rsid w:val="000B66A3"/>
    <w:rsid w:val="000B67FB"/>
    <w:rsid w:val="000B6824"/>
    <w:rsid w:val="000B6899"/>
    <w:rsid w:val="000B6A19"/>
    <w:rsid w:val="000B6BBD"/>
    <w:rsid w:val="000B72E9"/>
    <w:rsid w:val="000B7342"/>
    <w:rsid w:val="000B735E"/>
    <w:rsid w:val="000B7DB0"/>
    <w:rsid w:val="000B7E61"/>
    <w:rsid w:val="000C0003"/>
    <w:rsid w:val="000C0172"/>
    <w:rsid w:val="000C0367"/>
    <w:rsid w:val="000C037B"/>
    <w:rsid w:val="000C0498"/>
    <w:rsid w:val="000C0503"/>
    <w:rsid w:val="000C06A6"/>
    <w:rsid w:val="000C0B59"/>
    <w:rsid w:val="000C0C21"/>
    <w:rsid w:val="000C0C8F"/>
    <w:rsid w:val="000C0CD6"/>
    <w:rsid w:val="000C0DE3"/>
    <w:rsid w:val="000C0FFD"/>
    <w:rsid w:val="000C1001"/>
    <w:rsid w:val="000C17C6"/>
    <w:rsid w:val="000C18A4"/>
    <w:rsid w:val="000C1925"/>
    <w:rsid w:val="000C1978"/>
    <w:rsid w:val="000C1AA7"/>
    <w:rsid w:val="000C1B5F"/>
    <w:rsid w:val="000C1D36"/>
    <w:rsid w:val="000C1EA9"/>
    <w:rsid w:val="000C2208"/>
    <w:rsid w:val="000C24E4"/>
    <w:rsid w:val="000C297C"/>
    <w:rsid w:val="000C29F6"/>
    <w:rsid w:val="000C2B06"/>
    <w:rsid w:val="000C2CBE"/>
    <w:rsid w:val="000C2D7E"/>
    <w:rsid w:val="000C2DDC"/>
    <w:rsid w:val="000C2EFE"/>
    <w:rsid w:val="000C31B8"/>
    <w:rsid w:val="000C33B4"/>
    <w:rsid w:val="000C33F6"/>
    <w:rsid w:val="000C3411"/>
    <w:rsid w:val="000C34F0"/>
    <w:rsid w:val="000C362A"/>
    <w:rsid w:val="000C3ACE"/>
    <w:rsid w:val="000C3FC2"/>
    <w:rsid w:val="000C40F3"/>
    <w:rsid w:val="000C440B"/>
    <w:rsid w:val="000C4B1E"/>
    <w:rsid w:val="000C4D73"/>
    <w:rsid w:val="000C515A"/>
    <w:rsid w:val="000C517D"/>
    <w:rsid w:val="000C5A3E"/>
    <w:rsid w:val="000C5D95"/>
    <w:rsid w:val="000C60D9"/>
    <w:rsid w:val="000C6232"/>
    <w:rsid w:val="000C628F"/>
    <w:rsid w:val="000C6455"/>
    <w:rsid w:val="000C6701"/>
    <w:rsid w:val="000C67EB"/>
    <w:rsid w:val="000C692B"/>
    <w:rsid w:val="000C6988"/>
    <w:rsid w:val="000C6D11"/>
    <w:rsid w:val="000C70C2"/>
    <w:rsid w:val="000C7249"/>
    <w:rsid w:val="000C7265"/>
    <w:rsid w:val="000C7426"/>
    <w:rsid w:val="000C76EA"/>
    <w:rsid w:val="000C7780"/>
    <w:rsid w:val="000C7AA5"/>
    <w:rsid w:val="000C7F39"/>
    <w:rsid w:val="000D05EE"/>
    <w:rsid w:val="000D0619"/>
    <w:rsid w:val="000D07D3"/>
    <w:rsid w:val="000D07DF"/>
    <w:rsid w:val="000D0965"/>
    <w:rsid w:val="000D13EC"/>
    <w:rsid w:val="000D145C"/>
    <w:rsid w:val="000D145E"/>
    <w:rsid w:val="000D17B9"/>
    <w:rsid w:val="000D1E97"/>
    <w:rsid w:val="000D220C"/>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40BE"/>
    <w:rsid w:val="000D48CE"/>
    <w:rsid w:val="000D4980"/>
    <w:rsid w:val="000D4E4E"/>
    <w:rsid w:val="000D51A6"/>
    <w:rsid w:val="000D5391"/>
    <w:rsid w:val="000D554B"/>
    <w:rsid w:val="000D570F"/>
    <w:rsid w:val="000D5710"/>
    <w:rsid w:val="000D579B"/>
    <w:rsid w:val="000D57B8"/>
    <w:rsid w:val="000D581A"/>
    <w:rsid w:val="000D5843"/>
    <w:rsid w:val="000D5912"/>
    <w:rsid w:val="000D5BC0"/>
    <w:rsid w:val="000D5ED4"/>
    <w:rsid w:val="000D606D"/>
    <w:rsid w:val="000D6241"/>
    <w:rsid w:val="000D6246"/>
    <w:rsid w:val="000D629F"/>
    <w:rsid w:val="000D62C6"/>
    <w:rsid w:val="000D62F0"/>
    <w:rsid w:val="000D6366"/>
    <w:rsid w:val="000D6581"/>
    <w:rsid w:val="000D6961"/>
    <w:rsid w:val="000D6C9B"/>
    <w:rsid w:val="000D6D38"/>
    <w:rsid w:val="000D6EF9"/>
    <w:rsid w:val="000D75C1"/>
    <w:rsid w:val="000D75FD"/>
    <w:rsid w:val="000D79E2"/>
    <w:rsid w:val="000D7AB9"/>
    <w:rsid w:val="000E028A"/>
    <w:rsid w:val="000E068D"/>
    <w:rsid w:val="000E0B14"/>
    <w:rsid w:val="000E0F77"/>
    <w:rsid w:val="000E0F87"/>
    <w:rsid w:val="000E105E"/>
    <w:rsid w:val="000E1118"/>
    <w:rsid w:val="000E12C6"/>
    <w:rsid w:val="000E1474"/>
    <w:rsid w:val="000E15A2"/>
    <w:rsid w:val="000E1909"/>
    <w:rsid w:val="000E20D8"/>
    <w:rsid w:val="000E24D0"/>
    <w:rsid w:val="000E25B2"/>
    <w:rsid w:val="000E26D7"/>
    <w:rsid w:val="000E29CA"/>
    <w:rsid w:val="000E29DC"/>
    <w:rsid w:val="000E2AB9"/>
    <w:rsid w:val="000E2B01"/>
    <w:rsid w:val="000E2B67"/>
    <w:rsid w:val="000E3111"/>
    <w:rsid w:val="000E39E0"/>
    <w:rsid w:val="000E3C59"/>
    <w:rsid w:val="000E3C6B"/>
    <w:rsid w:val="000E3E0D"/>
    <w:rsid w:val="000E3F18"/>
    <w:rsid w:val="000E3FDD"/>
    <w:rsid w:val="000E4194"/>
    <w:rsid w:val="000E437E"/>
    <w:rsid w:val="000E4629"/>
    <w:rsid w:val="000E47A1"/>
    <w:rsid w:val="000E47F5"/>
    <w:rsid w:val="000E4C3E"/>
    <w:rsid w:val="000E4D41"/>
    <w:rsid w:val="000E52F0"/>
    <w:rsid w:val="000E57B0"/>
    <w:rsid w:val="000E59B0"/>
    <w:rsid w:val="000E5A71"/>
    <w:rsid w:val="000E5D1A"/>
    <w:rsid w:val="000E68C6"/>
    <w:rsid w:val="000E68E4"/>
    <w:rsid w:val="000E6C50"/>
    <w:rsid w:val="000E6E47"/>
    <w:rsid w:val="000E6FD1"/>
    <w:rsid w:val="000E7038"/>
    <w:rsid w:val="000E7159"/>
    <w:rsid w:val="000E73D4"/>
    <w:rsid w:val="000E743A"/>
    <w:rsid w:val="000E79A4"/>
    <w:rsid w:val="000E7BC9"/>
    <w:rsid w:val="000E7C98"/>
    <w:rsid w:val="000E7E98"/>
    <w:rsid w:val="000E7F62"/>
    <w:rsid w:val="000F00ED"/>
    <w:rsid w:val="000F0225"/>
    <w:rsid w:val="000F05A5"/>
    <w:rsid w:val="000F060E"/>
    <w:rsid w:val="000F08CB"/>
    <w:rsid w:val="000F0982"/>
    <w:rsid w:val="000F0AFC"/>
    <w:rsid w:val="000F0B1E"/>
    <w:rsid w:val="000F1063"/>
    <w:rsid w:val="000F11DF"/>
    <w:rsid w:val="000F11F0"/>
    <w:rsid w:val="000F13C5"/>
    <w:rsid w:val="000F159E"/>
    <w:rsid w:val="000F18A1"/>
    <w:rsid w:val="000F1A76"/>
    <w:rsid w:val="000F1C30"/>
    <w:rsid w:val="000F1C61"/>
    <w:rsid w:val="000F1E2C"/>
    <w:rsid w:val="000F1F75"/>
    <w:rsid w:val="000F23DF"/>
    <w:rsid w:val="000F242F"/>
    <w:rsid w:val="000F26CF"/>
    <w:rsid w:val="000F2C02"/>
    <w:rsid w:val="000F2E3E"/>
    <w:rsid w:val="000F2F82"/>
    <w:rsid w:val="000F306D"/>
    <w:rsid w:val="000F30DC"/>
    <w:rsid w:val="000F31E3"/>
    <w:rsid w:val="000F31F2"/>
    <w:rsid w:val="000F332B"/>
    <w:rsid w:val="000F38D0"/>
    <w:rsid w:val="000F3C46"/>
    <w:rsid w:val="000F3E3E"/>
    <w:rsid w:val="000F3F30"/>
    <w:rsid w:val="000F3F5E"/>
    <w:rsid w:val="000F4274"/>
    <w:rsid w:val="000F46CE"/>
    <w:rsid w:val="000F4731"/>
    <w:rsid w:val="000F528D"/>
    <w:rsid w:val="000F543A"/>
    <w:rsid w:val="000F5638"/>
    <w:rsid w:val="000F5773"/>
    <w:rsid w:val="000F57D5"/>
    <w:rsid w:val="000F58E9"/>
    <w:rsid w:val="000F5961"/>
    <w:rsid w:val="000F5D14"/>
    <w:rsid w:val="000F5EE3"/>
    <w:rsid w:val="000F5F54"/>
    <w:rsid w:val="000F60AE"/>
    <w:rsid w:val="000F62FB"/>
    <w:rsid w:val="000F6325"/>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0F7FA6"/>
    <w:rsid w:val="0010016E"/>
    <w:rsid w:val="00100291"/>
    <w:rsid w:val="001003A2"/>
    <w:rsid w:val="00100423"/>
    <w:rsid w:val="00100540"/>
    <w:rsid w:val="001005AB"/>
    <w:rsid w:val="001009E1"/>
    <w:rsid w:val="00100AEB"/>
    <w:rsid w:val="00100C16"/>
    <w:rsid w:val="001010ED"/>
    <w:rsid w:val="00101141"/>
    <w:rsid w:val="00101175"/>
    <w:rsid w:val="001013FA"/>
    <w:rsid w:val="00101797"/>
    <w:rsid w:val="001017B3"/>
    <w:rsid w:val="001017CA"/>
    <w:rsid w:val="00101B73"/>
    <w:rsid w:val="00101EF7"/>
    <w:rsid w:val="00101F95"/>
    <w:rsid w:val="00102210"/>
    <w:rsid w:val="00102824"/>
    <w:rsid w:val="00102963"/>
    <w:rsid w:val="00102E82"/>
    <w:rsid w:val="0010302D"/>
    <w:rsid w:val="001032FB"/>
    <w:rsid w:val="00103937"/>
    <w:rsid w:val="00103B11"/>
    <w:rsid w:val="00103B21"/>
    <w:rsid w:val="00103FC8"/>
    <w:rsid w:val="0010407E"/>
    <w:rsid w:val="001041C0"/>
    <w:rsid w:val="00104255"/>
    <w:rsid w:val="00104736"/>
    <w:rsid w:val="001047C8"/>
    <w:rsid w:val="0010493D"/>
    <w:rsid w:val="00104DA0"/>
    <w:rsid w:val="00105160"/>
    <w:rsid w:val="001053C1"/>
    <w:rsid w:val="00105570"/>
    <w:rsid w:val="001056CB"/>
    <w:rsid w:val="00105812"/>
    <w:rsid w:val="00105890"/>
    <w:rsid w:val="00105DC0"/>
    <w:rsid w:val="0010606A"/>
    <w:rsid w:val="001066BE"/>
    <w:rsid w:val="001067A4"/>
    <w:rsid w:val="001069DC"/>
    <w:rsid w:val="00106BC9"/>
    <w:rsid w:val="00106E00"/>
    <w:rsid w:val="00107304"/>
    <w:rsid w:val="0010772F"/>
    <w:rsid w:val="00107A73"/>
    <w:rsid w:val="00107AB0"/>
    <w:rsid w:val="00107C82"/>
    <w:rsid w:val="00110218"/>
    <w:rsid w:val="001102E8"/>
    <w:rsid w:val="00110348"/>
    <w:rsid w:val="001103F4"/>
    <w:rsid w:val="0011041E"/>
    <w:rsid w:val="001104AB"/>
    <w:rsid w:val="001109E6"/>
    <w:rsid w:val="00110B3A"/>
    <w:rsid w:val="00110F2B"/>
    <w:rsid w:val="001113AF"/>
    <w:rsid w:val="001114DA"/>
    <w:rsid w:val="0011161B"/>
    <w:rsid w:val="0011166E"/>
    <w:rsid w:val="00111719"/>
    <w:rsid w:val="00111740"/>
    <w:rsid w:val="001117F1"/>
    <w:rsid w:val="00111C95"/>
    <w:rsid w:val="001120FC"/>
    <w:rsid w:val="00112108"/>
    <w:rsid w:val="00112519"/>
    <w:rsid w:val="00112808"/>
    <w:rsid w:val="001128A8"/>
    <w:rsid w:val="00112D81"/>
    <w:rsid w:val="00112F21"/>
    <w:rsid w:val="0011300A"/>
    <w:rsid w:val="0011322D"/>
    <w:rsid w:val="00113355"/>
    <w:rsid w:val="001133BE"/>
    <w:rsid w:val="001135BA"/>
    <w:rsid w:val="00113855"/>
    <w:rsid w:val="00113860"/>
    <w:rsid w:val="00113889"/>
    <w:rsid w:val="001139C4"/>
    <w:rsid w:val="00113A24"/>
    <w:rsid w:val="00114017"/>
    <w:rsid w:val="00114284"/>
    <w:rsid w:val="0011438B"/>
    <w:rsid w:val="00114854"/>
    <w:rsid w:val="001149BD"/>
    <w:rsid w:val="00114BD9"/>
    <w:rsid w:val="00114D16"/>
    <w:rsid w:val="00114D18"/>
    <w:rsid w:val="00114E89"/>
    <w:rsid w:val="00114F04"/>
    <w:rsid w:val="001151F9"/>
    <w:rsid w:val="0011554A"/>
    <w:rsid w:val="00115911"/>
    <w:rsid w:val="00115D96"/>
    <w:rsid w:val="00115E39"/>
    <w:rsid w:val="00115F8B"/>
    <w:rsid w:val="00116016"/>
    <w:rsid w:val="00116120"/>
    <w:rsid w:val="00116182"/>
    <w:rsid w:val="001164BA"/>
    <w:rsid w:val="00116572"/>
    <w:rsid w:val="00116641"/>
    <w:rsid w:val="001168F3"/>
    <w:rsid w:val="0011694E"/>
    <w:rsid w:val="00116B2F"/>
    <w:rsid w:val="00117023"/>
    <w:rsid w:val="001171A6"/>
    <w:rsid w:val="00117296"/>
    <w:rsid w:val="00117423"/>
    <w:rsid w:val="001174AC"/>
    <w:rsid w:val="00117508"/>
    <w:rsid w:val="0011759E"/>
    <w:rsid w:val="001178E7"/>
    <w:rsid w:val="00117C8B"/>
    <w:rsid w:val="00117D2C"/>
    <w:rsid w:val="00117EFC"/>
    <w:rsid w:val="00120059"/>
    <w:rsid w:val="0012048B"/>
    <w:rsid w:val="001204D4"/>
    <w:rsid w:val="001208CB"/>
    <w:rsid w:val="00120924"/>
    <w:rsid w:val="00120A22"/>
    <w:rsid w:val="00120A72"/>
    <w:rsid w:val="001212E7"/>
    <w:rsid w:val="001213A5"/>
    <w:rsid w:val="00121426"/>
    <w:rsid w:val="0012155B"/>
    <w:rsid w:val="001216B6"/>
    <w:rsid w:val="00121B73"/>
    <w:rsid w:val="00122469"/>
    <w:rsid w:val="001225C4"/>
    <w:rsid w:val="00122641"/>
    <w:rsid w:val="00122725"/>
    <w:rsid w:val="00122ADB"/>
    <w:rsid w:val="00122AE7"/>
    <w:rsid w:val="00122C69"/>
    <w:rsid w:val="001233A1"/>
    <w:rsid w:val="001238B2"/>
    <w:rsid w:val="00123A4D"/>
    <w:rsid w:val="00123B33"/>
    <w:rsid w:val="00123DB1"/>
    <w:rsid w:val="00123E23"/>
    <w:rsid w:val="00123E88"/>
    <w:rsid w:val="00123E96"/>
    <w:rsid w:val="00124044"/>
    <w:rsid w:val="0012412F"/>
    <w:rsid w:val="00124183"/>
    <w:rsid w:val="0012418D"/>
    <w:rsid w:val="00124236"/>
    <w:rsid w:val="0012443A"/>
    <w:rsid w:val="00124453"/>
    <w:rsid w:val="0012477A"/>
    <w:rsid w:val="001248E2"/>
    <w:rsid w:val="00124ACA"/>
    <w:rsid w:val="00124BE6"/>
    <w:rsid w:val="00125045"/>
    <w:rsid w:val="00125339"/>
    <w:rsid w:val="001255BC"/>
    <w:rsid w:val="001256B8"/>
    <w:rsid w:val="00125A9B"/>
    <w:rsid w:val="00125BB9"/>
    <w:rsid w:val="00125C01"/>
    <w:rsid w:val="00125CA4"/>
    <w:rsid w:val="00125DB5"/>
    <w:rsid w:val="00125ED7"/>
    <w:rsid w:val="001260E6"/>
    <w:rsid w:val="00126286"/>
    <w:rsid w:val="001262BF"/>
    <w:rsid w:val="001263A1"/>
    <w:rsid w:val="00126468"/>
    <w:rsid w:val="00126884"/>
    <w:rsid w:val="00126968"/>
    <w:rsid w:val="001269FB"/>
    <w:rsid w:val="00126A1D"/>
    <w:rsid w:val="0012703E"/>
    <w:rsid w:val="001270B0"/>
    <w:rsid w:val="00127162"/>
    <w:rsid w:val="00127206"/>
    <w:rsid w:val="00127248"/>
    <w:rsid w:val="001273FC"/>
    <w:rsid w:val="00127464"/>
    <w:rsid w:val="0012754B"/>
    <w:rsid w:val="0012770A"/>
    <w:rsid w:val="001277A2"/>
    <w:rsid w:val="001277EA"/>
    <w:rsid w:val="001278E3"/>
    <w:rsid w:val="001279D0"/>
    <w:rsid w:val="00127EA2"/>
    <w:rsid w:val="00127F14"/>
    <w:rsid w:val="00127FC9"/>
    <w:rsid w:val="001300CC"/>
    <w:rsid w:val="001301A2"/>
    <w:rsid w:val="00130753"/>
    <w:rsid w:val="001309B7"/>
    <w:rsid w:val="00130B3A"/>
    <w:rsid w:val="00130B83"/>
    <w:rsid w:val="00130EAE"/>
    <w:rsid w:val="001311A5"/>
    <w:rsid w:val="001315AA"/>
    <w:rsid w:val="00131BA3"/>
    <w:rsid w:val="00131F1D"/>
    <w:rsid w:val="00131FC9"/>
    <w:rsid w:val="001322A7"/>
    <w:rsid w:val="001326B7"/>
    <w:rsid w:val="00132810"/>
    <w:rsid w:val="00132A1B"/>
    <w:rsid w:val="00132BAC"/>
    <w:rsid w:val="00132C91"/>
    <w:rsid w:val="00132CFC"/>
    <w:rsid w:val="00132DC7"/>
    <w:rsid w:val="00132ECB"/>
    <w:rsid w:val="00133190"/>
    <w:rsid w:val="0013330D"/>
    <w:rsid w:val="0013361D"/>
    <w:rsid w:val="00133987"/>
    <w:rsid w:val="00133ACB"/>
    <w:rsid w:val="00133BC6"/>
    <w:rsid w:val="00133C38"/>
    <w:rsid w:val="00133D1A"/>
    <w:rsid w:val="00134473"/>
    <w:rsid w:val="001346A2"/>
    <w:rsid w:val="00134974"/>
    <w:rsid w:val="00134B9D"/>
    <w:rsid w:val="00134D7B"/>
    <w:rsid w:val="00134F0D"/>
    <w:rsid w:val="001352B7"/>
    <w:rsid w:val="00135649"/>
    <w:rsid w:val="0013594B"/>
    <w:rsid w:val="00135972"/>
    <w:rsid w:val="00135A19"/>
    <w:rsid w:val="00135F22"/>
    <w:rsid w:val="00136032"/>
    <w:rsid w:val="00136179"/>
    <w:rsid w:val="00136188"/>
    <w:rsid w:val="001361F8"/>
    <w:rsid w:val="001364E3"/>
    <w:rsid w:val="00136562"/>
    <w:rsid w:val="0013659E"/>
    <w:rsid w:val="001366C3"/>
    <w:rsid w:val="00136772"/>
    <w:rsid w:val="0013685D"/>
    <w:rsid w:val="0013688A"/>
    <w:rsid w:val="001368ED"/>
    <w:rsid w:val="00136CD5"/>
    <w:rsid w:val="00136D6D"/>
    <w:rsid w:val="00136EA1"/>
    <w:rsid w:val="00136F74"/>
    <w:rsid w:val="00136FDC"/>
    <w:rsid w:val="00137590"/>
    <w:rsid w:val="001375DF"/>
    <w:rsid w:val="001377ED"/>
    <w:rsid w:val="001379F6"/>
    <w:rsid w:val="00137B5F"/>
    <w:rsid w:val="00137CD3"/>
    <w:rsid w:val="00137D16"/>
    <w:rsid w:val="00137F9E"/>
    <w:rsid w:val="00140334"/>
    <w:rsid w:val="00140468"/>
    <w:rsid w:val="001404BD"/>
    <w:rsid w:val="001405C9"/>
    <w:rsid w:val="0014067D"/>
    <w:rsid w:val="00140A67"/>
    <w:rsid w:val="00140B4B"/>
    <w:rsid w:val="00140C99"/>
    <w:rsid w:val="00140D57"/>
    <w:rsid w:val="00140D61"/>
    <w:rsid w:val="001410A9"/>
    <w:rsid w:val="001410D0"/>
    <w:rsid w:val="001413CC"/>
    <w:rsid w:val="0014142B"/>
    <w:rsid w:val="00141663"/>
    <w:rsid w:val="00141757"/>
    <w:rsid w:val="00141AC2"/>
    <w:rsid w:val="00141B17"/>
    <w:rsid w:val="00141B8E"/>
    <w:rsid w:val="00141D22"/>
    <w:rsid w:val="00141EEA"/>
    <w:rsid w:val="001421D0"/>
    <w:rsid w:val="0014227B"/>
    <w:rsid w:val="001422D9"/>
    <w:rsid w:val="00142593"/>
    <w:rsid w:val="001426D9"/>
    <w:rsid w:val="00142771"/>
    <w:rsid w:val="00142BF1"/>
    <w:rsid w:val="0014337B"/>
    <w:rsid w:val="0014343A"/>
    <w:rsid w:val="001434F6"/>
    <w:rsid w:val="00143770"/>
    <w:rsid w:val="00143802"/>
    <w:rsid w:val="00143A3B"/>
    <w:rsid w:val="00143BD9"/>
    <w:rsid w:val="00143C35"/>
    <w:rsid w:val="00143CE0"/>
    <w:rsid w:val="00143DD1"/>
    <w:rsid w:val="00143F2C"/>
    <w:rsid w:val="0014405C"/>
    <w:rsid w:val="0014440C"/>
    <w:rsid w:val="00144572"/>
    <w:rsid w:val="00144810"/>
    <w:rsid w:val="00144B36"/>
    <w:rsid w:val="00144D06"/>
    <w:rsid w:val="00144E6E"/>
    <w:rsid w:val="00145247"/>
    <w:rsid w:val="001458B5"/>
    <w:rsid w:val="0014597E"/>
    <w:rsid w:val="00145AFF"/>
    <w:rsid w:val="00145B6F"/>
    <w:rsid w:val="00145BBD"/>
    <w:rsid w:val="00145D21"/>
    <w:rsid w:val="00145F5E"/>
    <w:rsid w:val="00146016"/>
    <w:rsid w:val="00146069"/>
    <w:rsid w:val="001460A7"/>
    <w:rsid w:val="001460E1"/>
    <w:rsid w:val="001462A3"/>
    <w:rsid w:val="00146445"/>
    <w:rsid w:val="001465B0"/>
    <w:rsid w:val="001467A8"/>
    <w:rsid w:val="00146ABE"/>
    <w:rsid w:val="00146BFE"/>
    <w:rsid w:val="00146C7A"/>
    <w:rsid w:val="00147127"/>
    <w:rsid w:val="001472CB"/>
    <w:rsid w:val="0014771D"/>
    <w:rsid w:val="00147952"/>
    <w:rsid w:val="00147993"/>
    <w:rsid w:val="00147F44"/>
    <w:rsid w:val="0015033D"/>
    <w:rsid w:val="001504A4"/>
    <w:rsid w:val="001507B0"/>
    <w:rsid w:val="0015097A"/>
    <w:rsid w:val="00150C4F"/>
    <w:rsid w:val="00150D53"/>
    <w:rsid w:val="00151084"/>
    <w:rsid w:val="001511AD"/>
    <w:rsid w:val="0015172E"/>
    <w:rsid w:val="001518A8"/>
    <w:rsid w:val="00151BB2"/>
    <w:rsid w:val="00151D12"/>
    <w:rsid w:val="00152002"/>
    <w:rsid w:val="001525E0"/>
    <w:rsid w:val="00152987"/>
    <w:rsid w:val="00152D0B"/>
    <w:rsid w:val="00153000"/>
    <w:rsid w:val="0015312D"/>
    <w:rsid w:val="00153307"/>
    <w:rsid w:val="00153737"/>
    <w:rsid w:val="00153B22"/>
    <w:rsid w:val="00154061"/>
    <w:rsid w:val="001546A0"/>
    <w:rsid w:val="00154789"/>
    <w:rsid w:val="00154A95"/>
    <w:rsid w:val="00154A9C"/>
    <w:rsid w:val="00154AAE"/>
    <w:rsid w:val="00154BE0"/>
    <w:rsid w:val="00154BEA"/>
    <w:rsid w:val="00154F45"/>
    <w:rsid w:val="001552FD"/>
    <w:rsid w:val="001554A6"/>
    <w:rsid w:val="00155520"/>
    <w:rsid w:val="00155769"/>
    <w:rsid w:val="00155789"/>
    <w:rsid w:val="00155844"/>
    <w:rsid w:val="00155B12"/>
    <w:rsid w:val="00155CD9"/>
    <w:rsid w:val="001564C6"/>
    <w:rsid w:val="00156BF7"/>
    <w:rsid w:val="00156CCB"/>
    <w:rsid w:val="00156ED9"/>
    <w:rsid w:val="00156EF4"/>
    <w:rsid w:val="0015712F"/>
    <w:rsid w:val="00157372"/>
    <w:rsid w:val="00157474"/>
    <w:rsid w:val="00157517"/>
    <w:rsid w:val="0015776C"/>
    <w:rsid w:val="00157807"/>
    <w:rsid w:val="00157A72"/>
    <w:rsid w:val="00157B99"/>
    <w:rsid w:val="00157BD9"/>
    <w:rsid w:val="00157E43"/>
    <w:rsid w:val="00157FB3"/>
    <w:rsid w:val="00160231"/>
    <w:rsid w:val="001602AA"/>
    <w:rsid w:val="00160398"/>
    <w:rsid w:val="001605F0"/>
    <w:rsid w:val="0016069F"/>
    <w:rsid w:val="001606F6"/>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E51"/>
    <w:rsid w:val="00162F41"/>
    <w:rsid w:val="001631C7"/>
    <w:rsid w:val="0016331D"/>
    <w:rsid w:val="001633E2"/>
    <w:rsid w:val="00163436"/>
    <w:rsid w:val="00163882"/>
    <w:rsid w:val="00163A44"/>
    <w:rsid w:val="00163B15"/>
    <w:rsid w:val="00163D88"/>
    <w:rsid w:val="00163F06"/>
    <w:rsid w:val="00163F92"/>
    <w:rsid w:val="001640B1"/>
    <w:rsid w:val="00164125"/>
    <w:rsid w:val="001642E3"/>
    <w:rsid w:val="00164712"/>
    <w:rsid w:val="0016473C"/>
    <w:rsid w:val="00164883"/>
    <w:rsid w:val="00164CFE"/>
    <w:rsid w:val="00164D4A"/>
    <w:rsid w:val="00165437"/>
    <w:rsid w:val="0016584C"/>
    <w:rsid w:val="00165F6C"/>
    <w:rsid w:val="00166630"/>
    <w:rsid w:val="00166941"/>
    <w:rsid w:val="00166AE0"/>
    <w:rsid w:val="00166C04"/>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259"/>
    <w:rsid w:val="001702B2"/>
    <w:rsid w:val="0017049C"/>
    <w:rsid w:val="001706F0"/>
    <w:rsid w:val="001708D8"/>
    <w:rsid w:val="00170C4A"/>
    <w:rsid w:val="00170D9A"/>
    <w:rsid w:val="00170DEB"/>
    <w:rsid w:val="00170ED8"/>
    <w:rsid w:val="00170EFD"/>
    <w:rsid w:val="00170FA3"/>
    <w:rsid w:val="0017153E"/>
    <w:rsid w:val="001717AA"/>
    <w:rsid w:val="00171B30"/>
    <w:rsid w:val="00171F53"/>
    <w:rsid w:val="00172083"/>
    <w:rsid w:val="001722FD"/>
    <w:rsid w:val="00172358"/>
    <w:rsid w:val="0017289A"/>
    <w:rsid w:val="00172D8C"/>
    <w:rsid w:val="00172F39"/>
    <w:rsid w:val="00173005"/>
    <w:rsid w:val="001734C7"/>
    <w:rsid w:val="00173AB9"/>
    <w:rsid w:val="00173D6F"/>
    <w:rsid w:val="00173E03"/>
    <w:rsid w:val="00173F7F"/>
    <w:rsid w:val="001743B2"/>
    <w:rsid w:val="001745E0"/>
    <w:rsid w:val="001746D5"/>
    <w:rsid w:val="00174768"/>
    <w:rsid w:val="0017496C"/>
    <w:rsid w:val="00174E15"/>
    <w:rsid w:val="00174E28"/>
    <w:rsid w:val="0017555C"/>
    <w:rsid w:val="00175564"/>
    <w:rsid w:val="001759F9"/>
    <w:rsid w:val="00175E16"/>
    <w:rsid w:val="00175E53"/>
    <w:rsid w:val="00175F28"/>
    <w:rsid w:val="001760C5"/>
    <w:rsid w:val="0017669A"/>
    <w:rsid w:val="00176B77"/>
    <w:rsid w:val="00176B8A"/>
    <w:rsid w:val="00176D09"/>
    <w:rsid w:val="00176D18"/>
    <w:rsid w:val="00176E79"/>
    <w:rsid w:val="00176F2B"/>
    <w:rsid w:val="00177001"/>
    <w:rsid w:val="00177040"/>
    <w:rsid w:val="0017708D"/>
    <w:rsid w:val="00177528"/>
    <w:rsid w:val="00177579"/>
    <w:rsid w:val="0017762C"/>
    <w:rsid w:val="00177726"/>
    <w:rsid w:val="00177820"/>
    <w:rsid w:val="001778A4"/>
    <w:rsid w:val="00177AB4"/>
    <w:rsid w:val="00177AFC"/>
    <w:rsid w:val="00177B8D"/>
    <w:rsid w:val="00177CD9"/>
    <w:rsid w:val="00180599"/>
    <w:rsid w:val="00180604"/>
    <w:rsid w:val="001808AD"/>
    <w:rsid w:val="00180AF0"/>
    <w:rsid w:val="00180CB0"/>
    <w:rsid w:val="00181261"/>
    <w:rsid w:val="00181499"/>
    <w:rsid w:val="00181A41"/>
    <w:rsid w:val="00181B77"/>
    <w:rsid w:val="00181CEA"/>
    <w:rsid w:val="00181F36"/>
    <w:rsid w:val="00181F37"/>
    <w:rsid w:val="001825AA"/>
    <w:rsid w:val="001828A5"/>
    <w:rsid w:val="001829FA"/>
    <w:rsid w:val="00183249"/>
    <w:rsid w:val="00183433"/>
    <w:rsid w:val="00183510"/>
    <w:rsid w:val="0018370D"/>
    <w:rsid w:val="0018371E"/>
    <w:rsid w:val="00183831"/>
    <w:rsid w:val="001839FC"/>
    <w:rsid w:val="00183B48"/>
    <w:rsid w:val="00183C8D"/>
    <w:rsid w:val="001841A4"/>
    <w:rsid w:val="00184249"/>
    <w:rsid w:val="001843FC"/>
    <w:rsid w:val="001847D4"/>
    <w:rsid w:val="00184F3E"/>
    <w:rsid w:val="001850DA"/>
    <w:rsid w:val="00185382"/>
    <w:rsid w:val="0018573F"/>
    <w:rsid w:val="0018577E"/>
    <w:rsid w:val="001859D3"/>
    <w:rsid w:val="00185A09"/>
    <w:rsid w:val="00185B53"/>
    <w:rsid w:val="00185B5F"/>
    <w:rsid w:val="00185C2B"/>
    <w:rsid w:val="001861C2"/>
    <w:rsid w:val="00186211"/>
    <w:rsid w:val="0018659B"/>
    <w:rsid w:val="00186C11"/>
    <w:rsid w:val="00186DE1"/>
    <w:rsid w:val="00186DEA"/>
    <w:rsid w:val="00186EAE"/>
    <w:rsid w:val="001874D9"/>
    <w:rsid w:val="001877AF"/>
    <w:rsid w:val="001879C8"/>
    <w:rsid w:val="00187B3E"/>
    <w:rsid w:val="00187B80"/>
    <w:rsid w:val="00187BE5"/>
    <w:rsid w:val="00187C7A"/>
    <w:rsid w:val="00187F78"/>
    <w:rsid w:val="0019031A"/>
    <w:rsid w:val="001906CB"/>
    <w:rsid w:val="001907C4"/>
    <w:rsid w:val="00190A34"/>
    <w:rsid w:val="00190A46"/>
    <w:rsid w:val="00190BD4"/>
    <w:rsid w:val="00190C4A"/>
    <w:rsid w:val="00190DB0"/>
    <w:rsid w:val="001912E3"/>
    <w:rsid w:val="001913E7"/>
    <w:rsid w:val="00191503"/>
    <w:rsid w:val="00191926"/>
    <w:rsid w:val="00191A4A"/>
    <w:rsid w:val="00191CBB"/>
    <w:rsid w:val="0019214A"/>
    <w:rsid w:val="001925DC"/>
    <w:rsid w:val="001927F4"/>
    <w:rsid w:val="00192859"/>
    <w:rsid w:val="001928FA"/>
    <w:rsid w:val="001929DB"/>
    <w:rsid w:val="00192BFF"/>
    <w:rsid w:val="00192D00"/>
    <w:rsid w:val="00192EDE"/>
    <w:rsid w:val="00193004"/>
    <w:rsid w:val="001930A1"/>
    <w:rsid w:val="001932DB"/>
    <w:rsid w:val="00193E4A"/>
    <w:rsid w:val="00193EBC"/>
    <w:rsid w:val="00193FB1"/>
    <w:rsid w:val="00194021"/>
    <w:rsid w:val="001940A0"/>
    <w:rsid w:val="0019423B"/>
    <w:rsid w:val="001942B3"/>
    <w:rsid w:val="00194515"/>
    <w:rsid w:val="00194833"/>
    <w:rsid w:val="00194BDC"/>
    <w:rsid w:val="00194C1C"/>
    <w:rsid w:val="00194CE9"/>
    <w:rsid w:val="00194D8A"/>
    <w:rsid w:val="00194F1B"/>
    <w:rsid w:val="00194FE7"/>
    <w:rsid w:val="00195070"/>
    <w:rsid w:val="0019519D"/>
    <w:rsid w:val="0019592F"/>
    <w:rsid w:val="00195937"/>
    <w:rsid w:val="00195A50"/>
    <w:rsid w:val="00195A61"/>
    <w:rsid w:val="00195C71"/>
    <w:rsid w:val="001961E5"/>
    <w:rsid w:val="001963CF"/>
    <w:rsid w:val="00196538"/>
    <w:rsid w:val="0019659C"/>
    <w:rsid w:val="001966E6"/>
    <w:rsid w:val="00196D47"/>
    <w:rsid w:val="00196DC5"/>
    <w:rsid w:val="00197004"/>
    <w:rsid w:val="001970DE"/>
    <w:rsid w:val="001979FB"/>
    <w:rsid w:val="00197B2C"/>
    <w:rsid w:val="00197B6D"/>
    <w:rsid w:val="00197B7B"/>
    <w:rsid w:val="00197BBC"/>
    <w:rsid w:val="00197DE9"/>
    <w:rsid w:val="001A0193"/>
    <w:rsid w:val="001A0275"/>
    <w:rsid w:val="001A0711"/>
    <w:rsid w:val="001A0997"/>
    <w:rsid w:val="001A0AE0"/>
    <w:rsid w:val="001A0B39"/>
    <w:rsid w:val="001A0FDE"/>
    <w:rsid w:val="001A1432"/>
    <w:rsid w:val="001A1817"/>
    <w:rsid w:val="001A181F"/>
    <w:rsid w:val="001A1CCE"/>
    <w:rsid w:val="001A2040"/>
    <w:rsid w:val="001A2279"/>
    <w:rsid w:val="001A2456"/>
    <w:rsid w:val="001A2990"/>
    <w:rsid w:val="001A29E7"/>
    <w:rsid w:val="001A2B18"/>
    <w:rsid w:val="001A2C5C"/>
    <w:rsid w:val="001A2D96"/>
    <w:rsid w:val="001A2E36"/>
    <w:rsid w:val="001A30D0"/>
    <w:rsid w:val="001A3353"/>
    <w:rsid w:val="001A35D1"/>
    <w:rsid w:val="001A362D"/>
    <w:rsid w:val="001A3AA4"/>
    <w:rsid w:val="001A3BD4"/>
    <w:rsid w:val="001A3D36"/>
    <w:rsid w:val="001A3F69"/>
    <w:rsid w:val="001A4064"/>
    <w:rsid w:val="001A40A4"/>
    <w:rsid w:val="001A4992"/>
    <w:rsid w:val="001A50AD"/>
    <w:rsid w:val="001A510E"/>
    <w:rsid w:val="001A51EB"/>
    <w:rsid w:val="001A520F"/>
    <w:rsid w:val="001A5462"/>
    <w:rsid w:val="001A551B"/>
    <w:rsid w:val="001A58EE"/>
    <w:rsid w:val="001A5A3E"/>
    <w:rsid w:val="001A5ABB"/>
    <w:rsid w:val="001A5C2D"/>
    <w:rsid w:val="001A5C4C"/>
    <w:rsid w:val="001A5F47"/>
    <w:rsid w:val="001A5F4F"/>
    <w:rsid w:val="001A5FDF"/>
    <w:rsid w:val="001A6023"/>
    <w:rsid w:val="001A61D9"/>
    <w:rsid w:val="001A63D1"/>
    <w:rsid w:val="001A6BAF"/>
    <w:rsid w:val="001A6CC2"/>
    <w:rsid w:val="001A6D3E"/>
    <w:rsid w:val="001A727B"/>
    <w:rsid w:val="001A7421"/>
    <w:rsid w:val="001A7479"/>
    <w:rsid w:val="001A76D0"/>
    <w:rsid w:val="001A7926"/>
    <w:rsid w:val="001A7C42"/>
    <w:rsid w:val="001A7CA8"/>
    <w:rsid w:val="001A7D4F"/>
    <w:rsid w:val="001A7EAB"/>
    <w:rsid w:val="001B01B5"/>
    <w:rsid w:val="001B03B7"/>
    <w:rsid w:val="001B060A"/>
    <w:rsid w:val="001B096F"/>
    <w:rsid w:val="001B09AD"/>
    <w:rsid w:val="001B0E3F"/>
    <w:rsid w:val="001B0EAE"/>
    <w:rsid w:val="001B136F"/>
    <w:rsid w:val="001B18C0"/>
    <w:rsid w:val="001B18DD"/>
    <w:rsid w:val="001B1AC1"/>
    <w:rsid w:val="001B1C9E"/>
    <w:rsid w:val="001B1D92"/>
    <w:rsid w:val="001B1E79"/>
    <w:rsid w:val="001B1F83"/>
    <w:rsid w:val="001B2958"/>
    <w:rsid w:val="001B295C"/>
    <w:rsid w:val="001B2B06"/>
    <w:rsid w:val="001B2BAB"/>
    <w:rsid w:val="001B2C2E"/>
    <w:rsid w:val="001B3934"/>
    <w:rsid w:val="001B393D"/>
    <w:rsid w:val="001B3B5D"/>
    <w:rsid w:val="001B3C54"/>
    <w:rsid w:val="001B40B1"/>
    <w:rsid w:val="001B443F"/>
    <w:rsid w:val="001B46A8"/>
    <w:rsid w:val="001B4720"/>
    <w:rsid w:val="001B4DE9"/>
    <w:rsid w:val="001B520E"/>
    <w:rsid w:val="001B5399"/>
    <w:rsid w:val="001B55C5"/>
    <w:rsid w:val="001B5A95"/>
    <w:rsid w:val="001B5A9E"/>
    <w:rsid w:val="001B5DDA"/>
    <w:rsid w:val="001B5F0C"/>
    <w:rsid w:val="001B6234"/>
    <w:rsid w:val="001B6575"/>
    <w:rsid w:val="001B6669"/>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BC"/>
    <w:rsid w:val="001C0501"/>
    <w:rsid w:val="001C0AD9"/>
    <w:rsid w:val="001C0BC4"/>
    <w:rsid w:val="001C0C7D"/>
    <w:rsid w:val="001C108D"/>
    <w:rsid w:val="001C1175"/>
    <w:rsid w:val="001C12A7"/>
    <w:rsid w:val="001C1405"/>
    <w:rsid w:val="001C1721"/>
    <w:rsid w:val="001C18DA"/>
    <w:rsid w:val="001C1A97"/>
    <w:rsid w:val="001C1C4D"/>
    <w:rsid w:val="001C235F"/>
    <w:rsid w:val="001C2566"/>
    <w:rsid w:val="001C2710"/>
    <w:rsid w:val="001C2C7F"/>
    <w:rsid w:val="001C2D81"/>
    <w:rsid w:val="001C2E9E"/>
    <w:rsid w:val="001C2F76"/>
    <w:rsid w:val="001C2FDB"/>
    <w:rsid w:val="001C3305"/>
    <w:rsid w:val="001C3D68"/>
    <w:rsid w:val="001C4017"/>
    <w:rsid w:val="001C40D0"/>
    <w:rsid w:val="001C41EF"/>
    <w:rsid w:val="001C43AC"/>
    <w:rsid w:val="001C4637"/>
    <w:rsid w:val="001C4827"/>
    <w:rsid w:val="001C4938"/>
    <w:rsid w:val="001C4978"/>
    <w:rsid w:val="001C4A5B"/>
    <w:rsid w:val="001C4D23"/>
    <w:rsid w:val="001C4D43"/>
    <w:rsid w:val="001C4F0D"/>
    <w:rsid w:val="001C56C5"/>
    <w:rsid w:val="001C5AE9"/>
    <w:rsid w:val="001C5D2D"/>
    <w:rsid w:val="001C5DFA"/>
    <w:rsid w:val="001C626F"/>
    <w:rsid w:val="001C62E7"/>
    <w:rsid w:val="001C6719"/>
    <w:rsid w:val="001C68EF"/>
    <w:rsid w:val="001C6997"/>
    <w:rsid w:val="001C6AAC"/>
    <w:rsid w:val="001C6E88"/>
    <w:rsid w:val="001C70C3"/>
    <w:rsid w:val="001C71E7"/>
    <w:rsid w:val="001C7268"/>
    <w:rsid w:val="001C72A2"/>
    <w:rsid w:val="001C78FC"/>
    <w:rsid w:val="001C7AEB"/>
    <w:rsid w:val="001C7C87"/>
    <w:rsid w:val="001C7E81"/>
    <w:rsid w:val="001D04F9"/>
    <w:rsid w:val="001D08A7"/>
    <w:rsid w:val="001D096F"/>
    <w:rsid w:val="001D0D56"/>
    <w:rsid w:val="001D0DD1"/>
    <w:rsid w:val="001D0EB0"/>
    <w:rsid w:val="001D109F"/>
    <w:rsid w:val="001D133A"/>
    <w:rsid w:val="001D13EE"/>
    <w:rsid w:val="001D155F"/>
    <w:rsid w:val="001D1B4F"/>
    <w:rsid w:val="001D1DEF"/>
    <w:rsid w:val="001D215D"/>
    <w:rsid w:val="001D22A5"/>
    <w:rsid w:val="001D2404"/>
    <w:rsid w:val="001D2458"/>
    <w:rsid w:val="001D2465"/>
    <w:rsid w:val="001D2EB0"/>
    <w:rsid w:val="001D33DB"/>
    <w:rsid w:val="001D340C"/>
    <w:rsid w:val="001D3507"/>
    <w:rsid w:val="001D350B"/>
    <w:rsid w:val="001D3601"/>
    <w:rsid w:val="001D363E"/>
    <w:rsid w:val="001D389C"/>
    <w:rsid w:val="001D3ADB"/>
    <w:rsid w:val="001D3AEA"/>
    <w:rsid w:val="001D3C9A"/>
    <w:rsid w:val="001D3CC4"/>
    <w:rsid w:val="001D4362"/>
    <w:rsid w:val="001D44CE"/>
    <w:rsid w:val="001D46EA"/>
    <w:rsid w:val="001D49BF"/>
    <w:rsid w:val="001D4A8F"/>
    <w:rsid w:val="001D4B33"/>
    <w:rsid w:val="001D4B4B"/>
    <w:rsid w:val="001D4C66"/>
    <w:rsid w:val="001D54E7"/>
    <w:rsid w:val="001D596A"/>
    <w:rsid w:val="001D5B02"/>
    <w:rsid w:val="001D5C94"/>
    <w:rsid w:val="001D62E3"/>
    <w:rsid w:val="001D6391"/>
    <w:rsid w:val="001D642F"/>
    <w:rsid w:val="001D65B8"/>
    <w:rsid w:val="001D6917"/>
    <w:rsid w:val="001D6BE3"/>
    <w:rsid w:val="001D6BE8"/>
    <w:rsid w:val="001D6C50"/>
    <w:rsid w:val="001D6C8C"/>
    <w:rsid w:val="001D6D64"/>
    <w:rsid w:val="001D6E2D"/>
    <w:rsid w:val="001D6F3E"/>
    <w:rsid w:val="001D6F5E"/>
    <w:rsid w:val="001D74FE"/>
    <w:rsid w:val="001D769A"/>
    <w:rsid w:val="001D7843"/>
    <w:rsid w:val="001E025F"/>
    <w:rsid w:val="001E03AB"/>
    <w:rsid w:val="001E0499"/>
    <w:rsid w:val="001E0634"/>
    <w:rsid w:val="001E085D"/>
    <w:rsid w:val="001E0A7C"/>
    <w:rsid w:val="001E0C91"/>
    <w:rsid w:val="001E0C9A"/>
    <w:rsid w:val="001E0D57"/>
    <w:rsid w:val="001E0E6B"/>
    <w:rsid w:val="001E1051"/>
    <w:rsid w:val="001E12AE"/>
    <w:rsid w:val="001E1508"/>
    <w:rsid w:val="001E17A6"/>
    <w:rsid w:val="001E1C6A"/>
    <w:rsid w:val="001E1DFD"/>
    <w:rsid w:val="001E2342"/>
    <w:rsid w:val="001E2470"/>
    <w:rsid w:val="001E2552"/>
    <w:rsid w:val="001E25C8"/>
    <w:rsid w:val="001E2707"/>
    <w:rsid w:val="001E274E"/>
    <w:rsid w:val="001E276A"/>
    <w:rsid w:val="001E27FE"/>
    <w:rsid w:val="001E2938"/>
    <w:rsid w:val="001E2B65"/>
    <w:rsid w:val="001E2F8C"/>
    <w:rsid w:val="001E2FFE"/>
    <w:rsid w:val="001E3170"/>
    <w:rsid w:val="001E351E"/>
    <w:rsid w:val="001E378A"/>
    <w:rsid w:val="001E3ADE"/>
    <w:rsid w:val="001E3BBC"/>
    <w:rsid w:val="001E3C84"/>
    <w:rsid w:val="001E3F53"/>
    <w:rsid w:val="001E4190"/>
    <w:rsid w:val="001E41C3"/>
    <w:rsid w:val="001E4275"/>
    <w:rsid w:val="001E43E1"/>
    <w:rsid w:val="001E44AD"/>
    <w:rsid w:val="001E44F5"/>
    <w:rsid w:val="001E4547"/>
    <w:rsid w:val="001E4D9B"/>
    <w:rsid w:val="001E4EB7"/>
    <w:rsid w:val="001E519A"/>
    <w:rsid w:val="001E5549"/>
    <w:rsid w:val="001E5698"/>
    <w:rsid w:val="001E56F5"/>
    <w:rsid w:val="001E59F8"/>
    <w:rsid w:val="001E5B5D"/>
    <w:rsid w:val="001E5C17"/>
    <w:rsid w:val="001E5DE6"/>
    <w:rsid w:val="001E6C8E"/>
    <w:rsid w:val="001E70AB"/>
    <w:rsid w:val="001E70FF"/>
    <w:rsid w:val="001E7338"/>
    <w:rsid w:val="001E7352"/>
    <w:rsid w:val="001E73FE"/>
    <w:rsid w:val="001E7A30"/>
    <w:rsid w:val="001E7B65"/>
    <w:rsid w:val="001E7DB9"/>
    <w:rsid w:val="001E7DD1"/>
    <w:rsid w:val="001E7E2B"/>
    <w:rsid w:val="001E7F95"/>
    <w:rsid w:val="001F00A4"/>
    <w:rsid w:val="001F01BF"/>
    <w:rsid w:val="001F02FA"/>
    <w:rsid w:val="001F0491"/>
    <w:rsid w:val="001F06AE"/>
    <w:rsid w:val="001F0882"/>
    <w:rsid w:val="001F09B6"/>
    <w:rsid w:val="001F0AAC"/>
    <w:rsid w:val="001F0CC5"/>
    <w:rsid w:val="001F0F5C"/>
    <w:rsid w:val="001F10C5"/>
    <w:rsid w:val="001F1179"/>
    <w:rsid w:val="001F1586"/>
    <w:rsid w:val="001F16CB"/>
    <w:rsid w:val="001F1704"/>
    <w:rsid w:val="001F19DC"/>
    <w:rsid w:val="001F19F1"/>
    <w:rsid w:val="001F1CA5"/>
    <w:rsid w:val="001F1CAC"/>
    <w:rsid w:val="001F1F19"/>
    <w:rsid w:val="001F1F7A"/>
    <w:rsid w:val="001F1FCD"/>
    <w:rsid w:val="001F237D"/>
    <w:rsid w:val="001F23CF"/>
    <w:rsid w:val="001F287D"/>
    <w:rsid w:val="001F297F"/>
    <w:rsid w:val="001F2DCC"/>
    <w:rsid w:val="001F318B"/>
    <w:rsid w:val="001F39E2"/>
    <w:rsid w:val="001F3B23"/>
    <w:rsid w:val="001F3B95"/>
    <w:rsid w:val="001F3C10"/>
    <w:rsid w:val="001F3F42"/>
    <w:rsid w:val="001F3FB1"/>
    <w:rsid w:val="001F3FCA"/>
    <w:rsid w:val="001F3FF5"/>
    <w:rsid w:val="001F40AD"/>
    <w:rsid w:val="001F41E2"/>
    <w:rsid w:val="001F47EF"/>
    <w:rsid w:val="001F4873"/>
    <w:rsid w:val="001F4893"/>
    <w:rsid w:val="001F48D4"/>
    <w:rsid w:val="001F4B27"/>
    <w:rsid w:val="001F4B86"/>
    <w:rsid w:val="001F4D40"/>
    <w:rsid w:val="001F4E31"/>
    <w:rsid w:val="001F5500"/>
    <w:rsid w:val="001F5580"/>
    <w:rsid w:val="001F58D2"/>
    <w:rsid w:val="001F59B7"/>
    <w:rsid w:val="001F59F6"/>
    <w:rsid w:val="001F5AE8"/>
    <w:rsid w:val="001F5DD1"/>
    <w:rsid w:val="001F5E9E"/>
    <w:rsid w:val="001F6130"/>
    <w:rsid w:val="001F6147"/>
    <w:rsid w:val="001F651A"/>
    <w:rsid w:val="001F6540"/>
    <w:rsid w:val="001F6938"/>
    <w:rsid w:val="001F69DC"/>
    <w:rsid w:val="001F6DC8"/>
    <w:rsid w:val="001F6E2F"/>
    <w:rsid w:val="001F6F8C"/>
    <w:rsid w:val="001F6FFC"/>
    <w:rsid w:val="001F70E4"/>
    <w:rsid w:val="001F713B"/>
    <w:rsid w:val="001F713E"/>
    <w:rsid w:val="001F72EA"/>
    <w:rsid w:val="001F7344"/>
    <w:rsid w:val="001F738D"/>
    <w:rsid w:val="001F73F3"/>
    <w:rsid w:val="001F7594"/>
    <w:rsid w:val="001F7751"/>
    <w:rsid w:val="001F783A"/>
    <w:rsid w:val="001F7855"/>
    <w:rsid w:val="001F7A2F"/>
    <w:rsid w:val="001F7A50"/>
    <w:rsid w:val="001F7AA2"/>
    <w:rsid w:val="001F7C6D"/>
    <w:rsid w:val="002004F0"/>
    <w:rsid w:val="0020072A"/>
    <w:rsid w:val="002007F1"/>
    <w:rsid w:val="00200977"/>
    <w:rsid w:val="00200C00"/>
    <w:rsid w:val="00200E72"/>
    <w:rsid w:val="00200E75"/>
    <w:rsid w:val="002011BF"/>
    <w:rsid w:val="0020167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302A"/>
    <w:rsid w:val="00203036"/>
    <w:rsid w:val="00203302"/>
    <w:rsid w:val="0020368E"/>
    <w:rsid w:val="00203693"/>
    <w:rsid w:val="0020379F"/>
    <w:rsid w:val="00203BDA"/>
    <w:rsid w:val="00203C89"/>
    <w:rsid w:val="00203C9F"/>
    <w:rsid w:val="00203EC8"/>
    <w:rsid w:val="002043AC"/>
    <w:rsid w:val="0020440B"/>
    <w:rsid w:val="002046EE"/>
    <w:rsid w:val="00204757"/>
    <w:rsid w:val="00204865"/>
    <w:rsid w:val="00204A4F"/>
    <w:rsid w:val="00204A7F"/>
    <w:rsid w:val="00204B7C"/>
    <w:rsid w:val="00204F6C"/>
    <w:rsid w:val="0020540C"/>
    <w:rsid w:val="00205442"/>
    <w:rsid w:val="00205454"/>
    <w:rsid w:val="0020578D"/>
    <w:rsid w:val="002057E2"/>
    <w:rsid w:val="002061D4"/>
    <w:rsid w:val="00206332"/>
    <w:rsid w:val="0020655B"/>
    <w:rsid w:val="00206723"/>
    <w:rsid w:val="0020677C"/>
    <w:rsid w:val="002068C9"/>
    <w:rsid w:val="00206A35"/>
    <w:rsid w:val="00206A51"/>
    <w:rsid w:val="00206CB7"/>
    <w:rsid w:val="00207136"/>
    <w:rsid w:val="0020769D"/>
    <w:rsid w:val="00207701"/>
    <w:rsid w:val="002077D6"/>
    <w:rsid w:val="0020785C"/>
    <w:rsid w:val="00207C49"/>
    <w:rsid w:val="00210161"/>
    <w:rsid w:val="00210313"/>
    <w:rsid w:val="0021080F"/>
    <w:rsid w:val="00210CD7"/>
    <w:rsid w:val="00210D10"/>
    <w:rsid w:val="00210DC8"/>
    <w:rsid w:val="0021103D"/>
    <w:rsid w:val="00211287"/>
    <w:rsid w:val="002112DA"/>
    <w:rsid w:val="00211305"/>
    <w:rsid w:val="00211417"/>
    <w:rsid w:val="002117C7"/>
    <w:rsid w:val="00211A0F"/>
    <w:rsid w:val="00211B3D"/>
    <w:rsid w:val="0021211A"/>
    <w:rsid w:val="00212651"/>
    <w:rsid w:val="0021268F"/>
    <w:rsid w:val="00212820"/>
    <w:rsid w:val="0021294F"/>
    <w:rsid w:val="00212B22"/>
    <w:rsid w:val="00212B71"/>
    <w:rsid w:val="00212C47"/>
    <w:rsid w:val="00213491"/>
    <w:rsid w:val="002135BA"/>
    <w:rsid w:val="00213866"/>
    <w:rsid w:val="002138FA"/>
    <w:rsid w:val="00213AB1"/>
    <w:rsid w:val="00213E13"/>
    <w:rsid w:val="002140A6"/>
    <w:rsid w:val="002146A8"/>
    <w:rsid w:val="00214996"/>
    <w:rsid w:val="00214B0D"/>
    <w:rsid w:val="00214C34"/>
    <w:rsid w:val="002151C8"/>
    <w:rsid w:val="00215311"/>
    <w:rsid w:val="002155E9"/>
    <w:rsid w:val="002157BD"/>
    <w:rsid w:val="00215921"/>
    <w:rsid w:val="002159D4"/>
    <w:rsid w:val="00215C16"/>
    <w:rsid w:val="00216000"/>
    <w:rsid w:val="00216096"/>
    <w:rsid w:val="00216131"/>
    <w:rsid w:val="0021632A"/>
    <w:rsid w:val="00216800"/>
    <w:rsid w:val="002168F8"/>
    <w:rsid w:val="0021696C"/>
    <w:rsid w:val="002173E1"/>
    <w:rsid w:val="0021750B"/>
    <w:rsid w:val="00217791"/>
    <w:rsid w:val="002179B9"/>
    <w:rsid w:val="002179E1"/>
    <w:rsid w:val="00217A24"/>
    <w:rsid w:val="00217AE5"/>
    <w:rsid w:val="00217E0F"/>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C5"/>
    <w:rsid w:val="00221894"/>
    <w:rsid w:val="00221ADD"/>
    <w:rsid w:val="00221C74"/>
    <w:rsid w:val="00221D1E"/>
    <w:rsid w:val="00221F3B"/>
    <w:rsid w:val="00221F5D"/>
    <w:rsid w:val="0022224A"/>
    <w:rsid w:val="002222A6"/>
    <w:rsid w:val="002224A8"/>
    <w:rsid w:val="002226EB"/>
    <w:rsid w:val="00222AEC"/>
    <w:rsid w:val="00222B25"/>
    <w:rsid w:val="00222D08"/>
    <w:rsid w:val="00222E5F"/>
    <w:rsid w:val="00222F65"/>
    <w:rsid w:val="002230CF"/>
    <w:rsid w:val="00223212"/>
    <w:rsid w:val="002233C7"/>
    <w:rsid w:val="002238A8"/>
    <w:rsid w:val="002238CC"/>
    <w:rsid w:val="00223B98"/>
    <w:rsid w:val="002245CC"/>
    <w:rsid w:val="00224837"/>
    <w:rsid w:val="00224EAD"/>
    <w:rsid w:val="00225551"/>
    <w:rsid w:val="00225B01"/>
    <w:rsid w:val="00226317"/>
    <w:rsid w:val="00226526"/>
    <w:rsid w:val="002265ED"/>
    <w:rsid w:val="00226750"/>
    <w:rsid w:val="0022680E"/>
    <w:rsid w:val="00226856"/>
    <w:rsid w:val="00226865"/>
    <w:rsid w:val="0022699D"/>
    <w:rsid w:val="002269E4"/>
    <w:rsid w:val="00226AFB"/>
    <w:rsid w:val="00226BB0"/>
    <w:rsid w:val="002271D5"/>
    <w:rsid w:val="002273E9"/>
    <w:rsid w:val="002274E0"/>
    <w:rsid w:val="002279FD"/>
    <w:rsid w:val="00227E5D"/>
    <w:rsid w:val="00230088"/>
    <w:rsid w:val="002301C3"/>
    <w:rsid w:val="002301D3"/>
    <w:rsid w:val="002302DB"/>
    <w:rsid w:val="0023048C"/>
    <w:rsid w:val="00230824"/>
    <w:rsid w:val="002309A1"/>
    <w:rsid w:val="00230C86"/>
    <w:rsid w:val="00230EF1"/>
    <w:rsid w:val="00231131"/>
    <w:rsid w:val="00231188"/>
    <w:rsid w:val="002311DF"/>
    <w:rsid w:val="00231280"/>
    <w:rsid w:val="002313C2"/>
    <w:rsid w:val="0023164E"/>
    <w:rsid w:val="002319C7"/>
    <w:rsid w:val="00231B82"/>
    <w:rsid w:val="00231C06"/>
    <w:rsid w:val="00231E3A"/>
    <w:rsid w:val="00231EE2"/>
    <w:rsid w:val="00231FAE"/>
    <w:rsid w:val="0023212B"/>
    <w:rsid w:val="0023222B"/>
    <w:rsid w:val="002322B8"/>
    <w:rsid w:val="0023236E"/>
    <w:rsid w:val="0023247D"/>
    <w:rsid w:val="002324BC"/>
    <w:rsid w:val="00232543"/>
    <w:rsid w:val="00232735"/>
    <w:rsid w:val="002327C9"/>
    <w:rsid w:val="002327D8"/>
    <w:rsid w:val="002329FA"/>
    <w:rsid w:val="00232DF8"/>
    <w:rsid w:val="00233043"/>
    <w:rsid w:val="0023318B"/>
    <w:rsid w:val="0023362D"/>
    <w:rsid w:val="0023394C"/>
    <w:rsid w:val="00233984"/>
    <w:rsid w:val="00233A37"/>
    <w:rsid w:val="00233A96"/>
    <w:rsid w:val="00233EAA"/>
    <w:rsid w:val="002341FB"/>
    <w:rsid w:val="002342DD"/>
    <w:rsid w:val="00234341"/>
    <w:rsid w:val="002344A0"/>
    <w:rsid w:val="00234811"/>
    <w:rsid w:val="00234B22"/>
    <w:rsid w:val="00234F47"/>
    <w:rsid w:val="002352F4"/>
    <w:rsid w:val="002353F9"/>
    <w:rsid w:val="00235544"/>
    <w:rsid w:val="00235763"/>
    <w:rsid w:val="00235772"/>
    <w:rsid w:val="002357D8"/>
    <w:rsid w:val="00235964"/>
    <w:rsid w:val="00235D9E"/>
    <w:rsid w:val="0023603E"/>
    <w:rsid w:val="002361CA"/>
    <w:rsid w:val="002363E2"/>
    <w:rsid w:val="00236580"/>
    <w:rsid w:val="00236752"/>
    <w:rsid w:val="00236818"/>
    <w:rsid w:val="00236A98"/>
    <w:rsid w:val="00236AA7"/>
    <w:rsid w:val="00236B8F"/>
    <w:rsid w:val="00236C99"/>
    <w:rsid w:val="00236CC9"/>
    <w:rsid w:val="002374CB"/>
    <w:rsid w:val="002379FC"/>
    <w:rsid w:val="00237A52"/>
    <w:rsid w:val="00237C12"/>
    <w:rsid w:val="00240150"/>
    <w:rsid w:val="0024033C"/>
    <w:rsid w:val="002403F6"/>
    <w:rsid w:val="00240555"/>
    <w:rsid w:val="0024083B"/>
    <w:rsid w:val="00240A31"/>
    <w:rsid w:val="00240BA3"/>
    <w:rsid w:val="00240E43"/>
    <w:rsid w:val="00240E56"/>
    <w:rsid w:val="002412BF"/>
    <w:rsid w:val="0024131A"/>
    <w:rsid w:val="00241445"/>
    <w:rsid w:val="002415EE"/>
    <w:rsid w:val="002419D8"/>
    <w:rsid w:val="00241ACF"/>
    <w:rsid w:val="00241C61"/>
    <w:rsid w:val="00241CB7"/>
    <w:rsid w:val="00241EA1"/>
    <w:rsid w:val="002420B5"/>
    <w:rsid w:val="00242176"/>
    <w:rsid w:val="002421B4"/>
    <w:rsid w:val="002421E6"/>
    <w:rsid w:val="002421E7"/>
    <w:rsid w:val="00242435"/>
    <w:rsid w:val="00242BAB"/>
    <w:rsid w:val="00242D9C"/>
    <w:rsid w:val="0024319C"/>
    <w:rsid w:val="00243211"/>
    <w:rsid w:val="0024340A"/>
    <w:rsid w:val="00243463"/>
    <w:rsid w:val="002435A0"/>
    <w:rsid w:val="002437BA"/>
    <w:rsid w:val="002438AE"/>
    <w:rsid w:val="00243998"/>
    <w:rsid w:val="002439C5"/>
    <w:rsid w:val="00243F28"/>
    <w:rsid w:val="0024411D"/>
    <w:rsid w:val="0024418E"/>
    <w:rsid w:val="002442CD"/>
    <w:rsid w:val="002446D9"/>
    <w:rsid w:val="00244A81"/>
    <w:rsid w:val="00244BC2"/>
    <w:rsid w:val="00244DD6"/>
    <w:rsid w:val="002454A0"/>
    <w:rsid w:val="002457C9"/>
    <w:rsid w:val="00245BE5"/>
    <w:rsid w:val="00245D4D"/>
    <w:rsid w:val="00245ECC"/>
    <w:rsid w:val="00245F1A"/>
    <w:rsid w:val="00246457"/>
    <w:rsid w:val="00246532"/>
    <w:rsid w:val="00246721"/>
    <w:rsid w:val="00246899"/>
    <w:rsid w:val="00246A67"/>
    <w:rsid w:val="00246DE7"/>
    <w:rsid w:val="0024719C"/>
    <w:rsid w:val="002472B1"/>
    <w:rsid w:val="00247A4D"/>
    <w:rsid w:val="00250056"/>
    <w:rsid w:val="002503F2"/>
    <w:rsid w:val="002505D6"/>
    <w:rsid w:val="002506CB"/>
    <w:rsid w:val="00250A1E"/>
    <w:rsid w:val="00250B36"/>
    <w:rsid w:val="00250D3C"/>
    <w:rsid w:val="00250D95"/>
    <w:rsid w:val="00250FAD"/>
    <w:rsid w:val="0025126E"/>
    <w:rsid w:val="00251715"/>
    <w:rsid w:val="0025177C"/>
    <w:rsid w:val="002518CE"/>
    <w:rsid w:val="00251A51"/>
    <w:rsid w:val="00251AEA"/>
    <w:rsid w:val="00251B65"/>
    <w:rsid w:val="00251CD1"/>
    <w:rsid w:val="00251EA9"/>
    <w:rsid w:val="00252034"/>
    <w:rsid w:val="002521C5"/>
    <w:rsid w:val="002521CD"/>
    <w:rsid w:val="002521D9"/>
    <w:rsid w:val="002522BE"/>
    <w:rsid w:val="0025230A"/>
    <w:rsid w:val="002525EA"/>
    <w:rsid w:val="00252721"/>
    <w:rsid w:val="0025273C"/>
    <w:rsid w:val="00252880"/>
    <w:rsid w:val="00252883"/>
    <w:rsid w:val="002530F9"/>
    <w:rsid w:val="00253171"/>
    <w:rsid w:val="0025337F"/>
    <w:rsid w:val="002534CB"/>
    <w:rsid w:val="002534E6"/>
    <w:rsid w:val="00253509"/>
    <w:rsid w:val="0025351C"/>
    <w:rsid w:val="00254368"/>
    <w:rsid w:val="0025471F"/>
    <w:rsid w:val="00254873"/>
    <w:rsid w:val="00254C8C"/>
    <w:rsid w:val="00254C8E"/>
    <w:rsid w:val="00254ED8"/>
    <w:rsid w:val="00254EDE"/>
    <w:rsid w:val="002552A5"/>
    <w:rsid w:val="002552C6"/>
    <w:rsid w:val="002554B1"/>
    <w:rsid w:val="002554ED"/>
    <w:rsid w:val="00255899"/>
    <w:rsid w:val="00255A7F"/>
    <w:rsid w:val="00255EEF"/>
    <w:rsid w:val="002560C0"/>
    <w:rsid w:val="002561FD"/>
    <w:rsid w:val="002562BB"/>
    <w:rsid w:val="002566A9"/>
    <w:rsid w:val="00256A0C"/>
    <w:rsid w:val="00256AA4"/>
    <w:rsid w:val="00256AFA"/>
    <w:rsid w:val="00256B58"/>
    <w:rsid w:val="00257105"/>
    <w:rsid w:val="002572EA"/>
    <w:rsid w:val="002573BB"/>
    <w:rsid w:val="002573F6"/>
    <w:rsid w:val="002577D8"/>
    <w:rsid w:val="0025794B"/>
    <w:rsid w:val="00257C26"/>
    <w:rsid w:val="002602CA"/>
    <w:rsid w:val="002606E2"/>
    <w:rsid w:val="002609BD"/>
    <w:rsid w:val="002609EC"/>
    <w:rsid w:val="00260DC3"/>
    <w:rsid w:val="00260EDE"/>
    <w:rsid w:val="00261118"/>
    <w:rsid w:val="00261198"/>
    <w:rsid w:val="002612B6"/>
    <w:rsid w:val="00261712"/>
    <w:rsid w:val="002617E4"/>
    <w:rsid w:val="00261A37"/>
    <w:rsid w:val="00261D2C"/>
    <w:rsid w:val="00261F53"/>
    <w:rsid w:val="00261FF0"/>
    <w:rsid w:val="00262256"/>
    <w:rsid w:val="00262274"/>
    <w:rsid w:val="00262505"/>
    <w:rsid w:val="002625DD"/>
    <w:rsid w:val="00262CE1"/>
    <w:rsid w:val="00263019"/>
    <w:rsid w:val="002630F6"/>
    <w:rsid w:val="002633A7"/>
    <w:rsid w:val="00263531"/>
    <w:rsid w:val="0026388D"/>
    <w:rsid w:val="00263950"/>
    <w:rsid w:val="00263A2E"/>
    <w:rsid w:val="00263BE3"/>
    <w:rsid w:val="00263CEB"/>
    <w:rsid w:val="00263FA2"/>
    <w:rsid w:val="00264193"/>
    <w:rsid w:val="002641E3"/>
    <w:rsid w:val="002645EA"/>
    <w:rsid w:val="002646A0"/>
    <w:rsid w:val="00264755"/>
    <w:rsid w:val="002648B0"/>
    <w:rsid w:val="00264A1A"/>
    <w:rsid w:val="00264A7A"/>
    <w:rsid w:val="00264D12"/>
    <w:rsid w:val="0026544F"/>
    <w:rsid w:val="00265D61"/>
    <w:rsid w:val="00265D91"/>
    <w:rsid w:val="0026661C"/>
    <w:rsid w:val="00266675"/>
    <w:rsid w:val="002667B2"/>
    <w:rsid w:val="0026699B"/>
    <w:rsid w:val="00266A08"/>
    <w:rsid w:val="00266E6B"/>
    <w:rsid w:val="00267191"/>
    <w:rsid w:val="0026740D"/>
    <w:rsid w:val="002674D0"/>
    <w:rsid w:val="00267592"/>
    <w:rsid w:val="00267730"/>
    <w:rsid w:val="00267A2C"/>
    <w:rsid w:val="00267A5E"/>
    <w:rsid w:val="00267C77"/>
    <w:rsid w:val="00267D2E"/>
    <w:rsid w:val="00267DBA"/>
    <w:rsid w:val="0027014C"/>
    <w:rsid w:val="002701A0"/>
    <w:rsid w:val="00270730"/>
    <w:rsid w:val="0027082B"/>
    <w:rsid w:val="00270A0C"/>
    <w:rsid w:val="00270ABE"/>
    <w:rsid w:val="00270AD8"/>
    <w:rsid w:val="00270DD5"/>
    <w:rsid w:val="00270EF3"/>
    <w:rsid w:val="00270F31"/>
    <w:rsid w:val="00270FFF"/>
    <w:rsid w:val="00271179"/>
    <w:rsid w:val="00271193"/>
    <w:rsid w:val="0027121D"/>
    <w:rsid w:val="00271259"/>
    <w:rsid w:val="0027127B"/>
    <w:rsid w:val="002717A3"/>
    <w:rsid w:val="002718A8"/>
    <w:rsid w:val="00271A97"/>
    <w:rsid w:val="00271D4A"/>
    <w:rsid w:val="00272414"/>
    <w:rsid w:val="002724B7"/>
    <w:rsid w:val="002725BA"/>
    <w:rsid w:val="00272987"/>
    <w:rsid w:val="00272DC1"/>
    <w:rsid w:val="002730F8"/>
    <w:rsid w:val="002731B1"/>
    <w:rsid w:val="0027329D"/>
    <w:rsid w:val="0027332F"/>
    <w:rsid w:val="002733B4"/>
    <w:rsid w:val="002737A0"/>
    <w:rsid w:val="00273AA1"/>
    <w:rsid w:val="00273ABC"/>
    <w:rsid w:val="00273C79"/>
    <w:rsid w:val="00273DBA"/>
    <w:rsid w:val="00273EFB"/>
    <w:rsid w:val="00274054"/>
    <w:rsid w:val="0027434A"/>
    <w:rsid w:val="00274641"/>
    <w:rsid w:val="0027495B"/>
    <w:rsid w:val="00274DE0"/>
    <w:rsid w:val="00274EEA"/>
    <w:rsid w:val="00274FDD"/>
    <w:rsid w:val="00275037"/>
    <w:rsid w:val="002750D9"/>
    <w:rsid w:val="00275303"/>
    <w:rsid w:val="002753E4"/>
    <w:rsid w:val="0027543D"/>
    <w:rsid w:val="00275758"/>
    <w:rsid w:val="00275952"/>
    <w:rsid w:val="00275AC6"/>
    <w:rsid w:val="00275C31"/>
    <w:rsid w:val="0027615F"/>
    <w:rsid w:val="0027628C"/>
    <w:rsid w:val="002763EA"/>
    <w:rsid w:val="00276592"/>
    <w:rsid w:val="00276605"/>
    <w:rsid w:val="0027662B"/>
    <w:rsid w:val="0027664C"/>
    <w:rsid w:val="002766C7"/>
    <w:rsid w:val="0027673E"/>
    <w:rsid w:val="002767E8"/>
    <w:rsid w:val="00276B2D"/>
    <w:rsid w:val="00276D98"/>
    <w:rsid w:val="00276F78"/>
    <w:rsid w:val="00276F88"/>
    <w:rsid w:val="00276FB9"/>
    <w:rsid w:val="00277033"/>
    <w:rsid w:val="0027724D"/>
    <w:rsid w:val="00277288"/>
    <w:rsid w:val="00277531"/>
    <w:rsid w:val="00277A9B"/>
    <w:rsid w:val="00277BA3"/>
    <w:rsid w:val="00277BE6"/>
    <w:rsid w:val="00277D93"/>
    <w:rsid w:val="00277F2F"/>
    <w:rsid w:val="002802E9"/>
    <w:rsid w:val="002802F5"/>
    <w:rsid w:val="0028065F"/>
    <w:rsid w:val="00280683"/>
    <w:rsid w:val="00280862"/>
    <w:rsid w:val="00280AD7"/>
    <w:rsid w:val="00280B83"/>
    <w:rsid w:val="00280C3C"/>
    <w:rsid w:val="00280CA3"/>
    <w:rsid w:val="00280E83"/>
    <w:rsid w:val="0028117C"/>
    <w:rsid w:val="00281228"/>
    <w:rsid w:val="002815CD"/>
    <w:rsid w:val="00281677"/>
    <w:rsid w:val="00281BAC"/>
    <w:rsid w:val="00281CC3"/>
    <w:rsid w:val="00281D3B"/>
    <w:rsid w:val="00281E73"/>
    <w:rsid w:val="00281F30"/>
    <w:rsid w:val="00281FAD"/>
    <w:rsid w:val="00282049"/>
    <w:rsid w:val="002821C4"/>
    <w:rsid w:val="002823BE"/>
    <w:rsid w:val="00282534"/>
    <w:rsid w:val="00282678"/>
    <w:rsid w:val="00282907"/>
    <w:rsid w:val="00282A03"/>
    <w:rsid w:val="00282AE1"/>
    <w:rsid w:val="00282B76"/>
    <w:rsid w:val="00283251"/>
    <w:rsid w:val="002834EA"/>
    <w:rsid w:val="0028350E"/>
    <w:rsid w:val="00283875"/>
    <w:rsid w:val="0028392A"/>
    <w:rsid w:val="00283BE5"/>
    <w:rsid w:val="00283D10"/>
    <w:rsid w:val="00283E3A"/>
    <w:rsid w:val="00283E70"/>
    <w:rsid w:val="00284068"/>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6440"/>
    <w:rsid w:val="00286779"/>
    <w:rsid w:val="0028695D"/>
    <w:rsid w:val="00286D9B"/>
    <w:rsid w:val="00286FA9"/>
    <w:rsid w:val="002871E0"/>
    <w:rsid w:val="00287506"/>
    <w:rsid w:val="002878C9"/>
    <w:rsid w:val="00287954"/>
    <w:rsid w:val="00287D0B"/>
    <w:rsid w:val="00287DDF"/>
    <w:rsid w:val="00290433"/>
    <w:rsid w:val="002907BC"/>
    <w:rsid w:val="00290942"/>
    <w:rsid w:val="00290D5F"/>
    <w:rsid w:val="00290E44"/>
    <w:rsid w:val="00290F6C"/>
    <w:rsid w:val="00290FFD"/>
    <w:rsid w:val="002911A8"/>
    <w:rsid w:val="002912DD"/>
    <w:rsid w:val="002912F0"/>
    <w:rsid w:val="002913DF"/>
    <w:rsid w:val="002914C0"/>
    <w:rsid w:val="00291567"/>
    <w:rsid w:val="00291941"/>
    <w:rsid w:val="002919F8"/>
    <w:rsid w:val="00291C6F"/>
    <w:rsid w:val="00291DE5"/>
    <w:rsid w:val="0029239F"/>
    <w:rsid w:val="002926D9"/>
    <w:rsid w:val="00292B01"/>
    <w:rsid w:val="00292C9D"/>
    <w:rsid w:val="00292EB1"/>
    <w:rsid w:val="00292FF3"/>
    <w:rsid w:val="00293496"/>
    <w:rsid w:val="0029388D"/>
    <w:rsid w:val="00293AB3"/>
    <w:rsid w:val="00293C81"/>
    <w:rsid w:val="00293D69"/>
    <w:rsid w:val="00293F4E"/>
    <w:rsid w:val="0029410D"/>
    <w:rsid w:val="00294776"/>
    <w:rsid w:val="00294C44"/>
    <w:rsid w:val="00294F7D"/>
    <w:rsid w:val="0029535D"/>
    <w:rsid w:val="00295560"/>
    <w:rsid w:val="00295E5B"/>
    <w:rsid w:val="00296077"/>
    <w:rsid w:val="0029656F"/>
    <w:rsid w:val="00296719"/>
    <w:rsid w:val="00296757"/>
    <w:rsid w:val="002967E9"/>
    <w:rsid w:val="00296B69"/>
    <w:rsid w:val="00296E55"/>
    <w:rsid w:val="00296F6A"/>
    <w:rsid w:val="00296FDB"/>
    <w:rsid w:val="00297178"/>
    <w:rsid w:val="00297314"/>
    <w:rsid w:val="00297384"/>
    <w:rsid w:val="002974BF"/>
    <w:rsid w:val="00297949"/>
    <w:rsid w:val="00297CB7"/>
    <w:rsid w:val="00297D26"/>
    <w:rsid w:val="002A01C2"/>
    <w:rsid w:val="002A02C3"/>
    <w:rsid w:val="002A04D2"/>
    <w:rsid w:val="002A058C"/>
    <w:rsid w:val="002A092C"/>
    <w:rsid w:val="002A0D5A"/>
    <w:rsid w:val="002A0D9F"/>
    <w:rsid w:val="002A0E29"/>
    <w:rsid w:val="002A0E33"/>
    <w:rsid w:val="002A1117"/>
    <w:rsid w:val="002A1532"/>
    <w:rsid w:val="002A1681"/>
    <w:rsid w:val="002A16C0"/>
    <w:rsid w:val="002A17B7"/>
    <w:rsid w:val="002A185E"/>
    <w:rsid w:val="002A19F1"/>
    <w:rsid w:val="002A1CAD"/>
    <w:rsid w:val="002A2147"/>
    <w:rsid w:val="002A22A1"/>
    <w:rsid w:val="002A2461"/>
    <w:rsid w:val="002A2814"/>
    <w:rsid w:val="002A2EF2"/>
    <w:rsid w:val="002A2F70"/>
    <w:rsid w:val="002A3089"/>
    <w:rsid w:val="002A34E0"/>
    <w:rsid w:val="002A3533"/>
    <w:rsid w:val="002A3993"/>
    <w:rsid w:val="002A3A92"/>
    <w:rsid w:val="002A3ABA"/>
    <w:rsid w:val="002A42BE"/>
    <w:rsid w:val="002A43CF"/>
    <w:rsid w:val="002A445A"/>
    <w:rsid w:val="002A446F"/>
    <w:rsid w:val="002A44A1"/>
    <w:rsid w:val="002A44E2"/>
    <w:rsid w:val="002A45D8"/>
    <w:rsid w:val="002A4653"/>
    <w:rsid w:val="002A4758"/>
    <w:rsid w:val="002A4978"/>
    <w:rsid w:val="002A4B57"/>
    <w:rsid w:val="002A4E5E"/>
    <w:rsid w:val="002A5084"/>
    <w:rsid w:val="002A531F"/>
    <w:rsid w:val="002A56D2"/>
    <w:rsid w:val="002A577A"/>
    <w:rsid w:val="002A588D"/>
    <w:rsid w:val="002A5B06"/>
    <w:rsid w:val="002A5B5F"/>
    <w:rsid w:val="002A5B99"/>
    <w:rsid w:val="002A5F91"/>
    <w:rsid w:val="002A6114"/>
    <w:rsid w:val="002A61FF"/>
    <w:rsid w:val="002A6343"/>
    <w:rsid w:val="002A65E3"/>
    <w:rsid w:val="002A696C"/>
    <w:rsid w:val="002A6CCF"/>
    <w:rsid w:val="002A6D2B"/>
    <w:rsid w:val="002A7065"/>
    <w:rsid w:val="002A7284"/>
    <w:rsid w:val="002A7307"/>
    <w:rsid w:val="002A7387"/>
    <w:rsid w:val="002A775A"/>
    <w:rsid w:val="002A77DC"/>
    <w:rsid w:val="002A79B0"/>
    <w:rsid w:val="002B0238"/>
    <w:rsid w:val="002B0369"/>
    <w:rsid w:val="002B0473"/>
    <w:rsid w:val="002B0514"/>
    <w:rsid w:val="002B0635"/>
    <w:rsid w:val="002B07FC"/>
    <w:rsid w:val="002B0A05"/>
    <w:rsid w:val="002B0CB1"/>
    <w:rsid w:val="002B0D02"/>
    <w:rsid w:val="002B10F5"/>
    <w:rsid w:val="002B1400"/>
    <w:rsid w:val="002B18D9"/>
    <w:rsid w:val="002B1B76"/>
    <w:rsid w:val="002B1D8C"/>
    <w:rsid w:val="002B21EF"/>
    <w:rsid w:val="002B227D"/>
    <w:rsid w:val="002B22D7"/>
    <w:rsid w:val="002B2758"/>
    <w:rsid w:val="002B276B"/>
    <w:rsid w:val="002B28A4"/>
    <w:rsid w:val="002B2E07"/>
    <w:rsid w:val="002B2E59"/>
    <w:rsid w:val="002B2F28"/>
    <w:rsid w:val="002B3304"/>
    <w:rsid w:val="002B333E"/>
    <w:rsid w:val="002B33F1"/>
    <w:rsid w:val="002B370D"/>
    <w:rsid w:val="002B3958"/>
    <w:rsid w:val="002B3BC2"/>
    <w:rsid w:val="002B3D40"/>
    <w:rsid w:val="002B43F1"/>
    <w:rsid w:val="002B447F"/>
    <w:rsid w:val="002B474A"/>
    <w:rsid w:val="002B4B88"/>
    <w:rsid w:val="002B4B97"/>
    <w:rsid w:val="002B4BAC"/>
    <w:rsid w:val="002B4CF9"/>
    <w:rsid w:val="002B4D65"/>
    <w:rsid w:val="002B517E"/>
    <w:rsid w:val="002B53B5"/>
    <w:rsid w:val="002B56F0"/>
    <w:rsid w:val="002B5932"/>
    <w:rsid w:val="002B5BD6"/>
    <w:rsid w:val="002B5C04"/>
    <w:rsid w:val="002B5D15"/>
    <w:rsid w:val="002B5FF0"/>
    <w:rsid w:val="002B5FF1"/>
    <w:rsid w:val="002B60C7"/>
    <w:rsid w:val="002B6B19"/>
    <w:rsid w:val="002B6D40"/>
    <w:rsid w:val="002B6EBC"/>
    <w:rsid w:val="002B7006"/>
    <w:rsid w:val="002B7263"/>
    <w:rsid w:val="002B72A6"/>
    <w:rsid w:val="002B72C2"/>
    <w:rsid w:val="002B7335"/>
    <w:rsid w:val="002B7724"/>
    <w:rsid w:val="002B7810"/>
    <w:rsid w:val="002B7957"/>
    <w:rsid w:val="002B7ADD"/>
    <w:rsid w:val="002B7D11"/>
    <w:rsid w:val="002B7D66"/>
    <w:rsid w:val="002C0007"/>
    <w:rsid w:val="002C01DD"/>
    <w:rsid w:val="002C057D"/>
    <w:rsid w:val="002C061B"/>
    <w:rsid w:val="002C0761"/>
    <w:rsid w:val="002C09D3"/>
    <w:rsid w:val="002C0F70"/>
    <w:rsid w:val="002C10CF"/>
    <w:rsid w:val="002C10D6"/>
    <w:rsid w:val="002C1164"/>
    <w:rsid w:val="002C1254"/>
    <w:rsid w:val="002C1378"/>
    <w:rsid w:val="002C13E3"/>
    <w:rsid w:val="002C1646"/>
    <w:rsid w:val="002C1708"/>
    <w:rsid w:val="002C17D1"/>
    <w:rsid w:val="002C1966"/>
    <w:rsid w:val="002C1CC5"/>
    <w:rsid w:val="002C1FF8"/>
    <w:rsid w:val="002C20BC"/>
    <w:rsid w:val="002C22B6"/>
    <w:rsid w:val="002C247F"/>
    <w:rsid w:val="002C2645"/>
    <w:rsid w:val="002C26B6"/>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54FB"/>
    <w:rsid w:val="002C5748"/>
    <w:rsid w:val="002C5BBA"/>
    <w:rsid w:val="002C5BF1"/>
    <w:rsid w:val="002C5D62"/>
    <w:rsid w:val="002C5F56"/>
    <w:rsid w:val="002C614F"/>
    <w:rsid w:val="002C6299"/>
    <w:rsid w:val="002C62BC"/>
    <w:rsid w:val="002C62C3"/>
    <w:rsid w:val="002C6318"/>
    <w:rsid w:val="002C6675"/>
    <w:rsid w:val="002C6AD9"/>
    <w:rsid w:val="002C6E67"/>
    <w:rsid w:val="002C6F3C"/>
    <w:rsid w:val="002C7199"/>
    <w:rsid w:val="002C75CD"/>
    <w:rsid w:val="002C7649"/>
    <w:rsid w:val="002C774A"/>
    <w:rsid w:val="002C7758"/>
    <w:rsid w:val="002C78B1"/>
    <w:rsid w:val="002D016F"/>
    <w:rsid w:val="002D01AA"/>
    <w:rsid w:val="002D0268"/>
    <w:rsid w:val="002D06D6"/>
    <w:rsid w:val="002D078F"/>
    <w:rsid w:val="002D10EF"/>
    <w:rsid w:val="002D15A9"/>
    <w:rsid w:val="002D16FF"/>
    <w:rsid w:val="002D17AB"/>
    <w:rsid w:val="002D1B8E"/>
    <w:rsid w:val="002D1E8B"/>
    <w:rsid w:val="002D2279"/>
    <w:rsid w:val="002D23F8"/>
    <w:rsid w:val="002D24A8"/>
    <w:rsid w:val="002D24FC"/>
    <w:rsid w:val="002D2519"/>
    <w:rsid w:val="002D25B8"/>
    <w:rsid w:val="002D2D27"/>
    <w:rsid w:val="002D2D60"/>
    <w:rsid w:val="002D2F94"/>
    <w:rsid w:val="002D31B1"/>
    <w:rsid w:val="002D3360"/>
    <w:rsid w:val="002D33AC"/>
    <w:rsid w:val="002D3B5C"/>
    <w:rsid w:val="002D3CA4"/>
    <w:rsid w:val="002D3EDB"/>
    <w:rsid w:val="002D40FF"/>
    <w:rsid w:val="002D412B"/>
    <w:rsid w:val="002D4520"/>
    <w:rsid w:val="002D4756"/>
    <w:rsid w:val="002D4769"/>
    <w:rsid w:val="002D4783"/>
    <w:rsid w:val="002D4C07"/>
    <w:rsid w:val="002D4C3F"/>
    <w:rsid w:val="002D4D31"/>
    <w:rsid w:val="002D4FA4"/>
    <w:rsid w:val="002D5195"/>
    <w:rsid w:val="002D5267"/>
    <w:rsid w:val="002D52AF"/>
    <w:rsid w:val="002D5377"/>
    <w:rsid w:val="002D53A0"/>
    <w:rsid w:val="002D55E8"/>
    <w:rsid w:val="002D566D"/>
    <w:rsid w:val="002D56D2"/>
    <w:rsid w:val="002D5A3D"/>
    <w:rsid w:val="002D5BE4"/>
    <w:rsid w:val="002D5CF4"/>
    <w:rsid w:val="002D6762"/>
    <w:rsid w:val="002D6779"/>
    <w:rsid w:val="002D67F3"/>
    <w:rsid w:val="002D6856"/>
    <w:rsid w:val="002D6939"/>
    <w:rsid w:val="002D6BB6"/>
    <w:rsid w:val="002D6C64"/>
    <w:rsid w:val="002D6E73"/>
    <w:rsid w:val="002D6FE7"/>
    <w:rsid w:val="002D7187"/>
    <w:rsid w:val="002D727A"/>
    <w:rsid w:val="002D72CC"/>
    <w:rsid w:val="002D75DB"/>
    <w:rsid w:val="002D7678"/>
    <w:rsid w:val="002D7C80"/>
    <w:rsid w:val="002E0721"/>
    <w:rsid w:val="002E093C"/>
    <w:rsid w:val="002E0A51"/>
    <w:rsid w:val="002E0B0B"/>
    <w:rsid w:val="002E0B2C"/>
    <w:rsid w:val="002E0B94"/>
    <w:rsid w:val="002E0C3A"/>
    <w:rsid w:val="002E0C94"/>
    <w:rsid w:val="002E0D1F"/>
    <w:rsid w:val="002E0F76"/>
    <w:rsid w:val="002E1A7C"/>
    <w:rsid w:val="002E1B11"/>
    <w:rsid w:val="002E1F80"/>
    <w:rsid w:val="002E26F7"/>
    <w:rsid w:val="002E275F"/>
    <w:rsid w:val="002E2849"/>
    <w:rsid w:val="002E2A83"/>
    <w:rsid w:val="002E32D6"/>
    <w:rsid w:val="002E34FA"/>
    <w:rsid w:val="002E398D"/>
    <w:rsid w:val="002E3C2B"/>
    <w:rsid w:val="002E3E5B"/>
    <w:rsid w:val="002E40FA"/>
    <w:rsid w:val="002E41AB"/>
    <w:rsid w:val="002E4568"/>
    <w:rsid w:val="002E482A"/>
    <w:rsid w:val="002E482F"/>
    <w:rsid w:val="002E4D1F"/>
    <w:rsid w:val="002E4DE4"/>
    <w:rsid w:val="002E508A"/>
    <w:rsid w:val="002E518B"/>
    <w:rsid w:val="002E53C9"/>
    <w:rsid w:val="002E56EC"/>
    <w:rsid w:val="002E56FC"/>
    <w:rsid w:val="002E5874"/>
    <w:rsid w:val="002E5A80"/>
    <w:rsid w:val="002E5A91"/>
    <w:rsid w:val="002E5D93"/>
    <w:rsid w:val="002E5DDA"/>
    <w:rsid w:val="002E5DE9"/>
    <w:rsid w:val="002E604C"/>
    <w:rsid w:val="002E631F"/>
    <w:rsid w:val="002E6B3E"/>
    <w:rsid w:val="002E6B7C"/>
    <w:rsid w:val="002E6F39"/>
    <w:rsid w:val="002E72D5"/>
    <w:rsid w:val="002E73FD"/>
    <w:rsid w:val="002E7578"/>
    <w:rsid w:val="002E76E2"/>
    <w:rsid w:val="002E78FC"/>
    <w:rsid w:val="002E79C0"/>
    <w:rsid w:val="002E7A55"/>
    <w:rsid w:val="002E7E7E"/>
    <w:rsid w:val="002F0167"/>
    <w:rsid w:val="002F017B"/>
    <w:rsid w:val="002F01ED"/>
    <w:rsid w:val="002F052A"/>
    <w:rsid w:val="002F0939"/>
    <w:rsid w:val="002F0989"/>
    <w:rsid w:val="002F0A8E"/>
    <w:rsid w:val="002F0CE0"/>
    <w:rsid w:val="002F0F47"/>
    <w:rsid w:val="002F189F"/>
    <w:rsid w:val="002F18CF"/>
    <w:rsid w:val="002F19A0"/>
    <w:rsid w:val="002F1B03"/>
    <w:rsid w:val="002F1C32"/>
    <w:rsid w:val="002F1DC3"/>
    <w:rsid w:val="002F1E5F"/>
    <w:rsid w:val="002F214C"/>
    <w:rsid w:val="002F22CC"/>
    <w:rsid w:val="002F26EE"/>
    <w:rsid w:val="002F28F9"/>
    <w:rsid w:val="002F2AE5"/>
    <w:rsid w:val="002F3228"/>
    <w:rsid w:val="002F32A2"/>
    <w:rsid w:val="002F3B72"/>
    <w:rsid w:val="002F3B73"/>
    <w:rsid w:val="002F3CA0"/>
    <w:rsid w:val="002F3F91"/>
    <w:rsid w:val="002F43D2"/>
    <w:rsid w:val="002F4476"/>
    <w:rsid w:val="002F461D"/>
    <w:rsid w:val="002F4636"/>
    <w:rsid w:val="002F4830"/>
    <w:rsid w:val="002F48D6"/>
    <w:rsid w:val="002F48DF"/>
    <w:rsid w:val="002F4B86"/>
    <w:rsid w:val="002F4C5D"/>
    <w:rsid w:val="002F4CC1"/>
    <w:rsid w:val="002F4D2D"/>
    <w:rsid w:val="002F5084"/>
    <w:rsid w:val="002F527F"/>
    <w:rsid w:val="002F530D"/>
    <w:rsid w:val="002F5393"/>
    <w:rsid w:val="002F545A"/>
    <w:rsid w:val="002F5CBB"/>
    <w:rsid w:val="002F5D28"/>
    <w:rsid w:val="002F5D4A"/>
    <w:rsid w:val="002F5E47"/>
    <w:rsid w:val="002F5E80"/>
    <w:rsid w:val="002F5FED"/>
    <w:rsid w:val="002F6278"/>
    <w:rsid w:val="002F63FD"/>
    <w:rsid w:val="002F67E6"/>
    <w:rsid w:val="002F6C28"/>
    <w:rsid w:val="002F6D80"/>
    <w:rsid w:val="002F70C2"/>
    <w:rsid w:val="002F7598"/>
    <w:rsid w:val="002F763E"/>
    <w:rsid w:val="002F776A"/>
    <w:rsid w:val="002F78E9"/>
    <w:rsid w:val="002F7924"/>
    <w:rsid w:val="002F7974"/>
    <w:rsid w:val="002F7BE9"/>
    <w:rsid w:val="002F7C87"/>
    <w:rsid w:val="002F7F18"/>
    <w:rsid w:val="002F7FD8"/>
    <w:rsid w:val="002F7FF0"/>
    <w:rsid w:val="00300156"/>
    <w:rsid w:val="003001E6"/>
    <w:rsid w:val="0030043B"/>
    <w:rsid w:val="00300473"/>
    <w:rsid w:val="003006B9"/>
    <w:rsid w:val="003007C8"/>
    <w:rsid w:val="00300834"/>
    <w:rsid w:val="00300C5D"/>
    <w:rsid w:val="0030106E"/>
    <w:rsid w:val="003010F4"/>
    <w:rsid w:val="00301223"/>
    <w:rsid w:val="00301237"/>
    <w:rsid w:val="003013A9"/>
    <w:rsid w:val="00301408"/>
    <w:rsid w:val="0030141C"/>
    <w:rsid w:val="0030166F"/>
    <w:rsid w:val="00301715"/>
    <w:rsid w:val="00301957"/>
    <w:rsid w:val="00301BE1"/>
    <w:rsid w:val="00302017"/>
    <w:rsid w:val="003021B3"/>
    <w:rsid w:val="0030223E"/>
    <w:rsid w:val="003023DC"/>
    <w:rsid w:val="0030251F"/>
    <w:rsid w:val="00302771"/>
    <w:rsid w:val="00302BB0"/>
    <w:rsid w:val="00302F6B"/>
    <w:rsid w:val="00303392"/>
    <w:rsid w:val="0030366B"/>
    <w:rsid w:val="003036FC"/>
    <w:rsid w:val="003039E6"/>
    <w:rsid w:val="00303C80"/>
    <w:rsid w:val="00303DF0"/>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99"/>
    <w:rsid w:val="003062B1"/>
    <w:rsid w:val="00306347"/>
    <w:rsid w:val="00306521"/>
    <w:rsid w:val="00306534"/>
    <w:rsid w:val="0030680B"/>
    <w:rsid w:val="00306A87"/>
    <w:rsid w:val="00306BAC"/>
    <w:rsid w:val="00306D21"/>
    <w:rsid w:val="0030725C"/>
    <w:rsid w:val="00307478"/>
    <w:rsid w:val="00307518"/>
    <w:rsid w:val="003076DA"/>
    <w:rsid w:val="003077F5"/>
    <w:rsid w:val="00307915"/>
    <w:rsid w:val="00307B21"/>
    <w:rsid w:val="00307C54"/>
    <w:rsid w:val="00307C82"/>
    <w:rsid w:val="00307EB0"/>
    <w:rsid w:val="0031001C"/>
    <w:rsid w:val="00310350"/>
    <w:rsid w:val="00310355"/>
    <w:rsid w:val="0031039C"/>
    <w:rsid w:val="00310479"/>
    <w:rsid w:val="003104CA"/>
    <w:rsid w:val="00310899"/>
    <w:rsid w:val="00310B45"/>
    <w:rsid w:val="00310C9A"/>
    <w:rsid w:val="00310DCE"/>
    <w:rsid w:val="00310EB7"/>
    <w:rsid w:val="003111F9"/>
    <w:rsid w:val="003113D3"/>
    <w:rsid w:val="0031142E"/>
    <w:rsid w:val="0031147F"/>
    <w:rsid w:val="00311912"/>
    <w:rsid w:val="00311A04"/>
    <w:rsid w:val="0031203F"/>
    <w:rsid w:val="00312BF2"/>
    <w:rsid w:val="00312CC5"/>
    <w:rsid w:val="00312F87"/>
    <w:rsid w:val="003132C2"/>
    <w:rsid w:val="00313851"/>
    <w:rsid w:val="00313A2F"/>
    <w:rsid w:val="00313D38"/>
    <w:rsid w:val="00313F9D"/>
    <w:rsid w:val="00314056"/>
    <w:rsid w:val="0031456F"/>
    <w:rsid w:val="003145FE"/>
    <w:rsid w:val="0031465E"/>
    <w:rsid w:val="003148E2"/>
    <w:rsid w:val="003150E8"/>
    <w:rsid w:val="00315119"/>
    <w:rsid w:val="003152DF"/>
    <w:rsid w:val="00315357"/>
    <w:rsid w:val="003154CD"/>
    <w:rsid w:val="00315780"/>
    <w:rsid w:val="003157C6"/>
    <w:rsid w:val="00315A31"/>
    <w:rsid w:val="00315CC5"/>
    <w:rsid w:val="00315CC8"/>
    <w:rsid w:val="00315D07"/>
    <w:rsid w:val="00315D43"/>
    <w:rsid w:val="00315F81"/>
    <w:rsid w:val="003163E9"/>
    <w:rsid w:val="00316464"/>
    <w:rsid w:val="0031646A"/>
    <w:rsid w:val="003166CA"/>
    <w:rsid w:val="00316741"/>
    <w:rsid w:val="00316C82"/>
    <w:rsid w:val="00316C8D"/>
    <w:rsid w:val="003170E4"/>
    <w:rsid w:val="0031743B"/>
    <w:rsid w:val="0031755D"/>
    <w:rsid w:val="003176A2"/>
    <w:rsid w:val="003178FD"/>
    <w:rsid w:val="00317AF2"/>
    <w:rsid w:val="00317C9E"/>
    <w:rsid w:val="00317D9B"/>
    <w:rsid w:val="00317DEF"/>
    <w:rsid w:val="00317E46"/>
    <w:rsid w:val="00317F2D"/>
    <w:rsid w:val="00320683"/>
    <w:rsid w:val="0032080F"/>
    <w:rsid w:val="00320CAE"/>
    <w:rsid w:val="00320D88"/>
    <w:rsid w:val="00320FFF"/>
    <w:rsid w:val="00321479"/>
    <w:rsid w:val="003217B1"/>
    <w:rsid w:val="00321D54"/>
    <w:rsid w:val="003220D6"/>
    <w:rsid w:val="00322198"/>
    <w:rsid w:val="0032261B"/>
    <w:rsid w:val="0032284E"/>
    <w:rsid w:val="00322898"/>
    <w:rsid w:val="0032297A"/>
    <w:rsid w:val="00322A08"/>
    <w:rsid w:val="00322A67"/>
    <w:rsid w:val="00322AB2"/>
    <w:rsid w:val="00322BF3"/>
    <w:rsid w:val="00322F8B"/>
    <w:rsid w:val="00323092"/>
    <w:rsid w:val="00323331"/>
    <w:rsid w:val="0032353A"/>
    <w:rsid w:val="003238C1"/>
    <w:rsid w:val="00323922"/>
    <w:rsid w:val="00323D47"/>
    <w:rsid w:val="00323F06"/>
    <w:rsid w:val="00323F0A"/>
    <w:rsid w:val="0032428E"/>
    <w:rsid w:val="003242FD"/>
    <w:rsid w:val="00324578"/>
    <w:rsid w:val="0032485C"/>
    <w:rsid w:val="00324F1C"/>
    <w:rsid w:val="00325253"/>
    <w:rsid w:val="003254C1"/>
    <w:rsid w:val="00325639"/>
    <w:rsid w:val="00325771"/>
    <w:rsid w:val="003257CB"/>
    <w:rsid w:val="0032584B"/>
    <w:rsid w:val="00325938"/>
    <w:rsid w:val="00325E81"/>
    <w:rsid w:val="00325EF2"/>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3FA"/>
    <w:rsid w:val="003274E7"/>
    <w:rsid w:val="0032755D"/>
    <w:rsid w:val="0032799B"/>
    <w:rsid w:val="00327B13"/>
    <w:rsid w:val="00327F8E"/>
    <w:rsid w:val="003300E8"/>
    <w:rsid w:val="0033029F"/>
    <w:rsid w:val="003302F1"/>
    <w:rsid w:val="0033077D"/>
    <w:rsid w:val="003307FA"/>
    <w:rsid w:val="00330919"/>
    <w:rsid w:val="0033092B"/>
    <w:rsid w:val="00330D10"/>
    <w:rsid w:val="00330F36"/>
    <w:rsid w:val="00331107"/>
    <w:rsid w:val="003316B7"/>
    <w:rsid w:val="003316FC"/>
    <w:rsid w:val="00331715"/>
    <w:rsid w:val="00331967"/>
    <w:rsid w:val="00331A2E"/>
    <w:rsid w:val="00331A80"/>
    <w:rsid w:val="00331D2A"/>
    <w:rsid w:val="00331E64"/>
    <w:rsid w:val="003323B7"/>
    <w:rsid w:val="003324D7"/>
    <w:rsid w:val="003324E9"/>
    <w:rsid w:val="0033288D"/>
    <w:rsid w:val="00332998"/>
    <w:rsid w:val="00332DB3"/>
    <w:rsid w:val="00332E57"/>
    <w:rsid w:val="0033314B"/>
    <w:rsid w:val="00333426"/>
    <w:rsid w:val="00333461"/>
    <w:rsid w:val="003334DE"/>
    <w:rsid w:val="00333560"/>
    <w:rsid w:val="0033380F"/>
    <w:rsid w:val="0033419C"/>
    <w:rsid w:val="0033436E"/>
    <w:rsid w:val="00334D37"/>
    <w:rsid w:val="00334F4C"/>
    <w:rsid w:val="00335616"/>
    <w:rsid w:val="0033574D"/>
    <w:rsid w:val="003359D0"/>
    <w:rsid w:val="00335AF6"/>
    <w:rsid w:val="00335C80"/>
    <w:rsid w:val="00335D9C"/>
    <w:rsid w:val="00335E58"/>
    <w:rsid w:val="00335EC0"/>
    <w:rsid w:val="00335EFB"/>
    <w:rsid w:val="00335FD9"/>
    <w:rsid w:val="003360FE"/>
    <w:rsid w:val="003361D6"/>
    <w:rsid w:val="003362EA"/>
    <w:rsid w:val="003363FC"/>
    <w:rsid w:val="003364B0"/>
    <w:rsid w:val="0033677E"/>
    <w:rsid w:val="00336A20"/>
    <w:rsid w:val="00337189"/>
    <w:rsid w:val="00337192"/>
    <w:rsid w:val="0033748B"/>
    <w:rsid w:val="003374CB"/>
    <w:rsid w:val="0033752C"/>
    <w:rsid w:val="00337535"/>
    <w:rsid w:val="0033790D"/>
    <w:rsid w:val="00337BB5"/>
    <w:rsid w:val="00337C7D"/>
    <w:rsid w:val="0034028C"/>
    <w:rsid w:val="003404A5"/>
    <w:rsid w:val="00340727"/>
    <w:rsid w:val="0034095B"/>
    <w:rsid w:val="00340A9E"/>
    <w:rsid w:val="00340B55"/>
    <w:rsid w:val="003417BB"/>
    <w:rsid w:val="00341A68"/>
    <w:rsid w:val="00341F66"/>
    <w:rsid w:val="00342285"/>
    <w:rsid w:val="00342480"/>
    <w:rsid w:val="003427E7"/>
    <w:rsid w:val="0034291E"/>
    <w:rsid w:val="00342A80"/>
    <w:rsid w:val="00342C19"/>
    <w:rsid w:val="00342EF3"/>
    <w:rsid w:val="00343224"/>
    <w:rsid w:val="0034348B"/>
    <w:rsid w:val="003438F2"/>
    <w:rsid w:val="003439ED"/>
    <w:rsid w:val="00343A29"/>
    <w:rsid w:val="00343D33"/>
    <w:rsid w:val="00343E2F"/>
    <w:rsid w:val="00343F46"/>
    <w:rsid w:val="0034405E"/>
    <w:rsid w:val="003440BA"/>
    <w:rsid w:val="003441E6"/>
    <w:rsid w:val="003443B7"/>
    <w:rsid w:val="003444F9"/>
    <w:rsid w:val="003446F7"/>
    <w:rsid w:val="00344A48"/>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C9B"/>
    <w:rsid w:val="00346CFA"/>
    <w:rsid w:val="00346D37"/>
    <w:rsid w:val="00346E4A"/>
    <w:rsid w:val="00347253"/>
    <w:rsid w:val="00347B40"/>
    <w:rsid w:val="00347B5D"/>
    <w:rsid w:val="00347C6B"/>
    <w:rsid w:val="00350460"/>
    <w:rsid w:val="00350919"/>
    <w:rsid w:val="00350BB9"/>
    <w:rsid w:val="00350DEC"/>
    <w:rsid w:val="0035104A"/>
    <w:rsid w:val="003511D2"/>
    <w:rsid w:val="00351265"/>
    <w:rsid w:val="003515FB"/>
    <w:rsid w:val="0035183E"/>
    <w:rsid w:val="00351AFE"/>
    <w:rsid w:val="00351B3E"/>
    <w:rsid w:val="00351BC6"/>
    <w:rsid w:val="00351D96"/>
    <w:rsid w:val="00351EB5"/>
    <w:rsid w:val="00352383"/>
    <w:rsid w:val="00352582"/>
    <w:rsid w:val="0035279A"/>
    <w:rsid w:val="003528B5"/>
    <w:rsid w:val="003529EF"/>
    <w:rsid w:val="00352B52"/>
    <w:rsid w:val="00352C2E"/>
    <w:rsid w:val="00352C3E"/>
    <w:rsid w:val="00352DB0"/>
    <w:rsid w:val="00352FEE"/>
    <w:rsid w:val="00353048"/>
    <w:rsid w:val="00353367"/>
    <w:rsid w:val="0035347A"/>
    <w:rsid w:val="0035365E"/>
    <w:rsid w:val="0035372B"/>
    <w:rsid w:val="00353883"/>
    <w:rsid w:val="003538B2"/>
    <w:rsid w:val="003538E6"/>
    <w:rsid w:val="003538E9"/>
    <w:rsid w:val="003543CC"/>
    <w:rsid w:val="00354785"/>
    <w:rsid w:val="003549D1"/>
    <w:rsid w:val="00354B65"/>
    <w:rsid w:val="00354E8A"/>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4"/>
    <w:rsid w:val="00356ACB"/>
    <w:rsid w:val="00356B83"/>
    <w:rsid w:val="00356CE6"/>
    <w:rsid w:val="00357131"/>
    <w:rsid w:val="003573E8"/>
    <w:rsid w:val="003578A4"/>
    <w:rsid w:val="00357DCC"/>
    <w:rsid w:val="003600E6"/>
    <w:rsid w:val="003604CA"/>
    <w:rsid w:val="00360649"/>
    <w:rsid w:val="003606BE"/>
    <w:rsid w:val="00360E25"/>
    <w:rsid w:val="00360F55"/>
    <w:rsid w:val="00360F95"/>
    <w:rsid w:val="003610A8"/>
    <w:rsid w:val="003611D5"/>
    <w:rsid w:val="00361594"/>
    <w:rsid w:val="0036167E"/>
    <w:rsid w:val="00361AFA"/>
    <w:rsid w:val="00361C59"/>
    <w:rsid w:val="00361E49"/>
    <w:rsid w:val="00361F7A"/>
    <w:rsid w:val="00361F92"/>
    <w:rsid w:val="00362246"/>
    <w:rsid w:val="003622C2"/>
    <w:rsid w:val="00362345"/>
    <w:rsid w:val="003624B1"/>
    <w:rsid w:val="003624C2"/>
    <w:rsid w:val="0036283C"/>
    <w:rsid w:val="003632FE"/>
    <w:rsid w:val="0036332D"/>
    <w:rsid w:val="00363552"/>
    <w:rsid w:val="0036364F"/>
    <w:rsid w:val="003636D0"/>
    <w:rsid w:val="00363743"/>
    <w:rsid w:val="00363928"/>
    <w:rsid w:val="00363A13"/>
    <w:rsid w:val="00363E73"/>
    <w:rsid w:val="00364013"/>
    <w:rsid w:val="003641B9"/>
    <w:rsid w:val="003644D5"/>
    <w:rsid w:val="00364611"/>
    <w:rsid w:val="003647DD"/>
    <w:rsid w:val="003647E8"/>
    <w:rsid w:val="00364CDA"/>
    <w:rsid w:val="00364F07"/>
    <w:rsid w:val="00365093"/>
    <w:rsid w:val="003650DB"/>
    <w:rsid w:val="00365199"/>
    <w:rsid w:val="0036528B"/>
    <w:rsid w:val="0036543D"/>
    <w:rsid w:val="0036569E"/>
    <w:rsid w:val="00365760"/>
    <w:rsid w:val="0036592B"/>
    <w:rsid w:val="00365A5D"/>
    <w:rsid w:val="00365DA5"/>
    <w:rsid w:val="00365DBE"/>
    <w:rsid w:val="0036608D"/>
    <w:rsid w:val="003669CC"/>
    <w:rsid w:val="00367304"/>
    <w:rsid w:val="003675B8"/>
    <w:rsid w:val="0036772A"/>
    <w:rsid w:val="003677D6"/>
    <w:rsid w:val="00367A80"/>
    <w:rsid w:val="00367BA7"/>
    <w:rsid w:val="00367E11"/>
    <w:rsid w:val="00367E66"/>
    <w:rsid w:val="00367F93"/>
    <w:rsid w:val="00370009"/>
    <w:rsid w:val="00370038"/>
    <w:rsid w:val="0037005A"/>
    <w:rsid w:val="00370292"/>
    <w:rsid w:val="003703BC"/>
    <w:rsid w:val="00370508"/>
    <w:rsid w:val="00370A62"/>
    <w:rsid w:val="00370AB5"/>
    <w:rsid w:val="00370D82"/>
    <w:rsid w:val="003712B7"/>
    <w:rsid w:val="00371832"/>
    <w:rsid w:val="00371939"/>
    <w:rsid w:val="0037197F"/>
    <w:rsid w:val="00371B26"/>
    <w:rsid w:val="0037217C"/>
    <w:rsid w:val="00372478"/>
    <w:rsid w:val="00372514"/>
    <w:rsid w:val="003727D1"/>
    <w:rsid w:val="003727E5"/>
    <w:rsid w:val="00372925"/>
    <w:rsid w:val="00372BF3"/>
    <w:rsid w:val="00372F03"/>
    <w:rsid w:val="00372F2F"/>
    <w:rsid w:val="00372F9A"/>
    <w:rsid w:val="00372FF3"/>
    <w:rsid w:val="00373154"/>
    <w:rsid w:val="003731FE"/>
    <w:rsid w:val="0037330C"/>
    <w:rsid w:val="003735F6"/>
    <w:rsid w:val="003738D1"/>
    <w:rsid w:val="0037397C"/>
    <w:rsid w:val="00373A9C"/>
    <w:rsid w:val="00373AC6"/>
    <w:rsid w:val="00373D22"/>
    <w:rsid w:val="00373EFB"/>
    <w:rsid w:val="003747BF"/>
    <w:rsid w:val="00374A2D"/>
    <w:rsid w:val="00374F3E"/>
    <w:rsid w:val="00375010"/>
    <w:rsid w:val="00375032"/>
    <w:rsid w:val="00375236"/>
    <w:rsid w:val="0037540A"/>
    <w:rsid w:val="0037582E"/>
    <w:rsid w:val="00375B57"/>
    <w:rsid w:val="00375CBF"/>
    <w:rsid w:val="00375DC7"/>
    <w:rsid w:val="00375ED8"/>
    <w:rsid w:val="00376A4C"/>
    <w:rsid w:val="00376B9A"/>
    <w:rsid w:val="0037711F"/>
    <w:rsid w:val="003771A5"/>
    <w:rsid w:val="003777BB"/>
    <w:rsid w:val="00377959"/>
    <w:rsid w:val="00377CDF"/>
    <w:rsid w:val="00380238"/>
    <w:rsid w:val="00380259"/>
    <w:rsid w:val="00380547"/>
    <w:rsid w:val="003811CA"/>
    <w:rsid w:val="003812BD"/>
    <w:rsid w:val="00381764"/>
    <w:rsid w:val="00381792"/>
    <w:rsid w:val="003817C3"/>
    <w:rsid w:val="00381E75"/>
    <w:rsid w:val="00381E86"/>
    <w:rsid w:val="003822E7"/>
    <w:rsid w:val="003824C9"/>
    <w:rsid w:val="003825E9"/>
    <w:rsid w:val="00382699"/>
    <w:rsid w:val="00382C8A"/>
    <w:rsid w:val="00382D16"/>
    <w:rsid w:val="00382D7D"/>
    <w:rsid w:val="00382FC5"/>
    <w:rsid w:val="0038342A"/>
    <w:rsid w:val="003835FA"/>
    <w:rsid w:val="0038382C"/>
    <w:rsid w:val="00383A0F"/>
    <w:rsid w:val="0038411D"/>
    <w:rsid w:val="003844A2"/>
    <w:rsid w:val="00384622"/>
    <w:rsid w:val="00384688"/>
    <w:rsid w:val="003846F3"/>
    <w:rsid w:val="00384931"/>
    <w:rsid w:val="00384A63"/>
    <w:rsid w:val="00384B1F"/>
    <w:rsid w:val="00384CFE"/>
    <w:rsid w:val="00384EC7"/>
    <w:rsid w:val="00384F9D"/>
    <w:rsid w:val="003853D4"/>
    <w:rsid w:val="00385553"/>
    <w:rsid w:val="003859BE"/>
    <w:rsid w:val="00385C09"/>
    <w:rsid w:val="00385C97"/>
    <w:rsid w:val="00385D80"/>
    <w:rsid w:val="0038619E"/>
    <w:rsid w:val="003861FC"/>
    <w:rsid w:val="00386303"/>
    <w:rsid w:val="0038630C"/>
    <w:rsid w:val="00386422"/>
    <w:rsid w:val="003864CE"/>
    <w:rsid w:val="0038665C"/>
    <w:rsid w:val="0038678E"/>
    <w:rsid w:val="00386944"/>
    <w:rsid w:val="00386C50"/>
    <w:rsid w:val="00386D1C"/>
    <w:rsid w:val="00386E94"/>
    <w:rsid w:val="003870EF"/>
    <w:rsid w:val="0038721F"/>
    <w:rsid w:val="0038759A"/>
    <w:rsid w:val="003876BF"/>
    <w:rsid w:val="0038772F"/>
    <w:rsid w:val="003877CD"/>
    <w:rsid w:val="00387B04"/>
    <w:rsid w:val="00387B46"/>
    <w:rsid w:val="00387C9D"/>
    <w:rsid w:val="00390335"/>
    <w:rsid w:val="003903B6"/>
    <w:rsid w:val="003903C6"/>
    <w:rsid w:val="0039072E"/>
    <w:rsid w:val="00390B21"/>
    <w:rsid w:val="00390C9F"/>
    <w:rsid w:val="0039113C"/>
    <w:rsid w:val="00391408"/>
    <w:rsid w:val="00391463"/>
    <w:rsid w:val="0039178E"/>
    <w:rsid w:val="003919B8"/>
    <w:rsid w:val="00391CA9"/>
    <w:rsid w:val="00391D58"/>
    <w:rsid w:val="003922A8"/>
    <w:rsid w:val="00392313"/>
    <w:rsid w:val="0039247C"/>
    <w:rsid w:val="00392BF0"/>
    <w:rsid w:val="00393333"/>
    <w:rsid w:val="0039333B"/>
    <w:rsid w:val="00393348"/>
    <w:rsid w:val="0039380F"/>
    <w:rsid w:val="00393815"/>
    <w:rsid w:val="0039382E"/>
    <w:rsid w:val="00393925"/>
    <w:rsid w:val="00393BC0"/>
    <w:rsid w:val="00393D70"/>
    <w:rsid w:val="00393DED"/>
    <w:rsid w:val="00393E53"/>
    <w:rsid w:val="00393EC8"/>
    <w:rsid w:val="003940C5"/>
    <w:rsid w:val="003941D7"/>
    <w:rsid w:val="003942A7"/>
    <w:rsid w:val="003943FE"/>
    <w:rsid w:val="0039469D"/>
    <w:rsid w:val="0039477E"/>
    <w:rsid w:val="0039482B"/>
    <w:rsid w:val="00394972"/>
    <w:rsid w:val="00394CF3"/>
    <w:rsid w:val="00394DB9"/>
    <w:rsid w:val="00394EA8"/>
    <w:rsid w:val="00394F36"/>
    <w:rsid w:val="0039511F"/>
    <w:rsid w:val="0039518C"/>
    <w:rsid w:val="0039529D"/>
    <w:rsid w:val="00395308"/>
    <w:rsid w:val="003955C9"/>
    <w:rsid w:val="003957D6"/>
    <w:rsid w:val="00395898"/>
    <w:rsid w:val="003959CC"/>
    <w:rsid w:val="003959FF"/>
    <w:rsid w:val="00395D00"/>
    <w:rsid w:val="00395E34"/>
    <w:rsid w:val="00395EE4"/>
    <w:rsid w:val="00395FC9"/>
    <w:rsid w:val="0039647E"/>
    <w:rsid w:val="0039664A"/>
    <w:rsid w:val="0039664C"/>
    <w:rsid w:val="003966D7"/>
    <w:rsid w:val="00396788"/>
    <w:rsid w:val="00396877"/>
    <w:rsid w:val="00396ADE"/>
    <w:rsid w:val="00396C26"/>
    <w:rsid w:val="00396F73"/>
    <w:rsid w:val="003971D3"/>
    <w:rsid w:val="00397362"/>
    <w:rsid w:val="003976CA"/>
    <w:rsid w:val="0039790C"/>
    <w:rsid w:val="00397945"/>
    <w:rsid w:val="00397A79"/>
    <w:rsid w:val="00397FC7"/>
    <w:rsid w:val="003A0059"/>
    <w:rsid w:val="003A0692"/>
    <w:rsid w:val="003A09A3"/>
    <w:rsid w:val="003A0B7F"/>
    <w:rsid w:val="003A0C47"/>
    <w:rsid w:val="003A0E29"/>
    <w:rsid w:val="003A1172"/>
    <w:rsid w:val="003A1259"/>
    <w:rsid w:val="003A1303"/>
    <w:rsid w:val="003A1652"/>
    <w:rsid w:val="003A17F8"/>
    <w:rsid w:val="003A199E"/>
    <w:rsid w:val="003A1A35"/>
    <w:rsid w:val="003A1BD2"/>
    <w:rsid w:val="003A1BF8"/>
    <w:rsid w:val="003A1D46"/>
    <w:rsid w:val="003A1DA5"/>
    <w:rsid w:val="003A1E1A"/>
    <w:rsid w:val="003A22DE"/>
    <w:rsid w:val="003A23DD"/>
    <w:rsid w:val="003A2741"/>
    <w:rsid w:val="003A27FA"/>
    <w:rsid w:val="003A2A47"/>
    <w:rsid w:val="003A2B9E"/>
    <w:rsid w:val="003A2C3C"/>
    <w:rsid w:val="003A2C81"/>
    <w:rsid w:val="003A2D98"/>
    <w:rsid w:val="003A326D"/>
    <w:rsid w:val="003A35DF"/>
    <w:rsid w:val="003A375E"/>
    <w:rsid w:val="003A388D"/>
    <w:rsid w:val="003A38B7"/>
    <w:rsid w:val="003A3CAF"/>
    <w:rsid w:val="003A402D"/>
    <w:rsid w:val="003A4221"/>
    <w:rsid w:val="003A4636"/>
    <w:rsid w:val="003A46B3"/>
    <w:rsid w:val="003A48AE"/>
    <w:rsid w:val="003A4B0A"/>
    <w:rsid w:val="003A4B71"/>
    <w:rsid w:val="003A4F78"/>
    <w:rsid w:val="003A5013"/>
    <w:rsid w:val="003A5162"/>
    <w:rsid w:val="003A5188"/>
    <w:rsid w:val="003A5458"/>
    <w:rsid w:val="003A5608"/>
    <w:rsid w:val="003A56E1"/>
    <w:rsid w:val="003A571D"/>
    <w:rsid w:val="003A5733"/>
    <w:rsid w:val="003A576E"/>
    <w:rsid w:val="003A5898"/>
    <w:rsid w:val="003A5A16"/>
    <w:rsid w:val="003A5AF4"/>
    <w:rsid w:val="003A5E60"/>
    <w:rsid w:val="003A62F4"/>
    <w:rsid w:val="003A64D1"/>
    <w:rsid w:val="003A64DF"/>
    <w:rsid w:val="003A677B"/>
    <w:rsid w:val="003A6859"/>
    <w:rsid w:val="003A68F2"/>
    <w:rsid w:val="003A6D55"/>
    <w:rsid w:val="003A70AB"/>
    <w:rsid w:val="003A72FE"/>
    <w:rsid w:val="003A7426"/>
    <w:rsid w:val="003A75C3"/>
    <w:rsid w:val="003A75D8"/>
    <w:rsid w:val="003A787B"/>
    <w:rsid w:val="003A7EBD"/>
    <w:rsid w:val="003B0120"/>
    <w:rsid w:val="003B01A9"/>
    <w:rsid w:val="003B04F1"/>
    <w:rsid w:val="003B0679"/>
    <w:rsid w:val="003B0B7D"/>
    <w:rsid w:val="003B0C75"/>
    <w:rsid w:val="003B0DC4"/>
    <w:rsid w:val="003B0F27"/>
    <w:rsid w:val="003B116B"/>
    <w:rsid w:val="003B13B6"/>
    <w:rsid w:val="003B13F8"/>
    <w:rsid w:val="003B173D"/>
    <w:rsid w:val="003B1813"/>
    <w:rsid w:val="003B1D53"/>
    <w:rsid w:val="003B1E8E"/>
    <w:rsid w:val="003B1F1D"/>
    <w:rsid w:val="003B1F26"/>
    <w:rsid w:val="003B2055"/>
    <w:rsid w:val="003B2539"/>
    <w:rsid w:val="003B2711"/>
    <w:rsid w:val="003B2A20"/>
    <w:rsid w:val="003B2AB0"/>
    <w:rsid w:val="003B2EAE"/>
    <w:rsid w:val="003B2F65"/>
    <w:rsid w:val="003B2F88"/>
    <w:rsid w:val="003B314D"/>
    <w:rsid w:val="003B3376"/>
    <w:rsid w:val="003B393F"/>
    <w:rsid w:val="003B3977"/>
    <w:rsid w:val="003B3FB8"/>
    <w:rsid w:val="003B3FC4"/>
    <w:rsid w:val="003B42AA"/>
    <w:rsid w:val="003B42CE"/>
    <w:rsid w:val="003B447F"/>
    <w:rsid w:val="003B4B5A"/>
    <w:rsid w:val="003B4CA1"/>
    <w:rsid w:val="003B5392"/>
    <w:rsid w:val="003B5A83"/>
    <w:rsid w:val="003B5E84"/>
    <w:rsid w:val="003B5F5D"/>
    <w:rsid w:val="003B5FDE"/>
    <w:rsid w:val="003B603B"/>
    <w:rsid w:val="003B617E"/>
    <w:rsid w:val="003B62CD"/>
    <w:rsid w:val="003B6332"/>
    <w:rsid w:val="003B636E"/>
    <w:rsid w:val="003B6479"/>
    <w:rsid w:val="003B6572"/>
    <w:rsid w:val="003B693C"/>
    <w:rsid w:val="003B6B08"/>
    <w:rsid w:val="003B6CEE"/>
    <w:rsid w:val="003B6D43"/>
    <w:rsid w:val="003B6D8C"/>
    <w:rsid w:val="003B6E69"/>
    <w:rsid w:val="003B701D"/>
    <w:rsid w:val="003B71FC"/>
    <w:rsid w:val="003B76AB"/>
    <w:rsid w:val="003B788D"/>
    <w:rsid w:val="003B7952"/>
    <w:rsid w:val="003B796A"/>
    <w:rsid w:val="003B79A8"/>
    <w:rsid w:val="003C03BE"/>
    <w:rsid w:val="003C0B28"/>
    <w:rsid w:val="003C0C68"/>
    <w:rsid w:val="003C0D40"/>
    <w:rsid w:val="003C0E9B"/>
    <w:rsid w:val="003C0FE1"/>
    <w:rsid w:val="003C1041"/>
    <w:rsid w:val="003C11C2"/>
    <w:rsid w:val="003C1337"/>
    <w:rsid w:val="003C1854"/>
    <w:rsid w:val="003C1865"/>
    <w:rsid w:val="003C1A6D"/>
    <w:rsid w:val="003C1B09"/>
    <w:rsid w:val="003C1C76"/>
    <w:rsid w:val="003C1DED"/>
    <w:rsid w:val="003C203B"/>
    <w:rsid w:val="003C2387"/>
    <w:rsid w:val="003C2560"/>
    <w:rsid w:val="003C2659"/>
    <w:rsid w:val="003C2A80"/>
    <w:rsid w:val="003C2B43"/>
    <w:rsid w:val="003C2C46"/>
    <w:rsid w:val="003C2D38"/>
    <w:rsid w:val="003C3083"/>
    <w:rsid w:val="003C3267"/>
    <w:rsid w:val="003C37A4"/>
    <w:rsid w:val="003C39CD"/>
    <w:rsid w:val="003C3D71"/>
    <w:rsid w:val="003C3F11"/>
    <w:rsid w:val="003C44B9"/>
    <w:rsid w:val="003C4904"/>
    <w:rsid w:val="003C494A"/>
    <w:rsid w:val="003C4AF7"/>
    <w:rsid w:val="003C5004"/>
    <w:rsid w:val="003C5159"/>
    <w:rsid w:val="003C5197"/>
    <w:rsid w:val="003C524F"/>
    <w:rsid w:val="003C5336"/>
    <w:rsid w:val="003C559D"/>
    <w:rsid w:val="003C570C"/>
    <w:rsid w:val="003C5AA0"/>
    <w:rsid w:val="003C5B51"/>
    <w:rsid w:val="003C6137"/>
    <w:rsid w:val="003C689A"/>
    <w:rsid w:val="003C69E7"/>
    <w:rsid w:val="003C6A23"/>
    <w:rsid w:val="003C6AE5"/>
    <w:rsid w:val="003C6B1B"/>
    <w:rsid w:val="003C6FDD"/>
    <w:rsid w:val="003C7040"/>
    <w:rsid w:val="003C7566"/>
    <w:rsid w:val="003C75F6"/>
    <w:rsid w:val="003C7ED7"/>
    <w:rsid w:val="003D043B"/>
    <w:rsid w:val="003D058B"/>
    <w:rsid w:val="003D0A0C"/>
    <w:rsid w:val="003D0A9A"/>
    <w:rsid w:val="003D0B4B"/>
    <w:rsid w:val="003D0CB6"/>
    <w:rsid w:val="003D0DAF"/>
    <w:rsid w:val="003D1082"/>
    <w:rsid w:val="003D1089"/>
    <w:rsid w:val="003D1174"/>
    <w:rsid w:val="003D117B"/>
    <w:rsid w:val="003D1221"/>
    <w:rsid w:val="003D1489"/>
    <w:rsid w:val="003D14E4"/>
    <w:rsid w:val="003D19EF"/>
    <w:rsid w:val="003D1AD9"/>
    <w:rsid w:val="003D1E13"/>
    <w:rsid w:val="003D2194"/>
    <w:rsid w:val="003D221E"/>
    <w:rsid w:val="003D22A8"/>
    <w:rsid w:val="003D2401"/>
    <w:rsid w:val="003D2438"/>
    <w:rsid w:val="003D25E7"/>
    <w:rsid w:val="003D2872"/>
    <w:rsid w:val="003D2926"/>
    <w:rsid w:val="003D29EE"/>
    <w:rsid w:val="003D2EAE"/>
    <w:rsid w:val="003D3672"/>
    <w:rsid w:val="003D3B4F"/>
    <w:rsid w:val="003D4140"/>
    <w:rsid w:val="003D4258"/>
    <w:rsid w:val="003D45F8"/>
    <w:rsid w:val="003D485D"/>
    <w:rsid w:val="003D4867"/>
    <w:rsid w:val="003D49F0"/>
    <w:rsid w:val="003D4B6D"/>
    <w:rsid w:val="003D4C54"/>
    <w:rsid w:val="003D56FD"/>
    <w:rsid w:val="003D5928"/>
    <w:rsid w:val="003D5B2D"/>
    <w:rsid w:val="003D5D71"/>
    <w:rsid w:val="003D5DBE"/>
    <w:rsid w:val="003D5F91"/>
    <w:rsid w:val="003D6132"/>
    <w:rsid w:val="003D6340"/>
    <w:rsid w:val="003D639F"/>
    <w:rsid w:val="003D666B"/>
    <w:rsid w:val="003D6B32"/>
    <w:rsid w:val="003D6B56"/>
    <w:rsid w:val="003D6E9F"/>
    <w:rsid w:val="003D702B"/>
    <w:rsid w:val="003D7065"/>
    <w:rsid w:val="003D7197"/>
    <w:rsid w:val="003D7850"/>
    <w:rsid w:val="003D79FE"/>
    <w:rsid w:val="003D7B32"/>
    <w:rsid w:val="003E05A1"/>
    <w:rsid w:val="003E0937"/>
    <w:rsid w:val="003E0A5E"/>
    <w:rsid w:val="003E11DF"/>
    <w:rsid w:val="003E1366"/>
    <w:rsid w:val="003E138E"/>
    <w:rsid w:val="003E1398"/>
    <w:rsid w:val="003E16A6"/>
    <w:rsid w:val="003E16E0"/>
    <w:rsid w:val="003E1BA5"/>
    <w:rsid w:val="003E1DCB"/>
    <w:rsid w:val="003E2461"/>
    <w:rsid w:val="003E2551"/>
    <w:rsid w:val="003E293D"/>
    <w:rsid w:val="003E295F"/>
    <w:rsid w:val="003E2C2E"/>
    <w:rsid w:val="003E2C99"/>
    <w:rsid w:val="003E2CD9"/>
    <w:rsid w:val="003E2DE5"/>
    <w:rsid w:val="003E2E7C"/>
    <w:rsid w:val="003E305F"/>
    <w:rsid w:val="003E31BB"/>
    <w:rsid w:val="003E3322"/>
    <w:rsid w:val="003E334A"/>
    <w:rsid w:val="003E38FE"/>
    <w:rsid w:val="003E3B09"/>
    <w:rsid w:val="003E3B43"/>
    <w:rsid w:val="003E41CD"/>
    <w:rsid w:val="003E41E1"/>
    <w:rsid w:val="003E43AC"/>
    <w:rsid w:val="003E45BE"/>
    <w:rsid w:val="003E466A"/>
    <w:rsid w:val="003E4BA1"/>
    <w:rsid w:val="003E4CF4"/>
    <w:rsid w:val="003E534C"/>
    <w:rsid w:val="003E5360"/>
    <w:rsid w:val="003E53D1"/>
    <w:rsid w:val="003E5893"/>
    <w:rsid w:val="003E5948"/>
    <w:rsid w:val="003E5A23"/>
    <w:rsid w:val="003E5D89"/>
    <w:rsid w:val="003E5FF7"/>
    <w:rsid w:val="003E61B3"/>
    <w:rsid w:val="003E639D"/>
    <w:rsid w:val="003E63FD"/>
    <w:rsid w:val="003E6457"/>
    <w:rsid w:val="003E64A4"/>
    <w:rsid w:val="003E6603"/>
    <w:rsid w:val="003E6676"/>
    <w:rsid w:val="003E68FD"/>
    <w:rsid w:val="003E69BA"/>
    <w:rsid w:val="003E6BB5"/>
    <w:rsid w:val="003E6D1E"/>
    <w:rsid w:val="003E77EC"/>
    <w:rsid w:val="003E79F0"/>
    <w:rsid w:val="003E7BC7"/>
    <w:rsid w:val="003E7CB9"/>
    <w:rsid w:val="003E7D4A"/>
    <w:rsid w:val="003E7DD4"/>
    <w:rsid w:val="003E7E24"/>
    <w:rsid w:val="003E7E34"/>
    <w:rsid w:val="003E7FF4"/>
    <w:rsid w:val="003F002B"/>
    <w:rsid w:val="003F01D8"/>
    <w:rsid w:val="003F0431"/>
    <w:rsid w:val="003F04FB"/>
    <w:rsid w:val="003F0620"/>
    <w:rsid w:val="003F066A"/>
    <w:rsid w:val="003F0C85"/>
    <w:rsid w:val="003F0ED9"/>
    <w:rsid w:val="003F120D"/>
    <w:rsid w:val="003F127A"/>
    <w:rsid w:val="003F1327"/>
    <w:rsid w:val="003F158D"/>
    <w:rsid w:val="003F1AF5"/>
    <w:rsid w:val="003F1B04"/>
    <w:rsid w:val="003F1DB6"/>
    <w:rsid w:val="003F1EDE"/>
    <w:rsid w:val="003F1F02"/>
    <w:rsid w:val="003F2268"/>
    <w:rsid w:val="003F22CF"/>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5292"/>
    <w:rsid w:val="003F5300"/>
    <w:rsid w:val="003F56D4"/>
    <w:rsid w:val="003F577E"/>
    <w:rsid w:val="003F59FA"/>
    <w:rsid w:val="003F5A2F"/>
    <w:rsid w:val="003F5B55"/>
    <w:rsid w:val="003F5E15"/>
    <w:rsid w:val="003F5E2D"/>
    <w:rsid w:val="003F63C5"/>
    <w:rsid w:val="003F6988"/>
    <w:rsid w:val="003F69DB"/>
    <w:rsid w:val="003F6C8E"/>
    <w:rsid w:val="003F6C92"/>
    <w:rsid w:val="003F6ED2"/>
    <w:rsid w:val="003F703E"/>
    <w:rsid w:val="003F7072"/>
    <w:rsid w:val="003F7087"/>
    <w:rsid w:val="003F77B4"/>
    <w:rsid w:val="003F7C3A"/>
    <w:rsid w:val="003F7D5D"/>
    <w:rsid w:val="003F7E7B"/>
    <w:rsid w:val="0040002E"/>
    <w:rsid w:val="00400078"/>
    <w:rsid w:val="004000A9"/>
    <w:rsid w:val="004000AA"/>
    <w:rsid w:val="00400563"/>
    <w:rsid w:val="00400564"/>
    <w:rsid w:val="004005E9"/>
    <w:rsid w:val="00400744"/>
    <w:rsid w:val="00400C31"/>
    <w:rsid w:val="00400F63"/>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944"/>
    <w:rsid w:val="00402B1E"/>
    <w:rsid w:val="00402EDE"/>
    <w:rsid w:val="00402EF4"/>
    <w:rsid w:val="00402FF6"/>
    <w:rsid w:val="00403181"/>
    <w:rsid w:val="0040338E"/>
    <w:rsid w:val="004035CB"/>
    <w:rsid w:val="00403873"/>
    <w:rsid w:val="00403C44"/>
    <w:rsid w:val="004048B4"/>
    <w:rsid w:val="0040499C"/>
    <w:rsid w:val="00404D63"/>
    <w:rsid w:val="004052E4"/>
    <w:rsid w:val="0040565C"/>
    <w:rsid w:val="0040594C"/>
    <w:rsid w:val="00405B26"/>
    <w:rsid w:val="00405C3F"/>
    <w:rsid w:val="00405DF8"/>
    <w:rsid w:val="00405E18"/>
    <w:rsid w:val="00405E3B"/>
    <w:rsid w:val="004064E6"/>
    <w:rsid w:val="0040672C"/>
    <w:rsid w:val="004068A7"/>
    <w:rsid w:val="00406A66"/>
    <w:rsid w:val="00406B25"/>
    <w:rsid w:val="00406BE6"/>
    <w:rsid w:val="00406C79"/>
    <w:rsid w:val="00406C82"/>
    <w:rsid w:val="00406C95"/>
    <w:rsid w:val="00406E03"/>
    <w:rsid w:val="00406F91"/>
    <w:rsid w:val="004071E5"/>
    <w:rsid w:val="0040734D"/>
    <w:rsid w:val="004074AB"/>
    <w:rsid w:val="0040785D"/>
    <w:rsid w:val="004079CF"/>
    <w:rsid w:val="00407B38"/>
    <w:rsid w:val="00410159"/>
    <w:rsid w:val="0041036E"/>
    <w:rsid w:val="0041041B"/>
    <w:rsid w:val="004107FC"/>
    <w:rsid w:val="00410944"/>
    <w:rsid w:val="00410ABA"/>
    <w:rsid w:val="00410C12"/>
    <w:rsid w:val="00410F0A"/>
    <w:rsid w:val="00411062"/>
    <w:rsid w:val="004110FF"/>
    <w:rsid w:val="0041126A"/>
    <w:rsid w:val="0041126F"/>
    <w:rsid w:val="0041133F"/>
    <w:rsid w:val="00411340"/>
    <w:rsid w:val="00411604"/>
    <w:rsid w:val="0041172F"/>
    <w:rsid w:val="004117BA"/>
    <w:rsid w:val="00411A0C"/>
    <w:rsid w:val="00411EC9"/>
    <w:rsid w:val="00411F01"/>
    <w:rsid w:val="00411F66"/>
    <w:rsid w:val="00412443"/>
    <w:rsid w:val="00412665"/>
    <w:rsid w:val="0041277A"/>
    <w:rsid w:val="004127D1"/>
    <w:rsid w:val="00412A5D"/>
    <w:rsid w:val="00412D11"/>
    <w:rsid w:val="00413096"/>
    <w:rsid w:val="004132A0"/>
    <w:rsid w:val="0041344F"/>
    <w:rsid w:val="004137A7"/>
    <w:rsid w:val="004138AE"/>
    <w:rsid w:val="00413BD5"/>
    <w:rsid w:val="00413CC0"/>
    <w:rsid w:val="00413DAD"/>
    <w:rsid w:val="00413E9E"/>
    <w:rsid w:val="00413EC0"/>
    <w:rsid w:val="00413FBC"/>
    <w:rsid w:val="004143CA"/>
    <w:rsid w:val="004143FC"/>
    <w:rsid w:val="00414A8B"/>
    <w:rsid w:val="00414BCC"/>
    <w:rsid w:val="00414CFC"/>
    <w:rsid w:val="00414D5A"/>
    <w:rsid w:val="00414D76"/>
    <w:rsid w:val="00414DAD"/>
    <w:rsid w:val="00414E85"/>
    <w:rsid w:val="004150D8"/>
    <w:rsid w:val="004153EA"/>
    <w:rsid w:val="004154C1"/>
    <w:rsid w:val="004154D5"/>
    <w:rsid w:val="004159DC"/>
    <w:rsid w:val="00415DAE"/>
    <w:rsid w:val="004161C9"/>
    <w:rsid w:val="00416516"/>
    <w:rsid w:val="00416620"/>
    <w:rsid w:val="00416626"/>
    <w:rsid w:val="00416728"/>
    <w:rsid w:val="004169A2"/>
    <w:rsid w:val="00416FAF"/>
    <w:rsid w:val="00416FCA"/>
    <w:rsid w:val="00417962"/>
    <w:rsid w:val="00417A2C"/>
    <w:rsid w:val="00417CF7"/>
    <w:rsid w:val="00417E47"/>
    <w:rsid w:val="00417FBC"/>
    <w:rsid w:val="00420684"/>
    <w:rsid w:val="00420831"/>
    <w:rsid w:val="004209B9"/>
    <w:rsid w:val="004209DB"/>
    <w:rsid w:val="00420C0E"/>
    <w:rsid w:val="00420D39"/>
    <w:rsid w:val="00420F20"/>
    <w:rsid w:val="0042103D"/>
    <w:rsid w:val="00421071"/>
    <w:rsid w:val="0042115A"/>
    <w:rsid w:val="004213CE"/>
    <w:rsid w:val="0042144F"/>
    <w:rsid w:val="00421820"/>
    <w:rsid w:val="0042183B"/>
    <w:rsid w:val="004218FA"/>
    <w:rsid w:val="00421A41"/>
    <w:rsid w:val="00421A57"/>
    <w:rsid w:val="00421F83"/>
    <w:rsid w:val="00422096"/>
    <w:rsid w:val="004222B0"/>
    <w:rsid w:val="004223DF"/>
    <w:rsid w:val="0042266D"/>
    <w:rsid w:val="004229B7"/>
    <w:rsid w:val="00422A68"/>
    <w:rsid w:val="00422BCA"/>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2F7"/>
    <w:rsid w:val="00424510"/>
    <w:rsid w:val="00424596"/>
    <w:rsid w:val="004245B4"/>
    <w:rsid w:val="00424AB6"/>
    <w:rsid w:val="00424B70"/>
    <w:rsid w:val="004251BC"/>
    <w:rsid w:val="004251EA"/>
    <w:rsid w:val="00425592"/>
    <w:rsid w:val="004256ED"/>
    <w:rsid w:val="004258BC"/>
    <w:rsid w:val="00425B2F"/>
    <w:rsid w:val="00425BCC"/>
    <w:rsid w:val="00425BDB"/>
    <w:rsid w:val="00425DD1"/>
    <w:rsid w:val="00425E4D"/>
    <w:rsid w:val="00426192"/>
    <w:rsid w:val="00426568"/>
    <w:rsid w:val="004265BC"/>
    <w:rsid w:val="004268C6"/>
    <w:rsid w:val="00426A11"/>
    <w:rsid w:val="00426BEB"/>
    <w:rsid w:val="00426D6C"/>
    <w:rsid w:val="00426FB6"/>
    <w:rsid w:val="00426FD0"/>
    <w:rsid w:val="0042745D"/>
    <w:rsid w:val="00427583"/>
    <w:rsid w:val="004275EE"/>
    <w:rsid w:val="0042785B"/>
    <w:rsid w:val="00427A4F"/>
    <w:rsid w:val="00427AEF"/>
    <w:rsid w:val="00427B1A"/>
    <w:rsid w:val="00427E5A"/>
    <w:rsid w:val="00427EF5"/>
    <w:rsid w:val="00427F66"/>
    <w:rsid w:val="004300E5"/>
    <w:rsid w:val="004305F4"/>
    <w:rsid w:val="00430602"/>
    <w:rsid w:val="004308EA"/>
    <w:rsid w:val="00430A3C"/>
    <w:rsid w:val="00430AA9"/>
    <w:rsid w:val="00430ADB"/>
    <w:rsid w:val="00430C98"/>
    <w:rsid w:val="0043119B"/>
    <w:rsid w:val="0043127A"/>
    <w:rsid w:val="00431CAB"/>
    <w:rsid w:val="00431D36"/>
    <w:rsid w:val="00431EB3"/>
    <w:rsid w:val="004320CE"/>
    <w:rsid w:val="004328F9"/>
    <w:rsid w:val="004329AE"/>
    <w:rsid w:val="00432E74"/>
    <w:rsid w:val="00433186"/>
    <w:rsid w:val="00433407"/>
    <w:rsid w:val="0043342A"/>
    <w:rsid w:val="0043352C"/>
    <w:rsid w:val="00433C2F"/>
    <w:rsid w:val="00433CAD"/>
    <w:rsid w:val="00433E00"/>
    <w:rsid w:val="00433E31"/>
    <w:rsid w:val="0043476A"/>
    <w:rsid w:val="004348BC"/>
    <w:rsid w:val="004348BF"/>
    <w:rsid w:val="00434A0D"/>
    <w:rsid w:val="00435105"/>
    <w:rsid w:val="004356F5"/>
    <w:rsid w:val="00435737"/>
    <w:rsid w:val="004358A9"/>
    <w:rsid w:val="00435A32"/>
    <w:rsid w:val="00435BF4"/>
    <w:rsid w:val="00435CC7"/>
    <w:rsid w:val="00435FBE"/>
    <w:rsid w:val="00436226"/>
    <w:rsid w:val="004367C5"/>
    <w:rsid w:val="00436990"/>
    <w:rsid w:val="004369B0"/>
    <w:rsid w:val="00436A8C"/>
    <w:rsid w:val="00436C95"/>
    <w:rsid w:val="00436D5C"/>
    <w:rsid w:val="004375DE"/>
    <w:rsid w:val="004376F5"/>
    <w:rsid w:val="00437B2F"/>
    <w:rsid w:val="00437BD9"/>
    <w:rsid w:val="00437BDF"/>
    <w:rsid w:val="00437CE5"/>
    <w:rsid w:val="00437F16"/>
    <w:rsid w:val="004400E1"/>
    <w:rsid w:val="00440280"/>
    <w:rsid w:val="0044054B"/>
    <w:rsid w:val="00440617"/>
    <w:rsid w:val="0044078D"/>
    <w:rsid w:val="004408C0"/>
    <w:rsid w:val="00440A4A"/>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BB4"/>
    <w:rsid w:val="00442C2B"/>
    <w:rsid w:val="00442EB9"/>
    <w:rsid w:val="004431C4"/>
    <w:rsid w:val="00443782"/>
    <w:rsid w:val="00444035"/>
    <w:rsid w:val="0044435E"/>
    <w:rsid w:val="00444530"/>
    <w:rsid w:val="004446EA"/>
    <w:rsid w:val="00444904"/>
    <w:rsid w:val="00444B9F"/>
    <w:rsid w:val="00444D3F"/>
    <w:rsid w:val="00444D80"/>
    <w:rsid w:val="00444DB4"/>
    <w:rsid w:val="00444F2C"/>
    <w:rsid w:val="00444F56"/>
    <w:rsid w:val="004451E1"/>
    <w:rsid w:val="004455B1"/>
    <w:rsid w:val="0044588F"/>
    <w:rsid w:val="00445C1E"/>
    <w:rsid w:val="00445E2C"/>
    <w:rsid w:val="00445EAE"/>
    <w:rsid w:val="00446016"/>
    <w:rsid w:val="004460F2"/>
    <w:rsid w:val="004463B0"/>
    <w:rsid w:val="00446870"/>
    <w:rsid w:val="00446900"/>
    <w:rsid w:val="00446B9A"/>
    <w:rsid w:val="00446C66"/>
    <w:rsid w:val="00446DD7"/>
    <w:rsid w:val="00446E4C"/>
    <w:rsid w:val="00447018"/>
    <w:rsid w:val="004470C5"/>
    <w:rsid w:val="0044711E"/>
    <w:rsid w:val="00447161"/>
    <w:rsid w:val="00447165"/>
    <w:rsid w:val="0044718F"/>
    <w:rsid w:val="004472CA"/>
    <w:rsid w:val="004472ED"/>
    <w:rsid w:val="00447367"/>
    <w:rsid w:val="0044751C"/>
    <w:rsid w:val="004475A3"/>
    <w:rsid w:val="004478CE"/>
    <w:rsid w:val="0044795D"/>
    <w:rsid w:val="00450114"/>
    <w:rsid w:val="00450175"/>
    <w:rsid w:val="0045034B"/>
    <w:rsid w:val="00450374"/>
    <w:rsid w:val="004507BE"/>
    <w:rsid w:val="00450AFA"/>
    <w:rsid w:val="00450B39"/>
    <w:rsid w:val="00450BE0"/>
    <w:rsid w:val="00450EE7"/>
    <w:rsid w:val="00450F2B"/>
    <w:rsid w:val="00450F6C"/>
    <w:rsid w:val="0045119C"/>
    <w:rsid w:val="00451676"/>
    <w:rsid w:val="004517C8"/>
    <w:rsid w:val="00451922"/>
    <w:rsid w:val="00451BBA"/>
    <w:rsid w:val="00451D04"/>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31B"/>
    <w:rsid w:val="004535DB"/>
    <w:rsid w:val="00453744"/>
    <w:rsid w:val="004538A9"/>
    <w:rsid w:val="0045390E"/>
    <w:rsid w:val="00453933"/>
    <w:rsid w:val="00453AFE"/>
    <w:rsid w:val="00453C54"/>
    <w:rsid w:val="00453F99"/>
    <w:rsid w:val="0045418C"/>
    <w:rsid w:val="00454241"/>
    <w:rsid w:val="0045474F"/>
    <w:rsid w:val="004547B0"/>
    <w:rsid w:val="0045482D"/>
    <w:rsid w:val="00454937"/>
    <w:rsid w:val="00454949"/>
    <w:rsid w:val="00454A6C"/>
    <w:rsid w:val="00454AAD"/>
    <w:rsid w:val="00454AF9"/>
    <w:rsid w:val="0045526C"/>
    <w:rsid w:val="0045545C"/>
    <w:rsid w:val="0045556B"/>
    <w:rsid w:val="00455591"/>
    <w:rsid w:val="00455793"/>
    <w:rsid w:val="004558B4"/>
    <w:rsid w:val="00455A7D"/>
    <w:rsid w:val="00455B4C"/>
    <w:rsid w:val="00455E86"/>
    <w:rsid w:val="00455FCD"/>
    <w:rsid w:val="004566B2"/>
    <w:rsid w:val="00456C65"/>
    <w:rsid w:val="00456D0A"/>
    <w:rsid w:val="00456E53"/>
    <w:rsid w:val="00456EAE"/>
    <w:rsid w:val="00456F61"/>
    <w:rsid w:val="00456F6C"/>
    <w:rsid w:val="00456FD6"/>
    <w:rsid w:val="00457080"/>
    <w:rsid w:val="00457384"/>
    <w:rsid w:val="004575C1"/>
    <w:rsid w:val="00457700"/>
    <w:rsid w:val="00457A4F"/>
    <w:rsid w:val="00457C8B"/>
    <w:rsid w:val="00457F9E"/>
    <w:rsid w:val="00460189"/>
    <w:rsid w:val="004602B6"/>
    <w:rsid w:val="004602E9"/>
    <w:rsid w:val="0046050D"/>
    <w:rsid w:val="004605B0"/>
    <w:rsid w:val="004608D3"/>
    <w:rsid w:val="00460CAD"/>
    <w:rsid w:val="00460FC9"/>
    <w:rsid w:val="0046111D"/>
    <w:rsid w:val="004613CD"/>
    <w:rsid w:val="00461668"/>
    <w:rsid w:val="00461AFD"/>
    <w:rsid w:val="00461B46"/>
    <w:rsid w:val="00461EF5"/>
    <w:rsid w:val="00462013"/>
    <w:rsid w:val="0046218F"/>
    <w:rsid w:val="0046236C"/>
    <w:rsid w:val="00462570"/>
    <w:rsid w:val="00462632"/>
    <w:rsid w:val="00462647"/>
    <w:rsid w:val="00462778"/>
    <w:rsid w:val="00462912"/>
    <w:rsid w:val="004629B4"/>
    <w:rsid w:val="00462BAA"/>
    <w:rsid w:val="00462D60"/>
    <w:rsid w:val="004630AB"/>
    <w:rsid w:val="00463164"/>
    <w:rsid w:val="004633AA"/>
    <w:rsid w:val="004637C7"/>
    <w:rsid w:val="00463881"/>
    <w:rsid w:val="004639EC"/>
    <w:rsid w:val="00463A16"/>
    <w:rsid w:val="00463AF1"/>
    <w:rsid w:val="00464176"/>
    <w:rsid w:val="00464607"/>
    <w:rsid w:val="004646C3"/>
    <w:rsid w:val="004646D4"/>
    <w:rsid w:val="00464749"/>
    <w:rsid w:val="00464ACE"/>
    <w:rsid w:val="00464C7A"/>
    <w:rsid w:val="00464D9C"/>
    <w:rsid w:val="004653F9"/>
    <w:rsid w:val="004654EA"/>
    <w:rsid w:val="00465AAD"/>
    <w:rsid w:val="00465DAC"/>
    <w:rsid w:val="00465E8A"/>
    <w:rsid w:val="00466531"/>
    <w:rsid w:val="00466693"/>
    <w:rsid w:val="004669EA"/>
    <w:rsid w:val="00466C97"/>
    <w:rsid w:val="00466D2A"/>
    <w:rsid w:val="00466ED0"/>
    <w:rsid w:val="00466F06"/>
    <w:rsid w:val="00466F46"/>
    <w:rsid w:val="0046728A"/>
    <w:rsid w:val="0046728B"/>
    <w:rsid w:val="00467310"/>
    <w:rsid w:val="0046736F"/>
    <w:rsid w:val="004678D6"/>
    <w:rsid w:val="004679C6"/>
    <w:rsid w:val="00467B4C"/>
    <w:rsid w:val="00467DEC"/>
    <w:rsid w:val="00467E75"/>
    <w:rsid w:val="00467EDA"/>
    <w:rsid w:val="004701D3"/>
    <w:rsid w:val="00470349"/>
    <w:rsid w:val="004705ED"/>
    <w:rsid w:val="0047083E"/>
    <w:rsid w:val="00470954"/>
    <w:rsid w:val="004709B8"/>
    <w:rsid w:val="00470F4D"/>
    <w:rsid w:val="00471059"/>
    <w:rsid w:val="00471182"/>
    <w:rsid w:val="00471413"/>
    <w:rsid w:val="00471828"/>
    <w:rsid w:val="004718D3"/>
    <w:rsid w:val="00471CFD"/>
    <w:rsid w:val="00471FBE"/>
    <w:rsid w:val="004720AF"/>
    <w:rsid w:val="0047224B"/>
    <w:rsid w:val="004722E7"/>
    <w:rsid w:val="0047237D"/>
    <w:rsid w:val="004724C4"/>
    <w:rsid w:val="004726C5"/>
    <w:rsid w:val="004727AA"/>
    <w:rsid w:val="004729C6"/>
    <w:rsid w:val="00472AB2"/>
    <w:rsid w:val="00472B7F"/>
    <w:rsid w:val="00472D22"/>
    <w:rsid w:val="00472FEA"/>
    <w:rsid w:val="00473244"/>
    <w:rsid w:val="00473AE0"/>
    <w:rsid w:val="00473AFD"/>
    <w:rsid w:val="00473B1A"/>
    <w:rsid w:val="00473B69"/>
    <w:rsid w:val="00473D4B"/>
    <w:rsid w:val="00473F14"/>
    <w:rsid w:val="00473F89"/>
    <w:rsid w:val="00474346"/>
    <w:rsid w:val="004744ED"/>
    <w:rsid w:val="00474526"/>
    <w:rsid w:val="00474715"/>
    <w:rsid w:val="00474716"/>
    <w:rsid w:val="00474956"/>
    <w:rsid w:val="004749DA"/>
    <w:rsid w:val="00474A8E"/>
    <w:rsid w:val="00474B45"/>
    <w:rsid w:val="00474D3B"/>
    <w:rsid w:val="00474D87"/>
    <w:rsid w:val="00474F1D"/>
    <w:rsid w:val="004750EA"/>
    <w:rsid w:val="00475349"/>
    <w:rsid w:val="00475719"/>
    <w:rsid w:val="00475735"/>
    <w:rsid w:val="004758C2"/>
    <w:rsid w:val="00475A47"/>
    <w:rsid w:val="00475B73"/>
    <w:rsid w:val="00475CF4"/>
    <w:rsid w:val="0047614E"/>
    <w:rsid w:val="004763A7"/>
    <w:rsid w:val="00476919"/>
    <w:rsid w:val="00476958"/>
    <w:rsid w:val="00476A6C"/>
    <w:rsid w:val="00476D02"/>
    <w:rsid w:val="00476DDC"/>
    <w:rsid w:val="00476E13"/>
    <w:rsid w:val="004771D3"/>
    <w:rsid w:val="004772D9"/>
    <w:rsid w:val="0047751B"/>
    <w:rsid w:val="004776D9"/>
    <w:rsid w:val="004779CD"/>
    <w:rsid w:val="00477A36"/>
    <w:rsid w:val="00477CC6"/>
    <w:rsid w:val="00477FE2"/>
    <w:rsid w:val="0048029E"/>
    <w:rsid w:val="004804B9"/>
    <w:rsid w:val="004806F5"/>
    <w:rsid w:val="00480955"/>
    <w:rsid w:val="00480BFA"/>
    <w:rsid w:val="00480F9A"/>
    <w:rsid w:val="00481110"/>
    <w:rsid w:val="0048117F"/>
    <w:rsid w:val="004813AC"/>
    <w:rsid w:val="0048152B"/>
    <w:rsid w:val="00481542"/>
    <w:rsid w:val="004818AF"/>
    <w:rsid w:val="00481A7F"/>
    <w:rsid w:val="00481B16"/>
    <w:rsid w:val="00481E15"/>
    <w:rsid w:val="00481F19"/>
    <w:rsid w:val="004820F6"/>
    <w:rsid w:val="0048218B"/>
    <w:rsid w:val="004823DD"/>
    <w:rsid w:val="00482411"/>
    <w:rsid w:val="004827E0"/>
    <w:rsid w:val="00482916"/>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B53"/>
    <w:rsid w:val="00484F97"/>
    <w:rsid w:val="0048542A"/>
    <w:rsid w:val="0048542C"/>
    <w:rsid w:val="00485B7F"/>
    <w:rsid w:val="00485DE7"/>
    <w:rsid w:val="00485F31"/>
    <w:rsid w:val="004863E2"/>
    <w:rsid w:val="004866B4"/>
    <w:rsid w:val="0048670E"/>
    <w:rsid w:val="00486923"/>
    <w:rsid w:val="00486A26"/>
    <w:rsid w:val="00486AA3"/>
    <w:rsid w:val="00486D48"/>
    <w:rsid w:val="00486F42"/>
    <w:rsid w:val="00486FC1"/>
    <w:rsid w:val="00486FF9"/>
    <w:rsid w:val="0048704A"/>
    <w:rsid w:val="00487365"/>
    <w:rsid w:val="0048754B"/>
    <w:rsid w:val="0048762E"/>
    <w:rsid w:val="00487678"/>
    <w:rsid w:val="00487F3E"/>
    <w:rsid w:val="004900BE"/>
    <w:rsid w:val="00490991"/>
    <w:rsid w:val="00490C33"/>
    <w:rsid w:val="00490E27"/>
    <w:rsid w:val="00490EC6"/>
    <w:rsid w:val="00490F62"/>
    <w:rsid w:val="00490FCE"/>
    <w:rsid w:val="00491267"/>
    <w:rsid w:val="0049126C"/>
    <w:rsid w:val="00491304"/>
    <w:rsid w:val="004913E5"/>
    <w:rsid w:val="00491430"/>
    <w:rsid w:val="0049148B"/>
    <w:rsid w:val="004914AD"/>
    <w:rsid w:val="004915D5"/>
    <w:rsid w:val="004915F8"/>
    <w:rsid w:val="00491A4A"/>
    <w:rsid w:val="00491ADE"/>
    <w:rsid w:val="00491B49"/>
    <w:rsid w:val="00491CA3"/>
    <w:rsid w:val="00491D73"/>
    <w:rsid w:val="004921CA"/>
    <w:rsid w:val="004922C0"/>
    <w:rsid w:val="004922C4"/>
    <w:rsid w:val="004922EC"/>
    <w:rsid w:val="00492419"/>
    <w:rsid w:val="004924A4"/>
    <w:rsid w:val="00492649"/>
    <w:rsid w:val="004927F0"/>
    <w:rsid w:val="00492D8A"/>
    <w:rsid w:val="00492E2B"/>
    <w:rsid w:val="0049307B"/>
    <w:rsid w:val="004933EE"/>
    <w:rsid w:val="00493422"/>
    <w:rsid w:val="00493518"/>
    <w:rsid w:val="00493624"/>
    <w:rsid w:val="004936E7"/>
    <w:rsid w:val="00493FEE"/>
    <w:rsid w:val="0049401C"/>
    <w:rsid w:val="0049413E"/>
    <w:rsid w:val="0049435B"/>
    <w:rsid w:val="00494422"/>
    <w:rsid w:val="0049445A"/>
    <w:rsid w:val="004945DD"/>
    <w:rsid w:val="004945E1"/>
    <w:rsid w:val="00494BF0"/>
    <w:rsid w:val="00494BFE"/>
    <w:rsid w:val="00494C24"/>
    <w:rsid w:val="00494CB1"/>
    <w:rsid w:val="00494F8B"/>
    <w:rsid w:val="00494FF3"/>
    <w:rsid w:val="004952B2"/>
    <w:rsid w:val="00495699"/>
    <w:rsid w:val="0049576F"/>
    <w:rsid w:val="00495976"/>
    <w:rsid w:val="004959D4"/>
    <w:rsid w:val="00495FCD"/>
    <w:rsid w:val="00496186"/>
    <w:rsid w:val="00496313"/>
    <w:rsid w:val="00496575"/>
    <w:rsid w:val="00496671"/>
    <w:rsid w:val="0049692E"/>
    <w:rsid w:val="004969CE"/>
    <w:rsid w:val="004970D2"/>
    <w:rsid w:val="0049741A"/>
    <w:rsid w:val="0049744D"/>
    <w:rsid w:val="0049759D"/>
    <w:rsid w:val="0049776D"/>
    <w:rsid w:val="004977BF"/>
    <w:rsid w:val="00497D27"/>
    <w:rsid w:val="00497DA2"/>
    <w:rsid w:val="00497DF3"/>
    <w:rsid w:val="00497E15"/>
    <w:rsid w:val="004A027D"/>
    <w:rsid w:val="004A04A9"/>
    <w:rsid w:val="004A05AE"/>
    <w:rsid w:val="004A061C"/>
    <w:rsid w:val="004A0679"/>
    <w:rsid w:val="004A1102"/>
    <w:rsid w:val="004A133A"/>
    <w:rsid w:val="004A13FD"/>
    <w:rsid w:val="004A145E"/>
    <w:rsid w:val="004A14A0"/>
    <w:rsid w:val="004A150D"/>
    <w:rsid w:val="004A1629"/>
    <w:rsid w:val="004A1BAA"/>
    <w:rsid w:val="004A1C83"/>
    <w:rsid w:val="004A1ECA"/>
    <w:rsid w:val="004A1FAE"/>
    <w:rsid w:val="004A2037"/>
    <w:rsid w:val="004A2040"/>
    <w:rsid w:val="004A2352"/>
    <w:rsid w:val="004A2673"/>
    <w:rsid w:val="004A294A"/>
    <w:rsid w:val="004A2CA4"/>
    <w:rsid w:val="004A2F32"/>
    <w:rsid w:val="004A2FB7"/>
    <w:rsid w:val="004A3279"/>
    <w:rsid w:val="004A34E6"/>
    <w:rsid w:val="004A3609"/>
    <w:rsid w:val="004A37C1"/>
    <w:rsid w:val="004A3807"/>
    <w:rsid w:val="004A3809"/>
    <w:rsid w:val="004A3B2E"/>
    <w:rsid w:val="004A3E5D"/>
    <w:rsid w:val="004A3EBE"/>
    <w:rsid w:val="004A3FF5"/>
    <w:rsid w:val="004A463C"/>
    <w:rsid w:val="004A46CA"/>
    <w:rsid w:val="004A46E6"/>
    <w:rsid w:val="004A4714"/>
    <w:rsid w:val="004A486F"/>
    <w:rsid w:val="004A4C34"/>
    <w:rsid w:val="004A4C90"/>
    <w:rsid w:val="004A4E75"/>
    <w:rsid w:val="004A4F8A"/>
    <w:rsid w:val="004A5104"/>
    <w:rsid w:val="004A5109"/>
    <w:rsid w:val="004A52C5"/>
    <w:rsid w:val="004A5363"/>
    <w:rsid w:val="004A5708"/>
    <w:rsid w:val="004A59AA"/>
    <w:rsid w:val="004A59D2"/>
    <w:rsid w:val="004A5B30"/>
    <w:rsid w:val="004A60DB"/>
    <w:rsid w:val="004A69DA"/>
    <w:rsid w:val="004A6A45"/>
    <w:rsid w:val="004A6B0F"/>
    <w:rsid w:val="004A6CF4"/>
    <w:rsid w:val="004A6D28"/>
    <w:rsid w:val="004A7278"/>
    <w:rsid w:val="004A736A"/>
    <w:rsid w:val="004A746A"/>
    <w:rsid w:val="004A7671"/>
    <w:rsid w:val="004A7E8B"/>
    <w:rsid w:val="004B008A"/>
    <w:rsid w:val="004B021D"/>
    <w:rsid w:val="004B03E7"/>
    <w:rsid w:val="004B0CA8"/>
    <w:rsid w:val="004B0E59"/>
    <w:rsid w:val="004B13FE"/>
    <w:rsid w:val="004B16B0"/>
    <w:rsid w:val="004B190F"/>
    <w:rsid w:val="004B1ABB"/>
    <w:rsid w:val="004B1B27"/>
    <w:rsid w:val="004B1F10"/>
    <w:rsid w:val="004B1FE6"/>
    <w:rsid w:val="004B1FF1"/>
    <w:rsid w:val="004B21CA"/>
    <w:rsid w:val="004B2409"/>
    <w:rsid w:val="004B296B"/>
    <w:rsid w:val="004B2A1D"/>
    <w:rsid w:val="004B2B04"/>
    <w:rsid w:val="004B2B22"/>
    <w:rsid w:val="004B2CE7"/>
    <w:rsid w:val="004B3124"/>
    <w:rsid w:val="004B31D0"/>
    <w:rsid w:val="004B3469"/>
    <w:rsid w:val="004B35E1"/>
    <w:rsid w:val="004B37ED"/>
    <w:rsid w:val="004B3D98"/>
    <w:rsid w:val="004B3FEB"/>
    <w:rsid w:val="004B4069"/>
    <w:rsid w:val="004B4288"/>
    <w:rsid w:val="004B470A"/>
    <w:rsid w:val="004B486F"/>
    <w:rsid w:val="004B4BC2"/>
    <w:rsid w:val="004B4D09"/>
    <w:rsid w:val="004B4E4A"/>
    <w:rsid w:val="004B4F7B"/>
    <w:rsid w:val="004B5112"/>
    <w:rsid w:val="004B51D2"/>
    <w:rsid w:val="004B5495"/>
    <w:rsid w:val="004B54B5"/>
    <w:rsid w:val="004B5AB4"/>
    <w:rsid w:val="004B5D95"/>
    <w:rsid w:val="004B5E9D"/>
    <w:rsid w:val="004B6208"/>
    <w:rsid w:val="004B65CB"/>
    <w:rsid w:val="004B6999"/>
    <w:rsid w:val="004B6DBB"/>
    <w:rsid w:val="004B75A3"/>
    <w:rsid w:val="004B76C8"/>
    <w:rsid w:val="004B7816"/>
    <w:rsid w:val="004B7A48"/>
    <w:rsid w:val="004B7CBD"/>
    <w:rsid w:val="004B7EBC"/>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87D"/>
    <w:rsid w:val="004C2A90"/>
    <w:rsid w:val="004C2C86"/>
    <w:rsid w:val="004C2DF9"/>
    <w:rsid w:val="004C313D"/>
    <w:rsid w:val="004C31F3"/>
    <w:rsid w:val="004C32EB"/>
    <w:rsid w:val="004C3382"/>
    <w:rsid w:val="004C35EF"/>
    <w:rsid w:val="004C36A6"/>
    <w:rsid w:val="004C36E5"/>
    <w:rsid w:val="004C36F3"/>
    <w:rsid w:val="004C3738"/>
    <w:rsid w:val="004C3A1C"/>
    <w:rsid w:val="004C3CB6"/>
    <w:rsid w:val="004C3EDC"/>
    <w:rsid w:val="004C40CC"/>
    <w:rsid w:val="004C40E2"/>
    <w:rsid w:val="004C44E4"/>
    <w:rsid w:val="004C4702"/>
    <w:rsid w:val="004C4BCA"/>
    <w:rsid w:val="004C4D88"/>
    <w:rsid w:val="004C4EA2"/>
    <w:rsid w:val="004C5040"/>
    <w:rsid w:val="004C509B"/>
    <w:rsid w:val="004C54D8"/>
    <w:rsid w:val="004C55A1"/>
    <w:rsid w:val="004C5A14"/>
    <w:rsid w:val="004C5AC7"/>
    <w:rsid w:val="004C6119"/>
    <w:rsid w:val="004C6243"/>
    <w:rsid w:val="004C64B8"/>
    <w:rsid w:val="004C69F7"/>
    <w:rsid w:val="004C6AD7"/>
    <w:rsid w:val="004C6B33"/>
    <w:rsid w:val="004C6CB1"/>
    <w:rsid w:val="004C6D16"/>
    <w:rsid w:val="004C6D93"/>
    <w:rsid w:val="004C713A"/>
    <w:rsid w:val="004C7416"/>
    <w:rsid w:val="004C76CF"/>
    <w:rsid w:val="004C79C1"/>
    <w:rsid w:val="004C7F2E"/>
    <w:rsid w:val="004D0074"/>
    <w:rsid w:val="004D0085"/>
    <w:rsid w:val="004D04FC"/>
    <w:rsid w:val="004D0D4F"/>
    <w:rsid w:val="004D0EB9"/>
    <w:rsid w:val="004D0F02"/>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3F8"/>
    <w:rsid w:val="004D2703"/>
    <w:rsid w:val="004D282B"/>
    <w:rsid w:val="004D29D1"/>
    <w:rsid w:val="004D2A33"/>
    <w:rsid w:val="004D2AF5"/>
    <w:rsid w:val="004D2FBD"/>
    <w:rsid w:val="004D3337"/>
    <w:rsid w:val="004D3438"/>
    <w:rsid w:val="004D343E"/>
    <w:rsid w:val="004D3459"/>
    <w:rsid w:val="004D36EA"/>
    <w:rsid w:val="004D3730"/>
    <w:rsid w:val="004D374D"/>
    <w:rsid w:val="004D37CC"/>
    <w:rsid w:val="004D4077"/>
    <w:rsid w:val="004D4207"/>
    <w:rsid w:val="004D4426"/>
    <w:rsid w:val="004D4974"/>
    <w:rsid w:val="004D4B04"/>
    <w:rsid w:val="004D4B1A"/>
    <w:rsid w:val="004D4BFD"/>
    <w:rsid w:val="004D51FE"/>
    <w:rsid w:val="004D52F1"/>
    <w:rsid w:val="004D561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904"/>
    <w:rsid w:val="004D7A33"/>
    <w:rsid w:val="004D7E3F"/>
    <w:rsid w:val="004D7FB9"/>
    <w:rsid w:val="004D7FE6"/>
    <w:rsid w:val="004E0011"/>
    <w:rsid w:val="004E0261"/>
    <w:rsid w:val="004E04F0"/>
    <w:rsid w:val="004E05FB"/>
    <w:rsid w:val="004E0783"/>
    <w:rsid w:val="004E0848"/>
    <w:rsid w:val="004E0896"/>
    <w:rsid w:val="004E0A66"/>
    <w:rsid w:val="004E0D06"/>
    <w:rsid w:val="004E0FBE"/>
    <w:rsid w:val="004E0FF1"/>
    <w:rsid w:val="004E1144"/>
    <w:rsid w:val="004E114C"/>
    <w:rsid w:val="004E1676"/>
    <w:rsid w:val="004E1CFB"/>
    <w:rsid w:val="004E2306"/>
    <w:rsid w:val="004E232D"/>
    <w:rsid w:val="004E280A"/>
    <w:rsid w:val="004E2A0E"/>
    <w:rsid w:val="004E2A3B"/>
    <w:rsid w:val="004E2BDF"/>
    <w:rsid w:val="004E2E92"/>
    <w:rsid w:val="004E2F71"/>
    <w:rsid w:val="004E33F5"/>
    <w:rsid w:val="004E3753"/>
    <w:rsid w:val="004E3755"/>
    <w:rsid w:val="004E37EF"/>
    <w:rsid w:val="004E3A56"/>
    <w:rsid w:val="004E3E20"/>
    <w:rsid w:val="004E4045"/>
    <w:rsid w:val="004E4320"/>
    <w:rsid w:val="004E451E"/>
    <w:rsid w:val="004E4525"/>
    <w:rsid w:val="004E4588"/>
    <w:rsid w:val="004E4845"/>
    <w:rsid w:val="004E4A5B"/>
    <w:rsid w:val="004E4AC5"/>
    <w:rsid w:val="004E4AEF"/>
    <w:rsid w:val="004E4B57"/>
    <w:rsid w:val="004E4F51"/>
    <w:rsid w:val="004E51F2"/>
    <w:rsid w:val="004E53F7"/>
    <w:rsid w:val="004E54E2"/>
    <w:rsid w:val="004E5851"/>
    <w:rsid w:val="004E5C29"/>
    <w:rsid w:val="004E5CDC"/>
    <w:rsid w:val="004E5E5C"/>
    <w:rsid w:val="004E6072"/>
    <w:rsid w:val="004E6422"/>
    <w:rsid w:val="004E648F"/>
    <w:rsid w:val="004E6648"/>
    <w:rsid w:val="004E6674"/>
    <w:rsid w:val="004E6BA5"/>
    <w:rsid w:val="004E6C49"/>
    <w:rsid w:val="004E7086"/>
    <w:rsid w:val="004E7364"/>
    <w:rsid w:val="004E7600"/>
    <w:rsid w:val="004E772C"/>
    <w:rsid w:val="004E77DD"/>
    <w:rsid w:val="004E7A5B"/>
    <w:rsid w:val="004E7B7C"/>
    <w:rsid w:val="004E7CFE"/>
    <w:rsid w:val="004E7D07"/>
    <w:rsid w:val="004F01B7"/>
    <w:rsid w:val="004F01FA"/>
    <w:rsid w:val="004F03B1"/>
    <w:rsid w:val="004F0486"/>
    <w:rsid w:val="004F065E"/>
    <w:rsid w:val="004F0889"/>
    <w:rsid w:val="004F0B10"/>
    <w:rsid w:val="004F0EDE"/>
    <w:rsid w:val="004F0FE2"/>
    <w:rsid w:val="004F1133"/>
    <w:rsid w:val="004F1362"/>
    <w:rsid w:val="004F15D6"/>
    <w:rsid w:val="004F1622"/>
    <w:rsid w:val="004F1797"/>
    <w:rsid w:val="004F1BD0"/>
    <w:rsid w:val="004F1E71"/>
    <w:rsid w:val="004F1F25"/>
    <w:rsid w:val="004F2013"/>
    <w:rsid w:val="004F20C9"/>
    <w:rsid w:val="004F2280"/>
    <w:rsid w:val="004F22DE"/>
    <w:rsid w:val="004F24CA"/>
    <w:rsid w:val="004F259D"/>
    <w:rsid w:val="004F25F4"/>
    <w:rsid w:val="004F2CE1"/>
    <w:rsid w:val="004F2E4B"/>
    <w:rsid w:val="004F3085"/>
    <w:rsid w:val="004F3729"/>
    <w:rsid w:val="004F3810"/>
    <w:rsid w:val="004F3AF2"/>
    <w:rsid w:val="004F3C7A"/>
    <w:rsid w:val="004F4295"/>
    <w:rsid w:val="004F45ED"/>
    <w:rsid w:val="004F45F4"/>
    <w:rsid w:val="004F49AF"/>
    <w:rsid w:val="004F4A55"/>
    <w:rsid w:val="004F4B13"/>
    <w:rsid w:val="004F4B17"/>
    <w:rsid w:val="004F4B6D"/>
    <w:rsid w:val="004F4BF0"/>
    <w:rsid w:val="004F4C36"/>
    <w:rsid w:val="004F4C39"/>
    <w:rsid w:val="004F4CFD"/>
    <w:rsid w:val="004F4E97"/>
    <w:rsid w:val="004F4F08"/>
    <w:rsid w:val="004F4F9A"/>
    <w:rsid w:val="004F4FD5"/>
    <w:rsid w:val="004F5111"/>
    <w:rsid w:val="004F5342"/>
    <w:rsid w:val="004F57DD"/>
    <w:rsid w:val="004F592B"/>
    <w:rsid w:val="004F5B56"/>
    <w:rsid w:val="004F5D2A"/>
    <w:rsid w:val="004F6099"/>
    <w:rsid w:val="004F6153"/>
    <w:rsid w:val="004F61FE"/>
    <w:rsid w:val="004F6326"/>
    <w:rsid w:val="004F63A5"/>
    <w:rsid w:val="004F65A9"/>
    <w:rsid w:val="004F6759"/>
    <w:rsid w:val="004F6968"/>
    <w:rsid w:val="004F6AEC"/>
    <w:rsid w:val="004F6BF0"/>
    <w:rsid w:val="004F7144"/>
    <w:rsid w:val="004F7427"/>
    <w:rsid w:val="004F753A"/>
    <w:rsid w:val="004F7592"/>
    <w:rsid w:val="004F76AD"/>
    <w:rsid w:val="004F7925"/>
    <w:rsid w:val="004F7AC0"/>
    <w:rsid w:val="004F7E8E"/>
    <w:rsid w:val="004F7F13"/>
    <w:rsid w:val="005000E8"/>
    <w:rsid w:val="005001F0"/>
    <w:rsid w:val="005005F2"/>
    <w:rsid w:val="00500624"/>
    <w:rsid w:val="00500837"/>
    <w:rsid w:val="00500CDE"/>
    <w:rsid w:val="00500DE5"/>
    <w:rsid w:val="00501C07"/>
    <w:rsid w:val="00501D37"/>
    <w:rsid w:val="0050202C"/>
    <w:rsid w:val="0050205A"/>
    <w:rsid w:val="00502197"/>
    <w:rsid w:val="00502294"/>
    <w:rsid w:val="005022DF"/>
    <w:rsid w:val="0050234D"/>
    <w:rsid w:val="0050293C"/>
    <w:rsid w:val="00502B94"/>
    <w:rsid w:val="005030D4"/>
    <w:rsid w:val="005032DC"/>
    <w:rsid w:val="005039A5"/>
    <w:rsid w:val="00503A09"/>
    <w:rsid w:val="00503AA9"/>
    <w:rsid w:val="00503AE2"/>
    <w:rsid w:val="00503C97"/>
    <w:rsid w:val="00503D93"/>
    <w:rsid w:val="00503E7F"/>
    <w:rsid w:val="00504336"/>
    <w:rsid w:val="005046E6"/>
    <w:rsid w:val="00504900"/>
    <w:rsid w:val="00504901"/>
    <w:rsid w:val="00504C52"/>
    <w:rsid w:val="00504DFE"/>
    <w:rsid w:val="00504E53"/>
    <w:rsid w:val="00504FCF"/>
    <w:rsid w:val="00505155"/>
    <w:rsid w:val="0050530E"/>
    <w:rsid w:val="0050550B"/>
    <w:rsid w:val="0050574C"/>
    <w:rsid w:val="005059BC"/>
    <w:rsid w:val="005059DF"/>
    <w:rsid w:val="00505C52"/>
    <w:rsid w:val="00505D1B"/>
    <w:rsid w:val="00505D75"/>
    <w:rsid w:val="005063B9"/>
    <w:rsid w:val="00506488"/>
    <w:rsid w:val="00506615"/>
    <w:rsid w:val="005067E9"/>
    <w:rsid w:val="0050687D"/>
    <w:rsid w:val="00506B55"/>
    <w:rsid w:val="00506B83"/>
    <w:rsid w:val="00506E2D"/>
    <w:rsid w:val="00506F50"/>
    <w:rsid w:val="00506F90"/>
    <w:rsid w:val="0050700E"/>
    <w:rsid w:val="00507252"/>
    <w:rsid w:val="0050732B"/>
    <w:rsid w:val="005076E8"/>
    <w:rsid w:val="00507847"/>
    <w:rsid w:val="0050786A"/>
    <w:rsid w:val="005079D8"/>
    <w:rsid w:val="00507BF4"/>
    <w:rsid w:val="0051003E"/>
    <w:rsid w:val="005101F5"/>
    <w:rsid w:val="005106E9"/>
    <w:rsid w:val="0051097F"/>
    <w:rsid w:val="00510BF8"/>
    <w:rsid w:val="00510F00"/>
    <w:rsid w:val="00511013"/>
    <w:rsid w:val="0051121F"/>
    <w:rsid w:val="00511417"/>
    <w:rsid w:val="005114EB"/>
    <w:rsid w:val="005115BC"/>
    <w:rsid w:val="00511719"/>
    <w:rsid w:val="00511B0C"/>
    <w:rsid w:val="00511DAB"/>
    <w:rsid w:val="00511EF1"/>
    <w:rsid w:val="00512004"/>
    <w:rsid w:val="0051237A"/>
    <w:rsid w:val="00512471"/>
    <w:rsid w:val="00512580"/>
    <w:rsid w:val="00512A4D"/>
    <w:rsid w:val="00512E5B"/>
    <w:rsid w:val="00512EAA"/>
    <w:rsid w:val="00512FA6"/>
    <w:rsid w:val="0051305B"/>
    <w:rsid w:val="005135F6"/>
    <w:rsid w:val="00513923"/>
    <w:rsid w:val="0051398C"/>
    <w:rsid w:val="00513C97"/>
    <w:rsid w:val="005140CC"/>
    <w:rsid w:val="00514806"/>
    <w:rsid w:val="005149CF"/>
    <w:rsid w:val="00514AA4"/>
    <w:rsid w:val="00514F98"/>
    <w:rsid w:val="00514FFC"/>
    <w:rsid w:val="0051577A"/>
    <w:rsid w:val="00515849"/>
    <w:rsid w:val="00515AE4"/>
    <w:rsid w:val="00515B29"/>
    <w:rsid w:val="005160CF"/>
    <w:rsid w:val="00516230"/>
    <w:rsid w:val="0051634C"/>
    <w:rsid w:val="0051645C"/>
    <w:rsid w:val="0051659A"/>
    <w:rsid w:val="005167DC"/>
    <w:rsid w:val="00516A83"/>
    <w:rsid w:val="00516E70"/>
    <w:rsid w:val="00516EDE"/>
    <w:rsid w:val="00517090"/>
    <w:rsid w:val="00517243"/>
    <w:rsid w:val="0051739E"/>
    <w:rsid w:val="0051749D"/>
    <w:rsid w:val="00517627"/>
    <w:rsid w:val="00517972"/>
    <w:rsid w:val="00517D85"/>
    <w:rsid w:val="00517E95"/>
    <w:rsid w:val="00517FD2"/>
    <w:rsid w:val="00520174"/>
    <w:rsid w:val="005201CD"/>
    <w:rsid w:val="00520660"/>
    <w:rsid w:val="00520A61"/>
    <w:rsid w:val="00520AC6"/>
    <w:rsid w:val="00520B5F"/>
    <w:rsid w:val="00520C3F"/>
    <w:rsid w:val="00520D2A"/>
    <w:rsid w:val="00521341"/>
    <w:rsid w:val="00521650"/>
    <w:rsid w:val="005218CE"/>
    <w:rsid w:val="00521C9A"/>
    <w:rsid w:val="00521EB0"/>
    <w:rsid w:val="005220D2"/>
    <w:rsid w:val="005223F0"/>
    <w:rsid w:val="00522400"/>
    <w:rsid w:val="00522410"/>
    <w:rsid w:val="00522559"/>
    <w:rsid w:val="0052282E"/>
    <w:rsid w:val="00522BDC"/>
    <w:rsid w:val="0052304D"/>
    <w:rsid w:val="00523136"/>
    <w:rsid w:val="00523234"/>
    <w:rsid w:val="00523251"/>
    <w:rsid w:val="005233BD"/>
    <w:rsid w:val="00523460"/>
    <w:rsid w:val="005235D4"/>
    <w:rsid w:val="0052373D"/>
    <w:rsid w:val="00523757"/>
    <w:rsid w:val="005239C2"/>
    <w:rsid w:val="00523EA9"/>
    <w:rsid w:val="00523F7A"/>
    <w:rsid w:val="005240D3"/>
    <w:rsid w:val="0052437C"/>
    <w:rsid w:val="00524592"/>
    <w:rsid w:val="005245BE"/>
    <w:rsid w:val="00524A77"/>
    <w:rsid w:val="005255C7"/>
    <w:rsid w:val="00525B02"/>
    <w:rsid w:val="00525B52"/>
    <w:rsid w:val="00525C2A"/>
    <w:rsid w:val="00525C39"/>
    <w:rsid w:val="00525CA9"/>
    <w:rsid w:val="00525CCE"/>
    <w:rsid w:val="00525DB8"/>
    <w:rsid w:val="00525FFC"/>
    <w:rsid w:val="0052608E"/>
    <w:rsid w:val="0052617B"/>
    <w:rsid w:val="00526220"/>
    <w:rsid w:val="0052627B"/>
    <w:rsid w:val="005264DA"/>
    <w:rsid w:val="005268FA"/>
    <w:rsid w:val="0052696C"/>
    <w:rsid w:val="00526A86"/>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7ED"/>
    <w:rsid w:val="00530878"/>
    <w:rsid w:val="005308F8"/>
    <w:rsid w:val="0053096F"/>
    <w:rsid w:val="005309AB"/>
    <w:rsid w:val="005309B0"/>
    <w:rsid w:val="00530CC2"/>
    <w:rsid w:val="00531290"/>
    <w:rsid w:val="0053162F"/>
    <w:rsid w:val="00531716"/>
    <w:rsid w:val="005317D0"/>
    <w:rsid w:val="005317D4"/>
    <w:rsid w:val="0053182D"/>
    <w:rsid w:val="005319B7"/>
    <w:rsid w:val="00531A1F"/>
    <w:rsid w:val="00531A76"/>
    <w:rsid w:val="00531B99"/>
    <w:rsid w:val="0053237C"/>
    <w:rsid w:val="005323E9"/>
    <w:rsid w:val="005326AC"/>
    <w:rsid w:val="005326C6"/>
    <w:rsid w:val="00532707"/>
    <w:rsid w:val="00532B07"/>
    <w:rsid w:val="00532BDB"/>
    <w:rsid w:val="00532FA9"/>
    <w:rsid w:val="005331D6"/>
    <w:rsid w:val="005332FA"/>
    <w:rsid w:val="005337A7"/>
    <w:rsid w:val="00533C6B"/>
    <w:rsid w:val="005340F3"/>
    <w:rsid w:val="005341EA"/>
    <w:rsid w:val="005342F5"/>
    <w:rsid w:val="0053452B"/>
    <w:rsid w:val="00534819"/>
    <w:rsid w:val="00534904"/>
    <w:rsid w:val="00534A4B"/>
    <w:rsid w:val="00534D5D"/>
    <w:rsid w:val="00534EDF"/>
    <w:rsid w:val="00534F90"/>
    <w:rsid w:val="00535034"/>
    <w:rsid w:val="005350A6"/>
    <w:rsid w:val="0053546D"/>
    <w:rsid w:val="00535489"/>
    <w:rsid w:val="005355CB"/>
    <w:rsid w:val="00535AC2"/>
    <w:rsid w:val="00535EA4"/>
    <w:rsid w:val="00536433"/>
    <w:rsid w:val="005367C3"/>
    <w:rsid w:val="00536940"/>
    <w:rsid w:val="005369A1"/>
    <w:rsid w:val="005369CA"/>
    <w:rsid w:val="00536B1C"/>
    <w:rsid w:val="00536B5C"/>
    <w:rsid w:val="00537131"/>
    <w:rsid w:val="005371B7"/>
    <w:rsid w:val="005371DB"/>
    <w:rsid w:val="00537200"/>
    <w:rsid w:val="00537497"/>
    <w:rsid w:val="005374BA"/>
    <w:rsid w:val="005377AA"/>
    <w:rsid w:val="00537862"/>
    <w:rsid w:val="00537A86"/>
    <w:rsid w:val="00537D44"/>
    <w:rsid w:val="00537D81"/>
    <w:rsid w:val="00537E51"/>
    <w:rsid w:val="005400FE"/>
    <w:rsid w:val="00540172"/>
    <w:rsid w:val="005402E2"/>
    <w:rsid w:val="00540375"/>
    <w:rsid w:val="00540659"/>
    <w:rsid w:val="0054083E"/>
    <w:rsid w:val="00540A6B"/>
    <w:rsid w:val="00540BBA"/>
    <w:rsid w:val="00540C91"/>
    <w:rsid w:val="00540EDF"/>
    <w:rsid w:val="00541202"/>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FA2"/>
    <w:rsid w:val="005431F7"/>
    <w:rsid w:val="00543212"/>
    <w:rsid w:val="0054367B"/>
    <w:rsid w:val="00543809"/>
    <w:rsid w:val="00543966"/>
    <w:rsid w:val="00543B47"/>
    <w:rsid w:val="00543BEB"/>
    <w:rsid w:val="00543C53"/>
    <w:rsid w:val="005442E2"/>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9D"/>
    <w:rsid w:val="00547906"/>
    <w:rsid w:val="00547CEC"/>
    <w:rsid w:val="00547D43"/>
    <w:rsid w:val="0055003D"/>
    <w:rsid w:val="0055025D"/>
    <w:rsid w:val="00550345"/>
    <w:rsid w:val="00550B25"/>
    <w:rsid w:val="00550DDE"/>
    <w:rsid w:val="00550E03"/>
    <w:rsid w:val="00551190"/>
    <w:rsid w:val="00551669"/>
    <w:rsid w:val="00551B76"/>
    <w:rsid w:val="00551C50"/>
    <w:rsid w:val="00551F47"/>
    <w:rsid w:val="0055202F"/>
    <w:rsid w:val="0055243A"/>
    <w:rsid w:val="005524EB"/>
    <w:rsid w:val="005525BC"/>
    <w:rsid w:val="005526A7"/>
    <w:rsid w:val="005526DB"/>
    <w:rsid w:val="005529C2"/>
    <w:rsid w:val="00552A8C"/>
    <w:rsid w:val="00552D8C"/>
    <w:rsid w:val="00552D98"/>
    <w:rsid w:val="00552E9D"/>
    <w:rsid w:val="00552ED1"/>
    <w:rsid w:val="0055370E"/>
    <w:rsid w:val="005537DA"/>
    <w:rsid w:val="00553958"/>
    <w:rsid w:val="005539A0"/>
    <w:rsid w:val="00553B8A"/>
    <w:rsid w:val="0055477E"/>
    <w:rsid w:val="005548B1"/>
    <w:rsid w:val="00554922"/>
    <w:rsid w:val="00554978"/>
    <w:rsid w:val="00554C08"/>
    <w:rsid w:val="00554DF7"/>
    <w:rsid w:val="00554E6A"/>
    <w:rsid w:val="00554FAA"/>
    <w:rsid w:val="00555492"/>
    <w:rsid w:val="005554F3"/>
    <w:rsid w:val="005558FE"/>
    <w:rsid w:val="0055594B"/>
    <w:rsid w:val="005559B8"/>
    <w:rsid w:val="00555A96"/>
    <w:rsid w:val="00555AAD"/>
    <w:rsid w:val="00555BC1"/>
    <w:rsid w:val="00555FAA"/>
    <w:rsid w:val="005561B1"/>
    <w:rsid w:val="00556653"/>
    <w:rsid w:val="00556986"/>
    <w:rsid w:val="00556C34"/>
    <w:rsid w:val="00556CFF"/>
    <w:rsid w:val="00556E77"/>
    <w:rsid w:val="00556F04"/>
    <w:rsid w:val="00556F68"/>
    <w:rsid w:val="00556FBF"/>
    <w:rsid w:val="00556FD9"/>
    <w:rsid w:val="005573C8"/>
    <w:rsid w:val="0055746D"/>
    <w:rsid w:val="005579D8"/>
    <w:rsid w:val="00557A07"/>
    <w:rsid w:val="00557A53"/>
    <w:rsid w:val="00557ABE"/>
    <w:rsid w:val="00557B1A"/>
    <w:rsid w:val="00557E95"/>
    <w:rsid w:val="005601AC"/>
    <w:rsid w:val="005601E3"/>
    <w:rsid w:val="00560866"/>
    <w:rsid w:val="0056088B"/>
    <w:rsid w:val="00560BD8"/>
    <w:rsid w:val="00560C85"/>
    <w:rsid w:val="00560D0F"/>
    <w:rsid w:val="00560D8D"/>
    <w:rsid w:val="00560F3C"/>
    <w:rsid w:val="0056110C"/>
    <w:rsid w:val="005611BD"/>
    <w:rsid w:val="0056138E"/>
    <w:rsid w:val="005619A0"/>
    <w:rsid w:val="00561A55"/>
    <w:rsid w:val="00562002"/>
    <w:rsid w:val="005620CB"/>
    <w:rsid w:val="0056254F"/>
    <w:rsid w:val="0056284D"/>
    <w:rsid w:val="00562B27"/>
    <w:rsid w:val="00562F1D"/>
    <w:rsid w:val="005631BA"/>
    <w:rsid w:val="0056326E"/>
    <w:rsid w:val="00563386"/>
    <w:rsid w:val="005633AF"/>
    <w:rsid w:val="00563455"/>
    <w:rsid w:val="0056353C"/>
    <w:rsid w:val="00563B12"/>
    <w:rsid w:val="00563CAF"/>
    <w:rsid w:val="005640DE"/>
    <w:rsid w:val="00564103"/>
    <w:rsid w:val="0056410F"/>
    <w:rsid w:val="00564175"/>
    <w:rsid w:val="005643F9"/>
    <w:rsid w:val="00564727"/>
    <w:rsid w:val="0056487E"/>
    <w:rsid w:val="00564A33"/>
    <w:rsid w:val="00564D10"/>
    <w:rsid w:val="00565110"/>
    <w:rsid w:val="00565655"/>
    <w:rsid w:val="00565889"/>
    <w:rsid w:val="00565C27"/>
    <w:rsid w:val="0056607A"/>
    <w:rsid w:val="00566422"/>
    <w:rsid w:val="00566665"/>
    <w:rsid w:val="00566B66"/>
    <w:rsid w:val="00566D1B"/>
    <w:rsid w:val="00566D6D"/>
    <w:rsid w:val="00566E82"/>
    <w:rsid w:val="00567B76"/>
    <w:rsid w:val="00567BA3"/>
    <w:rsid w:val="00567DEA"/>
    <w:rsid w:val="0057035F"/>
    <w:rsid w:val="0057049D"/>
    <w:rsid w:val="005704F4"/>
    <w:rsid w:val="005705A6"/>
    <w:rsid w:val="005705E8"/>
    <w:rsid w:val="00570780"/>
    <w:rsid w:val="00570EDD"/>
    <w:rsid w:val="005710C1"/>
    <w:rsid w:val="005712F8"/>
    <w:rsid w:val="00571D57"/>
    <w:rsid w:val="00572027"/>
    <w:rsid w:val="0057209C"/>
    <w:rsid w:val="005720BA"/>
    <w:rsid w:val="005720D8"/>
    <w:rsid w:val="00572460"/>
    <w:rsid w:val="005726A3"/>
    <w:rsid w:val="005728C4"/>
    <w:rsid w:val="00572944"/>
    <w:rsid w:val="00572AA3"/>
    <w:rsid w:val="00572DE3"/>
    <w:rsid w:val="0057328B"/>
    <w:rsid w:val="005736E0"/>
    <w:rsid w:val="00573C1E"/>
    <w:rsid w:val="00573D67"/>
    <w:rsid w:val="00573EA6"/>
    <w:rsid w:val="00574007"/>
    <w:rsid w:val="00574496"/>
    <w:rsid w:val="00574531"/>
    <w:rsid w:val="0057465B"/>
    <w:rsid w:val="00574E54"/>
    <w:rsid w:val="00574F0E"/>
    <w:rsid w:val="0057530B"/>
    <w:rsid w:val="00575672"/>
    <w:rsid w:val="00575674"/>
    <w:rsid w:val="00575BE0"/>
    <w:rsid w:val="00575CD1"/>
    <w:rsid w:val="00575CFD"/>
    <w:rsid w:val="005761DC"/>
    <w:rsid w:val="005766EC"/>
    <w:rsid w:val="005767D9"/>
    <w:rsid w:val="0057689C"/>
    <w:rsid w:val="00576B54"/>
    <w:rsid w:val="00576C0B"/>
    <w:rsid w:val="00576D16"/>
    <w:rsid w:val="00577146"/>
    <w:rsid w:val="005773A0"/>
    <w:rsid w:val="00577867"/>
    <w:rsid w:val="005778A5"/>
    <w:rsid w:val="005778EB"/>
    <w:rsid w:val="00577A83"/>
    <w:rsid w:val="00577D10"/>
    <w:rsid w:val="00577D2A"/>
    <w:rsid w:val="005800F8"/>
    <w:rsid w:val="00580187"/>
    <w:rsid w:val="005801AA"/>
    <w:rsid w:val="0058032A"/>
    <w:rsid w:val="00580443"/>
    <w:rsid w:val="00580A07"/>
    <w:rsid w:val="00580B29"/>
    <w:rsid w:val="00580CC8"/>
    <w:rsid w:val="00580DB4"/>
    <w:rsid w:val="00580E71"/>
    <w:rsid w:val="0058156A"/>
    <w:rsid w:val="00581ACD"/>
    <w:rsid w:val="00581CC1"/>
    <w:rsid w:val="00581E0B"/>
    <w:rsid w:val="00581E4A"/>
    <w:rsid w:val="00582002"/>
    <w:rsid w:val="005820F0"/>
    <w:rsid w:val="00582196"/>
    <w:rsid w:val="00582466"/>
    <w:rsid w:val="005825C8"/>
    <w:rsid w:val="0058269D"/>
    <w:rsid w:val="005826C0"/>
    <w:rsid w:val="00582979"/>
    <w:rsid w:val="00582FC5"/>
    <w:rsid w:val="005831C4"/>
    <w:rsid w:val="0058352C"/>
    <w:rsid w:val="0058372E"/>
    <w:rsid w:val="005838A9"/>
    <w:rsid w:val="005838BE"/>
    <w:rsid w:val="00583C58"/>
    <w:rsid w:val="00583FFF"/>
    <w:rsid w:val="00584050"/>
    <w:rsid w:val="00584472"/>
    <w:rsid w:val="0058448F"/>
    <w:rsid w:val="0058456B"/>
    <w:rsid w:val="005848C9"/>
    <w:rsid w:val="00584CB4"/>
    <w:rsid w:val="00584CF3"/>
    <w:rsid w:val="0058501F"/>
    <w:rsid w:val="00585162"/>
    <w:rsid w:val="00585525"/>
    <w:rsid w:val="00585538"/>
    <w:rsid w:val="00585657"/>
    <w:rsid w:val="0058570E"/>
    <w:rsid w:val="00585854"/>
    <w:rsid w:val="00585BC3"/>
    <w:rsid w:val="00585D7B"/>
    <w:rsid w:val="00585F7A"/>
    <w:rsid w:val="00585FBC"/>
    <w:rsid w:val="005860CF"/>
    <w:rsid w:val="005861E2"/>
    <w:rsid w:val="0058641B"/>
    <w:rsid w:val="005865D2"/>
    <w:rsid w:val="00586D72"/>
    <w:rsid w:val="00586F12"/>
    <w:rsid w:val="005875C4"/>
    <w:rsid w:val="005877AD"/>
    <w:rsid w:val="00587834"/>
    <w:rsid w:val="00587C67"/>
    <w:rsid w:val="00587C9E"/>
    <w:rsid w:val="00587FD7"/>
    <w:rsid w:val="0059037F"/>
    <w:rsid w:val="00590393"/>
    <w:rsid w:val="005903AB"/>
    <w:rsid w:val="00590450"/>
    <w:rsid w:val="0059084B"/>
    <w:rsid w:val="005908F7"/>
    <w:rsid w:val="00590B51"/>
    <w:rsid w:val="00590E36"/>
    <w:rsid w:val="00590F71"/>
    <w:rsid w:val="00591193"/>
    <w:rsid w:val="00591CC0"/>
    <w:rsid w:val="005922DD"/>
    <w:rsid w:val="00592468"/>
    <w:rsid w:val="00592518"/>
    <w:rsid w:val="005925B9"/>
    <w:rsid w:val="00592632"/>
    <w:rsid w:val="005926F4"/>
    <w:rsid w:val="00592885"/>
    <w:rsid w:val="00592A86"/>
    <w:rsid w:val="00592CDB"/>
    <w:rsid w:val="00592F5E"/>
    <w:rsid w:val="00592F8E"/>
    <w:rsid w:val="00593270"/>
    <w:rsid w:val="005933B5"/>
    <w:rsid w:val="00593540"/>
    <w:rsid w:val="005935E4"/>
    <w:rsid w:val="0059372E"/>
    <w:rsid w:val="005939E7"/>
    <w:rsid w:val="00593A14"/>
    <w:rsid w:val="00593DCE"/>
    <w:rsid w:val="00593F47"/>
    <w:rsid w:val="00594107"/>
    <w:rsid w:val="005942BD"/>
    <w:rsid w:val="0059476F"/>
    <w:rsid w:val="00594931"/>
    <w:rsid w:val="00594A39"/>
    <w:rsid w:val="00594A6C"/>
    <w:rsid w:val="00595192"/>
    <w:rsid w:val="00595931"/>
    <w:rsid w:val="005959B4"/>
    <w:rsid w:val="005959D5"/>
    <w:rsid w:val="00595D7A"/>
    <w:rsid w:val="00595F55"/>
    <w:rsid w:val="00595F76"/>
    <w:rsid w:val="0059630E"/>
    <w:rsid w:val="005963F7"/>
    <w:rsid w:val="0059654B"/>
    <w:rsid w:val="00596616"/>
    <w:rsid w:val="00596CF9"/>
    <w:rsid w:val="00596DF4"/>
    <w:rsid w:val="00596F47"/>
    <w:rsid w:val="005974CA"/>
    <w:rsid w:val="00597515"/>
    <w:rsid w:val="005976C1"/>
    <w:rsid w:val="00597710"/>
    <w:rsid w:val="005977B4"/>
    <w:rsid w:val="00597888"/>
    <w:rsid w:val="00597E34"/>
    <w:rsid w:val="00597ED0"/>
    <w:rsid w:val="005A004D"/>
    <w:rsid w:val="005A02D8"/>
    <w:rsid w:val="005A0825"/>
    <w:rsid w:val="005A0EAE"/>
    <w:rsid w:val="005A0FCA"/>
    <w:rsid w:val="005A12E0"/>
    <w:rsid w:val="005A1514"/>
    <w:rsid w:val="005A1713"/>
    <w:rsid w:val="005A1744"/>
    <w:rsid w:val="005A17B8"/>
    <w:rsid w:val="005A1820"/>
    <w:rsid w:val="005A1928"/>
    <w:rsid w:val="005A1A87"/>
    <w:rsid w:val="005A1C35"/>
    <w:rsid w:val="005A1C40"/>
    <w:rsid w:val="005A1D5B"/>
    <w:rsid w:val="005A1F9C"/>
    <w:rsid w:val="005A220E"/>
    <w:rsid w:val="005A239F"/>
    <w:rsid w:val="005A2422"/>
    <w:rsid w:val="005A27F0"/>
    <w:rsid w:val="005A27FC"/>
    <w:rsid w:val="005A2A01"/>
    <w:rsid w:val="005A2AB0"/>
    <w:rsid w:val="005A2CAE"/>
    <w:rsid w:val="005A2EAC"/>
    <w:rsid w:val="005A33BA"/>
    <w:rsid w:val="005A3424"/>
    <w:rsid w:val="005A34F5"/>
    <w:rsid w:val="005A3511"/>
    <w:rsid w:val="005A3830"/>
    <w:rsid w:val="005A38C6"/>
    <w:rsid w:val="005A3C75"/>
    <w:rsid w:val="005A3EB3"/>
    <w:rsid w:val="005A421A"/>
    <w:rsid w:val="005A452B"/>
    <w:rsid w:val="005A4749"/>
    <w:rsid w:val="005A4980"/>
    <w:rsid w:val="005A524B"/>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ED8"/>
    <w:rsid w:val="005A6F0C"/>
    <w:rsid w:val="005A713E"/>
    <w:rsid w:val="005A719F"/>
    <w:rsid w:val="005A7422"/>
    <w:rsid w:val="005A77B0"/>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853"/>
    <w:rsid w:val="005B28D7"/>
    <w:rsid w:val="005B2945"/>
    <w:rsid w:val="005B2961"/>
    <w:rsid w:val="005B2A0E"/>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C0"/>
    <w:rsid w:val="005B3E37"/>
    <w:rsid w:val="005B3EFD"/>
    <w:rsid w:val="005B41A1"/>
    <w:rsid w:val="005B41B5"/>
    <w:rsid w:val="005B4891"/>
    <w:rsid w:val="005B4A1C"/>
    <w:rsid w:val="005B4B74"/>
    <w:rsid w:val="005B4E48"/>
    <w:rsid w:val="005B5225"/>
    <w:rsid w:val="005B5CDA"/>
    <w:rsid w:val="005B5E0C"/>
    <w:rsid w:val="005B6413"/>
    <w:rsid w:val="005B64CC"/>
    <w:rsid w:val="005B654D"/>
    <w:rsid w:val="005B66AB"/>
    <w:rsid w:val="005B68AF"/>
    <w:rsid w:val="005B6958"/>
    <w:rsid w:val="005B6BC6"/>
    <w:rsid w:val="005B6C5A"/>
    <w:rsid w:val="005B7579"/>
    <w:rsid w:val="005B760C"/>
    <w:rsid w:val="005B77F0"/>
    <w:rsid w:val="005B787B"/>
    <w:rsid w:val="005B7A0B"/>
    <w:rsid w:val="005B7AF8"/>
    <w:rsid w:val="005B7BE1"/>
    <w:rsid w:val="005B7EC5"/>
    <w:rsid w:val="005B7F4D"/>
    <w:rsid w:val="005C0036"/>
    <w:rsid w:val="005C0A64"/>
    <w:rsid w:val="005C0AFB"/>
    <w:rsid w:val="005C0E7D"/>
    <w:rsid w:val="005C0FEF"/>
    <w:rsid w:val="005C10C3"/>
    <w:rsid w:val="005C1184"/>
    <w:rsid w:val="005C13F2"/>
    <w:rsid w:val="005C14E3"/>
    <w:rsid w:val="005C16DB"/>
    <w:rsid w:val="005C176B"/>
    <w:rsid w:val="005C17D3"/>
    <w:rsid w:val="005C1839"/>
    <w:rsid w:val="005C18FF"/>
    <w:rsid w:val="005C1A6B"/>
    <w:rsid w:val="005C1F21"/>
    <w:rsid w:val="005C259C"/>
    <w:rsid w:val="005C25BF"/>
    <w:rsid w:val="005C2D19"/>
    <w:rsid w:val="005C3139"/>
    <w:rsid w:val="005C3147"/>
    <w:rsid w:val="005C35F6"/>
    <w:rsid w:val="005C364C"/>
    <w:rsid w:val="005C3650"/>
    <w:rsid w:val="005C3834"/>
    <w:rsid w:val="005C39DF"/>
    <w:rsid w:val="005C3A1B"/>
    <w:rsid w:val="005C3B25"/>
    <w:rsid w:val="005C3C6D"/>
    <w:rsid w:val="005C3CB9"/>
    <w:rsid w:val="005C3FAE"/>
    <w:rsid w:val="005C41EA"/>
    <w:rsid w:val="005C44C7"/>
    <w:rsid w:val="005C4637"/>
    <w:rsid w:val="005C4D52"/>
    <w:rsid w:val="005C4E03"/>
    <w:rsid w:val="005C4E74"/>
    <w:rsid w:val="005C4EA6"/>
    <w:rsid w:val="005C54FF"/>
    <w:rsid w:val="005C5858"/>
    <w:rsid w:val="005C5879"/>
    <w:rsid w:val="005C5895"/>
    <w:rsid w:val="005C5ACE"/>
    <w:rsid w:val="005C5DB9"/>
    <w:rsid w:val="005C5FB8"/>
    <w:rsid w:val="005C61CA"/>
    <w:rsid w:val="005C6539"/>
    <w:rsid w:val="005C65DD"/>
    <w:rsid w:val="005C6715"/>
    <w:rsid w:val="005C68E9"/>
    <w:rsid w:val="005C6BF8"/>
    <w:rsid w:val="005C6C10"/>
    <w:rsid w:val="005C6DAA"/>
    <w:rsid w:val="005C6F4A"/>
    <w:rsid w:val="005C6F4B"/>
    <w:rsid w:val="005C72E8"/>
    <w:rsid w:val="005C7796"/>
    <w:rsid w:val="005C7831"/>
    <w:rsid w:val="005C7838"/>
    <w:rsid w:val="005C7950"/>
    <w:rsid w:val="005C7953"/>
    <w:rsid w:val="005C7B78"/>
    <w:rsid w:val="005C7BCD"/>
    <w:rsid w:val="005D0357"/>
    <w:rsid w:val="005D0376"/>
    <w:rsid w:val="005D0B22"/>
    <w:rsid w:val="005D0C55"/>
    <w:rsid w:val="005D0CAB"/>
    <w:rsid w:val="005D0D1A"/>
    <w:rsid w:val="005D0DEC"/>
    <w:rsid w:val="005D0F2E"/>
    <w:rsid w:val="005D13A0"/>
    <w:rsid w:val="005D1588"/>
    <w:rsid w:val="005D15A6"/>
    <w:rsid w:val="005D19B2"/>
    <w:rsid w:val="005D1A9B"/>
    <w:rsid w:val="005D1F9D"/>
    <w:rsid w:val="005D1FC6"/>
    <w:rsid w:val="005D2454"/>
    <w:rsid w:val="005D26B8"/>
    <w:rsid w:val="005D2AC7"/>
    <w:rsid w:val="005D2DC9"/>
    <w:rsid w:val="005D2E64"/>
    <w:rsid w:val="005D3067"/>
    <w:rsid w:val="005D314C"/>
    <w:rsid w:val="005D32BF"/>
    <w:rsid w:val="005D3A38"/>
    <w:rsid w:val="005D3BDF"/>
    <w:rsid w:val="005D3F99"/>
    <w:rsid w:val="005D4467"/>
    <w:rsid w:val="005D45BF"/>
    <w:rsid w:val="005D4ADA"/>
    <w:rsid w:val="005D4B78"/>
    <w:rsid w:val="005D4CB1"/>
    <w:rsid w:val="005D50F4"/>
    <w:rsid w:val="005D55CA"/>
    <w:rsid w:val="005D588C"/>
    <w:rsid w:val="005D5890"/>
    <w:rsid w:val="005D5902"/>
    <w:rsid w:val="005D5A5E"/>
    <w:rsid w:val="005D5D9C"/>
    <w:rsid w:val="005D5EEC"/>
    <w:rsid w:val="005D63EE"/>
    <w:rsid w:val="005D64D0"/>
    <w:rsid w:val="005D65C0"/>
    <w:rsid w:val="005D689B"/>
    <w:rsid w:val="005D6C41"/>
    <w:rsid w:val="005D6D0D"/>
    <w:rsid w:val="005D6DBE"/>
    <w:rsid w:val="005D6E5B"/>
    <w:rsid w:val="005D7069"/>
    <w:rsid w:val="005D771B"/>
    <w:rsid w:val="005D772C"/>
    <w:rsid w:val="005D7D95"/>
    <w:rsid w:val="005D7DFA"/>
    <w:rsid w:val="005E0027"/>
    <w:rsid w:val="005E0106"/>
    <w:rsid w:val="005E0198"/>
    <w:rsid w:val="005E0331"/>
    <w:rsid w:val="005E0719"/>
    <w:rsid w:val="005E0F5D"/>
    <w:rsid w:val="005E146D"/>
    <w:rsid w:val="005E195A"/>
    <w:rsid w:val="005E19B1"/>
    <w:rsid w:val="005E20CA"/>
    <w:rsid w:val="005E24ED"/>
    <w:rsid w:val="005E2AE8"/>
    <w:rsid w:val="005E2E07"/>
    <w:rsid w:val="005E2E42"/>
    <w:rsid w:val="005E2E51"/>
    <w:rsid w:val="005E2FB4"/>
    <w:rsid w:val="005E32F2"/>
    <w:rsid w:val="005E3460"/>
    <w:rsid w:val="005E3563"/>
    <w:rsid w:val="005E3657"/>
    <w:rsid w:val="005E37AD"/>
    <w:rsid w:val="005E37EE"/>
    <w:rsid w:val="005E3941"/>
    <w:rsid w:val="005E399D"/>
    <w:rsid w:val="005E3E7B"/>
    <w:rsid w:val="005E4132"/>
    <w:rsid w:val="005E44AE"/>
    <w:rsid w:val="005E48C5"/>
    <w:rsid w:val="005E4947"/>
    <w:rsid w:val="005E4BA8"/>
    <w:rsid w:val="005E4BD8"/>
    <w:rsid w:val="005E4C8F"/>
    <w:rsid w:val="005E4CD8"/>
    <w:rsid w:val="005E4CEC"/>
    <w:rsid w:val="005E4FD4"/>
    <w:rsid w:val="005E5039"/>
    <w:rsid w:val="005E524B"/>
    <w:rsid w:val="005E52CE"/>
    <w:rsid w:val="005E555E"/>
    <w:rsid w:val="005E5600"/>
    <w:rsid w:val="005E5663"/>
    <w:rsid w:val="005E570E"/>
    <w:rsid w:val="005E57FC"/>
    <w:rsid w:val="005E5A78"/>
    <w:rsid w:val="005E5DB3"/>
    <w:rsid w:val="005E5E33"/>
    <w:rsid w:val="005E5FAB"/>
    <w:rsid w:val="005E63C9"/>
    <w:rsid w:val="005E6782"/>
    <w:rsid w:val="005E6867"/>
    <w:rsid w:val="005E691D"/>
    <w:rsid w:val="005E6E34"/>
    <w:rsid w:val="005E700F"/>
    <w:rsid w:val="005E7267"/>
    <w:rsid w:val="005E7300"/>
    <w:rsid w:val="005E730E"/>
    <w:rsid w:val="005E7759"/>
    <w:rsid w:val="005E78BC"/>
    <w:rsid w:val="005F011D"/>
    <w:rsid w:val="005F0145"/>
    <w:rsid w:val="005F01D3"/>
    <w:rsid w:val="005F044F"/>
    <w:rsid w:val="005F0561"/>
    <w:rsid w:val="005F07A4"/>
    <w:rsid w:val="005F0905"/>
    <w:rsid w:val="005F0BFF"/>
    <w:rsid w:val="005F0D4B"/>
    <w:rsid w:val="005F0DB7"/>
    <w:rsid w:val="005F0F5F"/>
    <w:rsid w:val="005F101E"/>
    <w:rsid w:val="005F104D"/>
    <w:rsid w:val="005F11CE"/>
    <w:rsid w:val="005F1212"/>
    <w:rsid w:val="005F19C4"/>
    <w:rsid w:val="005F1A95"/>
    <w:rsid w:val="005F1AA9"/>
    <w:rsid w:val="005F1AD2"/>
    <w:rsid w:val="005F1D43"/>
    <w:rsid w:val="005F1EC5"/>
    <w:rsid w:val="005F1FAF"/>
    <w:rsid w:val="005F1FD4"/>
    <w:rsid w:val="005F220F"/>
    <w:rsid w:val="005F24C3"/>
    <w:rsid w:val="005F24E0"/>
    <w:rsid w:val="005F2D82"/>
    <w:rsid w:val="005F2DB2"/>
    <w:rsid w:val="005F2DC2"/>
    <w:rsid w:val="005F2DC7"/>
    <w:rsid w:val="005F2EDF"/>
    <w:rsid w:val="005F2F80"/>
    <w:rsid w:val="005F305C"/>
    <w:rsid w:val="005F319B"/>
    <w:rsid w:val="005F3358"/>
    <w:rsid w:val="005F33FB"/>
    <w:rsid w:val="005F3553"/>
    <w:rsid w:val="005F3815"/>
    <w:rsid w:val="005F3E0A"/>
    <w:rsid w:val="005F4159"/>
    <w:rsid w:val="005F4294"/>
    <w:rsid w:val="005F4664"/>
    <w:rsid w:val="005F495B"/>
    <w:rsid w:val="005F4C48"/>
    <w:rsid w:val="005F4CDA"/>
    <w:rsid w:val="005F4DFC"/>
    <w:rsid w:val="005F5147"/>
    <w:rsid w:val="005F5200"/>
    <w:rsid w:val="005F53C3"/>
    <w:rsid w:val="005F55FC"/>
    <w:rsid w:val="005F584F"/>
    <w:rsid w:val="005F5B9A"/>
    <w:rsid w:val="005F5E44"/>
    <w:rsid w:val="005F5EFB"/>
    <w:rsid w:val="005F5F04"/>
    <w:rsid w:val="005F60E5"/>
    <w:rsid w:val="005F6152"/>
    <w:rsid w:val="005F65FD"/>
    <w:rsid w:val="005F6664"/>
    <w:rsid w:val="005F66E7"/>
    <w:rsid w:val="005F66E9"/>
    <w:rsid w:val="005F6A53"/>
    <w:rsid w:val="005F6A9B"/>
    <w:rsid w:val="005F6EA9"/>
    <w:rsid w:val="005F6FB8"/>
    <w:rsid w:val="005F71B8"/>
    <w:rsid w:val="005F71E0"/>
    <w:rsid w:val="005F726B"/>
    <w:rsid w:val="005F72E5"/>
    <w:rsid w:val="005F744A"/>
    <w:rsid w:val="005F756D"/>
    <w:rsid w:val="005F78C7"/>
    <w:rsid w:val="005F7DC4"/>
    <w:rsid w:val="005F7DCF"/>
    <w:rsid w:val="005F7FC9"/>
    <w:rsid w:val="006002B0"/>
    <w:rsid w:val="006006BC"/>
    <w:rsid w:val="0060085C"/>
    <w:rsid w:val="00600A66"/>
    <w:rsid w:val="00600AE6"/>
    <w:rsid w:val="00600E6D"/>
    <w:rsid w:val="00600F23"/>
    <w:rsid w:val="0060102B"/>
    <w:rsid w:val="006010CA"/>
    <w:rsid w:val="00601244"/>
    <w:rsid w:val="0060145B"/>
    <w:rsid w:val="006017D6"/>
    <w:rsid w:val="00601C03"/>
    <w:rsid w:val="00601E2A"/>
    <w:rsid w:val="0060221A"/>
    <w:rsid w:val="00602617"/>
    <w:rsid w:val="0060261A"/>
    <w:rsid w:val="006026BB"/>
    <w:rsid w:val="006027D3"/>
    <w:rsid w:val="0060281C"/>
    <w:rsid w:val="006028FC"/>
    <w:rsid w:val="00602B4B"/>
    <w:rsid w:val="00602B7A"/>
    <w:rsid w:val="00602BCE"/>
    <w:rsid w:val="0060311B"/>
    <w:rsid w:val="006032B6"/>
    <w:rsid w:val="006032E4"/>
    <w:rsid w:val="006033DD"/>
    <w:rsid w:val="006035B4"/>
    <w:rsid w:val="0060361E"/>
    <w:rsid w:val="006038A8"/>
    <w:rsid w:val="00603932"/>
    <w:rsid w:val="00603BC9"/>
    <w:rsid w:val="00604199"/>
    <w:rsid w:val="0060430B"/>
    <w:rsid w:val="00604377"/>
    <w:rsid w:val="0060443E"/>
    <w:rsid w:val="0060459D"/>
    <w:rsid w:val="006048A0"/>
    <w:rsid w:val="00604BE2"/>
    <w:rsid w:val="00604BEF"/>
    <w:rsid w:val="00604D16"/>
    <w:rsid w:val="0060525E"/>
    <w:rsid w:val="00605443"/>
    <w:rsid w:val="006054AD"/>
    <w:rsid w:val="00605636"/>
    <w:rsid w:val="006057D6"/>
    <w:rsid w:val="006058B5"/>
    <w:rsid w:val="00605B0A"/>
    <w:rsid w:val="00605D44"/>
    <w:rsid w:val="00606152"/>
    <w:rsid w:val="00606197"/>
    <w:rsid w:val="006064E4"/>
    <w:rsid w:val="0060659B"/>
    <w:rsid w:val="006065DE"/>
    <w:rsid w:val="0060667E"/>
    <w:rsid w:val="006066BB"/>
    <w:rsid w:val="00606889"/>
    <w:rsid w:val="00606AC0"/>
    <w:rsid w:val="00606B38"/>
    <w:rsid w:val="00606EA2"/>
    <w:rsid w:val="006070F7"/>
    <w:rsid w:val="0060712F"/>
    <w:rsid w:val="006071AC"/>
    <w:rsid w:val="00607349"/>
    <w:rsid w:val="006075E7"/>
    <w:rsid w:val="00607812"/>
    <w:rsid w:val="00610034"/>
    <w:rsid w:val="00610094"/>
    <w:rsid w:val="00610150"/>
    <w:rsid w:val="00610807"/>
    <w:rsid w:val="0061098B"/>
    <w:rsid w:val="00610C1F"/>
    <w:rsid w:val="00610FF0"/>
    <w:rsid w:val="006112D0"/>
    <w:rsid w:val="00611596"/>
    <w:rsid w:val="006115DE"/>
    <w:rsid w:val="006117E0"/>
    <w:rsid w:val="0061193E"/>
    <w:rsid w:val="00611BE9"/>
    <w:rsid w:val="00611CE6"/>
    <w:rsid w:val="00612127"/>
    <w:rsid w:val="006122D7"/>
    <w:rsid w:val="006123CD"/>
    <w:rsid w:val="006127B9"/>
    <w:rsid w:val="006127E0"/>
    <w:rsid w:val="0061286D"/>
    <w:rsid w:val="006128F8"/>
    <w:rsid w:val="00612977"/>
    <w:rsid w:val="00612B4C"/>
    <w:rsid w:val="00612E37"/>
    <w:rsid w:val="006130AA"/>
    <w:rsid w:val="006130C4"/>
    <w:rsid w:val="006132F3"/>
    <w:rsid w:val="0061335D"/>
    <w:rsid w:val="006135BF"/>
    <w:rsid w:val="00613A43"/>
    <w:rsid w:val="00613F50"/>
    <w:rsid w:val="00613FDE"/>
    <w:rsid w:val="00614076"/>
    <w:rsid w:val="006141C2"/>
    <w:rsid w:val="006142A5"/>
    <w:rsid w:val="006142CC"/>
    <w:rsid w:val="0061448F"/>
    <w:rsid w:val="006146CD"/>
    <w:rsid w:val="006146CF"/>
    <w:rsid w:val="00614801"/>
    <w:rsid w:val="00614D4E"/>
    <w:rsid w:val="00614D80"/>
    <w:rsid w:val="00615038"/>
    <w:rsid w:val="0061510F"/>
    <w:rsid w:val="0061523F"/>
    <w:rsid w:val="006157AC"/>
    <w:rsid w:val="00615BE6"/>
    <w:rsid w:val="00615CC0"/>
    <w:rsid w:val="00615CF4"/>
    <w:rsid w:val="00615D2E"/>
    <w:rsid w:val="00616149"/>
    <w:rsid w:val="0061631D"/>
    <w:rsid w:val="006163E3"/>
    <w:rsid w:val="0061673F"/>
    <w:rsid w:val="00616B29"/>
    <w:rsid w:val="006170EC"/>
    <w:rsid w:val="006175FB"/>
    <w:rsid w:val="006179A5"/>
    <w:rsid w:val="00620152"/>
    <w:rsid w:val="006201F3"/>
    <w:rsid w:val="00620200"/>
    <w:rsid w:val="006203DA"/>
    <w:rsid w:val="006206AC"/>
    <w:rsid w:val="00620763"/>
    <w:rsid w:val="00620A17"/>
    <w:rsid w:val="00620A2B"/>
    <w:rsid w:val="00620B76"/>
    <w:rsid w:val="00620EA7"/>
    <w:rsid w:val="00620EE1"/>
    <w:rsid w:val="00620F93"/>
    <w:rsid w:val="00621219"/>
    <w:rsid w:val="00621866"/>
    <w:rsid w:val="00621D8C"/>
    <w:rsid w:val="00621E46"/>
    <w:rsid w:val="006224BC"/>
    <w:rsid w:val="006224D3"/>
    <w:rsid w:val="0062279D"/>
    <w:rsid w:val="00623031"/>
    <w:rsid w:val="006233CA"/>
    <w:rsid w:val="00623490"/>
    <w:rsid w:val="006234BC"/>
    <w:rsid w:val="006235A0"/>
    <w:rsid w:val="006235BB"/>
    <w:rsid w:val="00623670"/>
    <w:rsid w:val="0062375F"/>
    <w:rsid w:val="00623813"/>
    <w:rsid w:val="00623A67"/>
    <w:rsid w:val="00623C11"/>
    <w:rsid w:val="00623C27"/>
    <w:rsid w:val="00624215"/>
    <w:rsid w:val="00624262"/>
    <w:rsid w:val="00624907"/>
    <w:rsid w:val="0062495D"/>
    <w:rsid w:val="00624A94"/>
    <w:rsid w:val="00624D92"/>
    <w:rsid w:val="00624E2A"/>
    <w:rsid w:val="00624FE6"/>
    <w:rsid w:val="00625001"/>
    <w:rsid w:val="006254B9"/>
    <w:rsid w:val="006256B8"/>
    <w:rsid w:val="006257DD"/>
    <w:rsid w:val="00625AA3"/>
    <w:rsid w:val="00625AB0"/>
    <w:rsid w:val="00625B8F"/>
    <w:rsid w:val="00625ECE"/>
    <w:rsid w:val="00625F2D"/>
    <w:rsid w:val="00626712"/>
    <w:rsid w:val="006268E6"/>
    <w:rsid w:val="00626997"/>
    <w:rsid w:val="006269E8"/>
    <w:rsid w:val="00626EF9"/>
    <w:rsid w:val="006272DD"/>
    <w:rsid w:val="006273C6"/>
    <w:rsid w:val="0062750C"/>
    <w:rsid w:val="0062776C"/>
    <w:rsid w:val="00627D24"/>
    <w:rsid w:val="006300AA"/>
    <w:rsid w:val="006300F6"/>
    <w:rsid w:val="00630147"/>
    <w:rsid w:val="0063018C"/>
    <w:rsid w:val="00630372"/>
    <w:rsid w:val="006306F8"/>
    <w:rsid w:val="00630824"/>
    <w:rsid w:val="0063083D"/>
    <w:rsid w:val="006308F7"/>
    <w:rsid w:val="00630967"/>
    <w:rsid w:val="006309E7"/>
    <w:rsid w:val="00630ACE"/>
    <w:rsid w:val="00630C69"/>
    <w:rsid w:val="00630D32"/>
    <w:rsid w:val="0063104F"/>
    <w:rsid w:val="006311C4"/>
    <w:rsid w:val="00631895"/>
    <w:rsid w:val="00631DD1"/>
    <w:rsid w:val="00632090"/>
    <w:rsid w:val="006323C6"/>
    <w:rsid w:val="00632999"/>
    <w:rsid w:val="00632D00"/>
    <w:rsid w:val="00632E76"/>
    <w:rsid w:val="00632F6D"/>
    <w:rsid w:val="00633361"/>
    <w:rsid w:val="0063342D"/>
    <w:rsid w:val="00633945"/>
    <w:rsid w:val="006339B6"/>
    <w:rsid w:val="00633A50"/>
    <w:rsid w:val="00633C1C"/>
    <w:rsid w:val="00633FE5"/>
    <w:rsid w:val="00633FF2"/>
    <w:rsid w:val="00634174"/>
    <w:rsid w:val="006341D4"/>
    <w:rsid w:val="006344C2"/>
    <w:rsid w:val="006346C8"/>
    <w:rsid w:val="0063474A"/>
    <w:rsid w:val="0063479F"/>
    <w:rsid w:val="00634929"/>
    <w:rsid w:val="00634A1D"/>
    <w:rsid w:val="00634A6A"/>
    <w:rsid w:val="006352A2"/>
    <w:rsid w:val="0063538E"/>
    <w:rsid w:val="00635412"/>
    <w:rsid w:val="00635602"/>
    <w:rsid w:val="00635AAD"/>
    <w:rsid w:val="00635BA7"/>
    <w:rsid w:val="00635DA7"/>
    <w:rsid w:val="00635F1A"/>
    <w:rsid w:val="00636046"/>
    <w:rsid w:val="00636444"/>
    <w:rsid w:val="00636495"/>
    <w:rsid w:val="0063651C"/>
    <w:rsid w:val="006365BC"/>
    <w:rsid w:val="006366F0"/>
    <w:rsid w:val="006367CE"/>
    <w:rsid w:val="00636A52"/>
    <w:rsid w:val="00636B02"/>
    <w:rsid w:val="00637168"/>
    <w:rsid w:val="00637185"/>
    <w:rsid w:val="006374BD"/>
    <w:rsid w:val="006375D7"/>
    <w:rsid w:val="00637680"/>
    <w:rsid w:val="006376A1"/>
    <w:rsid w:val="00637AE2"/>
    <w:rsid w:val="00637DD9"/>
    <w:rsid w:val="00637F9A"/>
    <w:rsid w:val="00640177"/>
    <w:rsid w:val="00640436"/>
    <w:rsid w:val="006406AA"/>
    <w:rsid w:val="0064081F"/>
    <w:rsid w:val="00640825"/>
    <w:rsid w:val="00640AB7"/>
    <w:rsid w:val="006410B0"/>
    <w:rsid w:val="0064140A"/>
    <w:rsid w:val="00641688"/>
    <w:rsid w:val="00641A72"/>
    <w:rsid w:val="00641CA2"/>
    <w:rsid w:val="00641D04"/>
    <w:rsid w:val="00642285"/>
    <w:rsid w:val="006425DE"/>
    <w:rsid w:val="00642621"/>
    <w:rsid w:val="00642AC8"/>
    <w:rsid w:val="00642AFD"/>
    <w:rsid w:val="00642F2A"/>
    <w:rsid w:val="00642F66"/>
    <w:rsid w:val="006436CA"/>
    <w:rsid w:val="00643826"/>
    <w:rsid w:val="0064390F"/>
    <w:rsid w:val="00643963"/>
    <w:rsid w:val="00643A26"/>
    <w:rsid w:val="00643A31"/>
    <w:rsid w:val="00643F22"/>
    <w:rsid w:val="00643F46"/>
    <w:rsid w:val="006440D8"/>
    <w:rsid w:val="006441DD"/>
    <w:rsid w:val="006442B9"/>
    <w:rsid w:val="00644582"/>
    <w:rsid w:val="0064460C"/>
    <w:rsid w:val="00644869"/>
    <w:rsid w:val="00644A4C"/>
    <w:rsid w:val="00644C09"/>
    <w:rsid w:val="00644C88"/>
    <w:rsid w:val="00644F60"/>
    <w:rsid w:val="00644FD3"/>
    <w:rsid w:val="0064548C"/>
    <w:rsid w:val="00645CA8"/>
    <w:rsid w:val="00646246"/>
    <w:rsid w:val="006463CD"/>
    <w:rsid w:val="006466C3"/>
    <w:rsid w:val="00646B59"/>
    <w:rsid w:val="00646E39"/>
    <w:rsid w:val="006470B8"/>
    <w:rsid w:val="00647157"/>
    <w:rsid w:val="006474AB"/>
    <w:rsid w:val="00647537"/>
    <w:rsid w:val="00647554"/>
    <w:rsid w:val="0064793B"/>
    <w:rsid w:val="00647B67"/>
    <w:rsid w:val="00647C00"/>
    <w:rsid w:val="00647DF6"/>
    <w:rsid w:val="00647EE6"/>
    <w:rsid w:val="00647F1C"/>
    <w:rsid w:val="00650280"/>
    <w:rsid w:val="006502C1"/>
    <w:rsid w:val="00650523"/>
    <w:rsid w:val="00650791"/>
    <w:rsid w:val="006509A2"/>
    <w:rsid w:val="00650A2C"/>
    <w:rsid w:val="00651197"/>
    <w:rsid w:val="00651354"/>
    <w:rsid w:val="0065165D"/>
    <w:rsid w:val="00651696"/>
    <w:rsid w:val="00651AE2"/>
    <w:rsid w:val="00651BD7"/>
    <w:rsid w:val="00651C67"/>
    <w:rsid w:val="00651DBC"/>
    <w:rsid w:val="00651DC4"/>
    <w:rsid w:val="00651E42"/>
    <w:rsid w:val="0065238F"/>
    <w:rsid w:val="006524B0"/>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DB6"/>
    <w:rsid w:val="00654035"/>
    <w:rsid w:val="00654059"/>
    <w:rsid w:val="00654111"/>
    <w:rsid w:val="0065412B"/>
    <w:rsid w:val="00654444"/>
    <w:rsid w:val="0065455C"/>
    <w:rsid w:val="006545E7"/>
    <w:rsid w:val="00654648"/>
    <w:rsid w:val="00654717"/>
    <w:rsid w:val="0065498F"/>
    <w:rsid w:val="00654AD9"/>
    <w:rsid w:val="00654BD9"/>
    <w:rsid w:val="00654D45"/>
    <w:rsid w:val="00654F31"/>
    <w:rsid w:val="0065508A"/>
    <w:rsid w:val="00655148"/>
    <w:rsid w:val="00655226"/>
    <w:rsid w:val="00655259"/>
    <w:rsid w:val="006557E6"/>
    <w:rsid w:val="00655A53"/>
    <w:rsid w:val="00655E1D"/>
    <w:rsid w:val="006561B4"/>
    <w:rsid w:val="006569D4"/>
    <w:rsid w:val="00656A24"/>
    <w:rsid w:val="00656A55"/>
    <w:rsid w:val="00656BB5"/>
    <w:rsid w:val="00656C8D"/>
    <w:rsid w:val="00656FE0"/>
    <w:rsid w:val="006571FE"/>
    <w:rsid w:val="006573F8"/>
    <w:rsid w:val="0065780B"/>
    <w:rsid w:val="0065786E"/>
    <w:rsid w:val="00657989"/>
    <w:rsid w:val="00657C41"/>
    <w:rsid w:val="00657E1F"/>
    <w:rsid w:val="006601B5"/>
    <w:rsid w:val="006601F8"/>
    <w:rsid w:val="006605A6"/>
    <w:rsid w:val="00660750"/>
    <w:rsid w:val="006609EC"/>
    <w:rsid w:val="00660AB5"/>
    <w:rsid w:val="00660B3B"/>
    <w:rsid w:val="00660BC0"/>
    <w:rsid w:val="0066108D"/>
    <w:rsid w:val="006611C8"/>
    <w:rsid w:val="0066163F"/>
    <w:rsid w:val="006619C8"/>
    <w:rsid w:val="00661B8D"/>
    <w:rsid w:val="00661BB7"/>
    <w:rsid w:val="00661F02"/>
    <w:rsid w:val="00661F28"/>
    <w:rsid w:val="00661F68"/>
    <w:rsid w:val="00662398"/>
    <w:rsid w:val="006624A8"/>
    <w:rsid w:val="00662715"/>
    <w:rsid w:val="00662C1E"/>
    <w:rsid w:val="00662CD3"/>
    <w:rsid w:val="00662EE3"/>
    <w:rsid w:val="00662FD3"/>
    <w:rsid w:val="006631A5"/>
    <w:rsid w:val="00663348"/>
    <w:rsid w:val="00663370"/>
    <w:rsid w:val="006635E6"/>
    <w:rsid w:val="00663BE1"/>
    <w:rsid w:val="00663C11"/>
    <w:rsid w:val="00663CA8"/>
    <w:rsid w:val="00663E32"/>
    <w:rsid w:val="006640EF"/>
    <w:rsid w:val="0066450C"/>
    <w:rsid w:val="00664867"/>
    <w:rsid w:val="00664F34"/>
    <w:rsid w:val="006651EE"/>
    <w:rsid w:val="0066528E"/>
    <w:rsid w:val="00665898"/>
    <w:rsid w:val="006658F1"/>
    <w:rsid w:val="00665957"/>
    <w:rsid w:val="00665A5A"/>
    <w:rsid w:val="00665B32"/>
    <w:rsid w:val="00665B70"/>
    <w:rsid w:val="00665D6C"/>
    <w:rsid w:val="00665F3F"/>
    <w:rsid w:val="00666043"/>
    <w:rsid w:val="006663D0"/>
    <w:rsid w:val="006663D8"/>
    <w:rsid w:val="006665FF"/>
    <w:rsid w:val="006667F9"/>
    <w:rsid w:val="006668C2"/>
    <w:rsid w:val="00666946"/>
    <w:rsid w:val="006669F2"/>
    <w:rsid w:val="00666C57"/>
    <w:rsid w:val="00666CC6"/>
    <w:rsid w:val="00666F2D"/>
    <w:rsid w:val="0066706D"/>
    <w:rsid w:val="00667242"/>
    <w:rsid w:val="006672C7"/>
    <w:rsid w:val="006672D8"/>
    <w:rsid w:val="006675B7"/>
    <w:rsid w:val="00667780"/>
    <w:rsid w:val="006679D9"/>
    <w:rsid w:val="00667B77"/>
    <w:rsid w:val="00667E5F"/>
    <w:rsid w:val="00670428"/>
    <w:rsid w:val="00670460"/>
    <w:rsid w:val="006709B2"/>
    <w:rsid w:val="00670B50"/>
    <w:rsid w:val="00671002"/>
    <w:rsid w:val="00671111"/>
    <w:rsid w:val="00671186"/>
    <w:rsid w:val="006715E2"/>
    <w:rsid w:val="00671650"/>
    <w:rsid w:val="006718A0"/>
    <w:rsid w:val="006719FE"/>
    <w:rsid w:val="00671E25"/>
    <w:rsid w:val="00672002"/>
    <w:rsid w:val="006722A9"/>
    <w:rsid w:val="00672322"/>
    <w:rsid w:val="006723DB"/>
    <w:rsid w:val="006729F5"/>
    <w:rsid w:val="00672AC4"/>
    <w:rsid w:val="00672C89"/>
    <w:rsid w:val="00673063"/>
    <w:rsid w:val="006734B8"/>
    <w:rsid w:val="00673501"/>
    <w:rsid w:val="00673649"/>
    <w:rsid w:val="006736BC"/>
    <w:rsid w:val="00673A16"/>
    <w:rsid w:val="00673A37"/>
    <w:rsid w:val="00673C11"/>
    <w:rsid w:val="00673CBD"/>
    <w:rsid w:val="00673DE6"/>
    <w:rsid w:val="00673E21"/>
    <w:rsid w:val="00673E40"/>
    <w:rsid w:val="00673F57"/>
    <w:rsid w:val="00674026"/>
    <w:rsid w:val="0067450F"/>
    <w:rsid w:val="00674540"/>
    <w:rsid w:val="0067477D"/>
    <w:rsid w:val="00674DE3"/>
    <w:rsid w:val="00675144"/>
    <w:rsid w:val="006759E6"/>
    <w:rsid w:val="00675CC0"/>
    <w:rsid w:val="006764DD"/>
    <w:rsid w:val="00676518"/>
    <w:rsid w:val="00676749"/>
    <w:rsid w:val="00676874"/>
    <w:rsid w:val="0067692A"/>
    <w:rsid w:val="006769C3"/>
    <w:rsid w:val="00676A9A"/>
    <w:rsid w:val="00676CF0"/>
    <w:rsid w:val="00676D63"/>
    <w:rsid w:val="00676E4E"/>
    <w:rsid w:val="006771BA"/>
    <w:rsid w:val="00677991"/>
    <w:rsid w:val="00677B0F"/>
    <w:rsid w:val="00677DB7"/>
    <w:rsid w:val="00677F58"/>
    <w:rsid w:val="00677F92"/>
    <w:rsid w:val="006801DD"/>
    <w:rsid w:val="006802E8"/>
    <w:rsid w:val="00680300"/>
    <w:rsid w:val="006804B8"/>
    <w:rsid w:val="00680852"/>
    <w:rsid w:val="006808DD"/>
    <w:rsid w:val="0068092B"/>
    <w:rsid w:val="00680A73"/>
    <w:rsid w:val="00680DC6"/>
    <w:rsid w:val="00680DFF"/>
    <w:rsid w:val="00680EEE"/>
    <w:rsid w:val="006811BB"/>
    <w:rsid w:val="00681465"/>
    <w:rsid w:val="0068158F"/>
    <w:rsid w:val="00681D72"/>
    <w:rsid w:val="00681DE5"/>
    <w:rsid w:val="00681FF2"/>
    <w:rsid w:val="00682019"/>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E9"/>
    <w:rsid w:val="006843CB"/>
    <w:rsid w:val="00684917"/>
    <w:rsid w:val="00684AA9"/>
    <w:rsid w:val="00684C2C"/>
    <w:rsid w:val="00684C7C"/>
    <w:rsid w:val="00684D27"/>
    <w:rsid w:val="00684DAC"/>
    <w:rsid w:val="00684F60"/>
    <w:rsid w:val="00685087"/>
    <w:rsid w:val="00685281"/>
    <w:rsid w:val="006852DE"/>
    <w:rsid w:val="00685566"/>
    <w:rsid w:val="0068599D"/>
    <w:rsid w:val="00685ABB"/>
    <w:rsid w:val="00685F16"/>
    <w:rsid w:val="0068611A"/>
    <w:rsid w:val="00686146"/>
    <w:rsid w:val="00686672"/>
    <w:rsid w:val="006866BB"/>
    <w:rsid w:val="0068686B"/>
    <w:rsid w:val="00686A57"/>
    <w:rsid w:val="00686AD9"/>
    <w:rsid w:val="00686B28"/>
    <w:rsid w:val="00686FB1"/>
    <w:rsid w:val="006873B6"/>
    <w:rsid w:val="006874D4"/>
    <w:rsid w:val="00687572"/>
    <w:rsid w:val="00687DFC"/>
    <w:rsid w:val="006902F0"/>
    <w:rsid w:val="0069050E"/>
    <w:rsid w:val="00690C4D"/>
    <w:rsid w:val="00690CD4"/>
    <w:rsid w:val="0069117F"/>
    <w:rsid w:val="00691267"/>
    <w:rsid w:val="006919BC"/>
    <w:rsid w:val="006920E6"/>
    <w:rsid w:val="0069260B"/>
    <w:rsid w:val="006926B1"/>
    <w:rsid w:val="00692871"/>
    <w:rsid w:val="00692884"/>
    <w:rsid w:val="00692905"/>
    <w:rsid w:val="00692B83"/>
    <w:rsid w:val="00692EB7"/>
    <w:rsid w:val="006932E3"/>
    <w:rsid w:val="006937F8"/>
    <w:rsid w:val="00693A33"/>
    <w:rsid w:val="00693ED3"/>
    <w:rsid w:val="0069417B"/>
    <w:rsid w:val="00694402"/>
    <w:rsid w:val="00694575"/>
    <w:rsid w:val="00694815"/>
    <w:rsid w:val="00694874"/>
    <w:rsid w:val="006948BC"/>
    <w:rsid w:val="00694B9C"/>
    <w:rsid w:val="00694E00"/>
    <w:rsid w:val="00694E3C"/>
    <w:rsid w:val="00694E83"/>
    <w:rsid w:val="00694F03"/>
    <w:rsid w:val="00694F85"/>
    <w:rsid w:val="00694F8C"/>
    <w:rsid w:val="0069501D"/>
    <w:rsid w:val="0069522C"/>
    <w:rsid w:val="00695592"/>
    <w:rsid w:val="00695640"/>
    <w:rsid w:val="006957E9"/>
    <w:rsid w:val="00695C32"/>
    <w:rsid w:val="006960CC"/>
    <w:rsid w:val="006960F5"/>
    <w:rsid w:val="00696732"/>
    <w:rsid w:val="00696A75"/>
    <w:rsid w:val="00696A92"/>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97F21"/>
    <w:rsid w:val="00697F2D"/>
    <w:rsid w:val="006A00B7"/>
    <w:rsid w:val="006A049C"/>
    <w:rsid w:val="006A04A1"/>
    <w:rsid w:val="006A04DE"/>
    <w:rsid w:val="006A0511"/>
    <w:rsid w:val="006A0558"/>
    <w:rsid w:val="006A0845"/>
    <w:rsid w:val="006A08C3"/>
    <w:rsid w:val="006A0D2A"/>
    <w:rsid w:val="006A1116"/>
    <w:rsid w:val="006A158F"/>
    <w:rsid w:val="006A17E5"/>
    <w:rsid w:val="006A19ED"/>
    <w:rsid w:val="006A1DCE"/>
    <w:rsid w:val="006A1E3B"/>
    <w:rsid w:val="006A1E7B"/>
    <w:rsid w:val="006A20CE"/>
    <w:rsid w:val="006A24B8"/>
    <w:rsid w:val="006A26A0"/>
    <w:rsid w:val="006A2709"/>
    <w:rsid w:val="006A29F6"/>
    <w:rsid w:val="006A2A4C"/>
    <w:rsid w:val="006A2BDC"/>
    <w:rsid w:val="006A2CA1"/>
    <w:rsid w:val="006A2FDF"/>
    <w:rsid w:val="006A3375"/>
    <w:rsid w:val="006A34AD"/>
    <w:rsid w:val="006A36F1"/>
    <w:rsid w:val="006A37F1"/>
    <w:rsid w:val="006A380A"/>
    <w:rsid w:val="006A3964"/>
    <w:rsid w:val="006A3999"/>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58A"/>
    <w:rsid w:val="006A5707"/>
    <w:rsid w:val="006A5851"/>
    <w:rsid w:val="006A597F"/>
    <w:rsid w:val="006A5D1E"/>
    <w:rsid w:val="006A5D99"/>
    <w:rsid w:val="006A6016"/>
    <w:rsid w:val="006A6319"/>
    <w:rsid w:val="006A63C2"/>
    <w:rsid w:val="006A655C"/>
    <w:rsid w:val="006A6560"/>
    <w:rsid w:val="006A66EC"/>
    <w:rsid w:val="006A68EB"/>
    <w:rsid w:val="006A6911"/>
    <w:rsid w:val="006A6956"/>
    <w:rsid w:val="006A6B5E"/>
    <w:rsid w:val="006A6B61"/>
    <w:rsid w:val="006A7216"/>
    <w:rsid w:val="006A7321"/>
    <w:rsid w:val="006A73AC"/>
    <w:rsid w:val="006A73CC"/>
    <w:rsid w:val="006A752E"/>
    <w:rsid w:val="006A75CB"/>
    <w:rsid w:val="006A7784"/>
    <w:rsid w:val="006A7994"/>
    <w:rsid w:val="006A7A06"/>
    <w:rsid w:val="006A7BDC"/>
    <w:rsid w:val="006A7CC3"/>
    <w:rsid w:val="006A7E44"/>
    <w:rsid w:val="006B02F2"/>
    <w:rsid w:val="006B036D"/>
    <w:rsid w:val="006B03CD"/>
    <w:rsid w:val="006B063D"/>
    <w:rsid w:val="006B0782"/>
    <w:rsid w:val="006B0A77"/>
    <w:rsid w:val="006B0B90"/>
    <w:rsid w:val="006B0C14"/>
    <w:rsid w:val="006B1075"/>
    <w:rsid w:val="006B1135"/>
    <w:rsid w:val="006B12DE"/>
    <w:rsid w:val="006B15E5"/>
    <w:rsid w:val="006B1606"/>
    <w:rsid w:val="006B1695"/>
    <w:rsid w:val="006B214F"/>
    <w:rsid w:val="006B2576"/>
    <w:rsid w:val="006B258B"/>
    <w:rsid w:val="006B2639"/>
    <w:rsid w:val="006B269D"/>
    <w:rsid w:val="006B2881"/>
    <w:rsid w:val="006B2B1E"/>
    <w:rsid w:val="006B2BA0"/>
    <w:rsid w:val="006B2BD9"/>
    <w:rsid w:val="006B2D6C"/>
    <w:rsid w:val="006B3234"/>
    <w:rsid w:val="006B32A7"/>
    <w:rsid w:val="006B32C1"/>
    <w:rsid w:val="006B33F8"/>
    <w:rsid w:val="006B34B9"/>
    <w:rsid w:val="006B3501"/>
    <w:rsid w:val="006B39DC"/>
    <w:rsid w:val="006B3B73"/>
    <w:rsid w:val="006B3B88"/>
    <w:rsid w:val="006B40AA"/>
    <w:rsid w:val="006B417E"/>
    <w:rsid w:val="006B427D"/>
    <w:rsid w:val="006B4A0C"/>
    <w:rsid w:val="006B4A53"/>
    <w:rsid w:val="006B4AB8"/>
    <w:rsid w:val="006B4EF5"/>
    <w:rsid w:val="006B4FCA"/>
    <w:rsid w:val="006B5157"/>
    <w:rsid w:val="006B51ED"/>
    <w:rsid w:val="006B5532"/>
    <w:rsid w:val="006B5A61"/>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F21"/>
    <w:rsid w:val="006B71E5"/>
    <w:rsid w:val="006B7205"/>
    <w:rsid w:val="006B7BC2"/>
    <w:rsid w:val="006C00B3"/>
    <w:rsid w:val="006C012F"/>
    <w:rsid w:val="006C0629"/>
    <w:rsid w:val="006C0A56"/>
    <w:rsid w:val="006C0E04"/>
    <w:rsid w:val="006C0F64"/>
    <w:rsid w:val="006C0FAA"/>
    <w:rsid w:val="006C116A"/>
    <w:rsid w:val="006C1211"/>
    <w:rsid w:val="006C142E"/>
    <w:rsid w:val="006C15CC"/>
    <w:rsid w:val="006C1CAE"/>
    <w:rsid w:val="006C1D94"/>
    <w:rsid w:val="006C1E82"/>
    <w:rsid w:val="006C1F22"/>
    <w:rsid w:val="006C2241"/>
    <w:rsid w:val="006C227E"/>
    <w:rsid w:val="006C239B"/>
    <w:rsid w:val="006C2741"/>
    <w:rsid w:val="006C29CE"/>
    <w:rsid w:val="006C2D3F"/>
    <w:rsid w:val="006C3100"/>
    <w:rsid w:val="006C3673"/>
    <w:rsid w:val="006C372F"/>
    <w:rsid w:val="006C379D"/>
    <w:rsid w:val="006C387D"/>
    <w:rsid w:val="006C390F"/>
    <w:rsid w:val="006C3AA0"/>
    <w:rsid w:val="006C3B0D"/>
    <w:rsid w:val="006C3D77"/>
    <w:rsid w:val="006C3FCF"/>
    <w:rsid w:val="006C400E"/>
    <w:rsid w:val="006C42C6"/>
    <w:rsid w:val="006C42F7"/>
    <w:rsid w:val="006C449A"/>
    <w:rsid w:val="006C488B"/>
    <w:rsid w:val="006C4A0B"/>
    <w:rsid w:val="006C4B13"/>
    <w:rsid w:val="006C4D64"/>
    <w:rsid w:val="006C5037"/>
    <w:rsid w:val="006C5131"/>
    <w:rsid w:val="006C53EF"/>
    <w:rsid w:val="006C5521"/>
    <w:rsid w:val="006C5661"/>
    <w:rsid w:val="006C5731"/>
    <w:rsid w:val="006C573F"/>
    <w:rsid w:val="006C5DE6"/>
    <w:rsid w:val="006C5E98"/>
    <w:rsid w:val="006C5FAE"/>
    <w:rsid w:val="006C65E2"/>
    <w:rsid w:val="006C6885"/>
    <w:rsid w:val="006C703C"/>
    <w:rsid w:val="006C7570"/>
    <w:rsid w:val="006C75A3"/>
    <w:rsid w:val="006C7903"/>
    <w:rsid w:val="006C79BA"/>
    <w:rsid w:val="006C79D1"/>
    <w:rsid w:val="006C7A94"/>
    <w:rsid w:val="006C7D1F"/>
    <w:rsid w:val="006C7F83"/>
    <w:rsid w:val="006D0010"/>
    <w:rsid w:val="006D04CF"/>
    <w:rsid w:val="006D0870"/>
    <w:rsid w:val="006D09D8"/>
    <w:rsid w:val="006D09FA"/>
    <w:rsid w:val="006D0E1B"/>
    <w:rsid w:val="006D105E"/>
    <w:rsid w:val="006D107E"/>
    <w:rsid w:val="006D134C"/>
    <w:rsid w:val="006D1570"/>
    <w:rsid w:val="006D1A53"/>
    <w:rsid w:val="006D1C39"/>
    <w:rsid w:val="006D1C79"/>
    <w:rsid w:val="006D1E35"/>
    <w:rsid w:val="006D2151"/>
    <w:rsid w:val="006D2321"/>
    <w:rsid w:val="006D2491"/>
    <w:rsid w:val="006D2777"/>
    <w:rsid w:val="006D2AB9"/>
    <w:rsid w:val="006D2B86"/>
    <w:rsid w:val="006D2ED0"/>
    <w:rsid w:val="006D31ED"/>
    <w:rsid w:val="006D335B"/>
    <w:rsid w:val="006D35DC"/>
    <w:rsid w:val="006D368B"/>
    <w:rsid w:val="006D3783"/>
    <w:rsid w:val="006D3CD1"/>
    <w:rsid w:val="006D3ED5"/>
    <w:rsid w:val="006D3F39"/>
    <w:rsid w:val="006D42CD"/>
    <w:rsid w:val="006D433E"/>
    <w:rsid w:val="006D438A"/>
    <w:rsid w:val="006D452D"/>
    <w:rsid w:val="006D45EB"/>
    <w:rsid w:val="006D4781"/>
    <w:rsid w:val="006D494D"/>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4F4"/>
    <w:rsid w:val="006D6782"/>
    <w:rsid w:val="006D6ADD"/>
    <w:rsid w:val="006D6E44"/>
    <w:rsid w:val="006D6E6D"/>
    <w:rsid w:val="006D726D"/>
    <w:rsid w:val="006D72DE"/>
    <w:rsid w:val="006D743E"/>
    <w:rsid w:val="006D767A"/>
    <w:rsid w:val="006D7963"/>
    <w:rsid w:val="006D79DA"/>
    <w:rsid w:val="006D7FF6"/>
    <w:rsid w:val="006E01CA"/>
    <w:rsid w:val="006E01F2"/>
    <w:rsid w:val="006E063C"/>
    <w:rsid w:val="006E0701"/>
    <w:rsid w:val="006E07A9"/>
    <w:rsid w:val="006E086A"/>
    <w:rsid w:val="006E089E"/>
    <w:rsid w:val="006E0951"/>
    <w:rsid w:val="006E0CC9"/>
    <w:rsid w:val="006E1148"/>
    <w:rsid w:val="006E144B"/>
    <w:rsid w:val="006E151D"/>
    <w:rsid w:val="006E1871"/>
    <w:rsid w:val="006E1879"/>
    <w:rsid w:val="006E18B8"/>
    <w:rsid w:val="006E19CD"/>
    <w:rsid w:val="006E1CF9"/>
    <w:rsid w:val="006E1D45"/>
    <w:rsid w:val="006E2075"/>
    <w:rsid w:val="006E22F1"/>
    <w:rsid w:val="006E328A"/>
    <w:rsid w:val="006E3530"/>
    <w:rsid w:val="006E3AE8"/>
    <w:rsid w:val="006E3DE1"/>
    <w:rsid w:val="006E3EDF"/>
    <w:rsid w:val="006E4028"/>
    <w:rsid w:val="006E411F"/>
    <w:rsid w:val="006E42D5"/>
    <w:rsid w:val="006E4A87"/>
    <w:rsid w:val="006E4CD8"/>
    <w:rsid w:val="006E4D40"/>
    <w:rsid w:val="006E4F84"/>
    <w:rsid w:val="006E5182"/>
    <w:rsid w:val="006E543D"/>
    <w:rsid w:val="006E576A"/>
    <w:rsid w:val="006E57F1"/>
    <w:rsid w:val="006E58AB"/>
    <w:rsid w:val="006E595A"/>
    <w:rsid w:val="006E59AF"/>
    <w:rsid w:val="006E5A8A"/>
    <w:rsid w:val="006E5B04"/>
    <w:rsid w:val="006E5CEF"/>
    <w:rsid w:val="006E5E8B"/>
    <w:rsid w:val="006E5F3A"/>
    <w:rsid w:val="006E600B"/>
    <w:rsid w:val="006E6084"/>
    <w:rsid w:val="006E6099"/>
    <w:rsid w:val="006E6237"/>
    <w:rsid w:val="006E6397"/>
    <w:rsid w:val="006E6473"/>
    <w:rsid w:val="006E6784"/>
    <w:rsid w:val="006E6917"/>
    <w:rsid w:val="006E6933"/>
    <w:rsid w:val="006E69FA"/>
    <w:rsid w:val="006E6CDE"/>
    <w:rsid w:val="006E6F42"/>
    <w:rsid w:val="006E718C"/>
    <w:rsid w:val="006E72A9"/>
    <w:rsid w:val="006E735A"/>
    <w:rsid w:val="006E7443"/>
    <w:rsid w:val="006E74B7"/>
    <w:rsid w:val="006E7B06"/>
    <w:rsid w:val="006E7BD2"/>
    <w:rsid w:val="006E7FAC"/>
    <w:rsid w:val="006E7FE2"/>
    <w:rsid w:val="006F0007"/>
    <w:rsid w:val="006F001F"/>
    <w:rsid w:val="006F0175"/>
    <w:rsid w:val="006F0287"/>
    <w:rsid w:val="006F034A"/>
    <w:rsid w:val="006F0456"/>
    <w:rsid w:val="006F064D"/>
    <w:rsid w:val="006F07C6"/>
    <w:rsid w:val="006F0C03"/>
    <w:rsid w:val="006F0F9D"/>
    <w:rsid w:val="006F11AA"/>
    <w:rsid w:val="006F1204"/>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4E3"/>
    <w:rsid w:val="006F254F"/>
    <w:rsid w:val="006F2678"/>
    <w:rsid w:val="006F26DD"/>
    <w:rsid w:val="006F2A58"/>
    <w:rsid w:val="006F2CF4"/>
    <w:rsid w:val="006F3007"/>
    <w:rsid w:val="006F3294"/>
    <w:rsid w:val="006F32BE"/>
    <w:rsid w:val="006F3385"/>
    <w:rsid w:val="006F33B3"/>
    <w:rsid w:val="006F3443"/>
    <w:rsid w:val="006F353E"/>
    <w:rsid w:val="006F3970"/>
    <w:rsid w:val="006F3995"/>
    <w:rsid w:val="006F3AB5"/>
    <w:rsid w:val="006F3D1D"/>
    <w:rsid w:val="006F3E7A"/>
    <w:rsid w:val="006F3E94"/>
    <w:rsid w:val="006F42A6"/>
    <w:rsid w:val="006F4433"/>
    <w:rsid w:val="006F462C"/>
    <w:rsid w:val="006F475B"/>
    <w:rsid w:val="006F4895"/>
    <w:rsid w:val="006F49D4"/>
    <w:rsid w:val="006F4A83"/>
    <w:rsid w:val="006F4D8F"/>
    <w:rsid w:val="006F4F76"/>
    <w:rsid w:val="006F54ED"/>
    <w:rsid w:val="006F56D6"/>
    <w:rsid w:val="006F5C43"/>
    <w:rsid w:val="006F5E0B"/>
    <w:rsid w:val="006F5E27"/>
    <w:rsid w:val="006F5F34"/>
    <w:rsid w:val="006F661F"/>
    <w:rsid w:val="006F666E"/>
    <w:rsid w:val="006F69AA"/>
    <w:rsid w:val="006F69BE"/>
    <w:rsid w:val="006F6C20"/>
    <w:rsid w:val="006F6DC5"/>
    <w:rsid w:val="006F7098"/>
    <w:rsid w:val="006F70A0"/>
    <w:rsid w:val="006F71B1"/>
    <w:rsid w:val="006F7316"/>
    <w:rsid w:val="006F7382"/>
    <w:rsid w:val="006F79BF"/>
    <w:rsid w:val="006F7D94"/>
    <w:rsid w:val="006F7FA2"/>
    <w:rsid w:val="0070010B"/>
    <w:rsid w:val="0070015E"/>
    <w:rsid w:val="0070062E"/>
    <w:rsid w:val="00700692"/>
    <w:rsid w:val="0070082A"/>
    <w:rsid w:val="00700EC8"/>
    <w:rsid w:val="00700F3F"/>
    <w:rsid w:val="007010F1"/>
    <w:rsid w:val="00701174"/>
    <w:rsid w:val="00701394"/>
    <w:rsid w:val="00701A1E"/>
    <w:rsid w:val="00701A4B"/>
    <w:rsid w:val="00701DF2"/>
    <w:rsid w:val="007022B6"/>
    <w:rsid w:val="007022BA"/>
    <w:rsid w:val="007022FA"/>
    <w:rsid w:val="0070230B"/>
    <w:rsid w:val="007024F4"/>
    <w:rsid w:val="0070279A"/>
    <w:rsid w:val="00702BBF"/>
    <w:rsid w:val="00702BE3"/>
    <w:rsid w:val="00702D2A"/>
    <w:rsid w:val="00702EF2"/>
    <w:rsid w:val="00702F01"/>
    <w:rsid w:val="00702F80"/>
    <w:rsid w:val="007034E3"/>
    <w:rsid w:val="00703571"/>
    <w:rsid w:val="0070365D"/>
    <w:rsid w:val="00703662"/>
    <w:rsid w:val="00703783"/>
    <w:rsid w:val="00703A4A"/>
    <w:rsid w:val="00703B1A"/>
    <w:rsid w:val="00704206"/>
    <w:rsid w:val="0070424E"/>
    <w:rsid w:val="00704314"/>
    <w:rsid w:val="007046D3"/>
    <w:rsid w:val="00704DAB"/>
    <w:rsid w:val="00704E58"/>
    <w:rsid w:val="00704F51"/>
    <w:rsid w:val="00704FAE"/>
    <w:rsid w:val="00704FAF"/>
    <w:rsid w:val="007050F4"/>
    <w:rsid w:val="00705211"/>
    <w:rsid w:val="00705323"/>
    <w:rsid w:val="0070560D"/>
    <w:rsid w:val="007059B6"/>
    <w:rsid w:val="00705A51"/>
    <w:rsid w:val="00705BAE"/>
    <w:rsid w:val="00705E86"/>
    <w:rsid w:val="007060FC"/>
    <w:rsid w:val="007063E2"/>
    <w:rsid w:val="007067D8"/>
    <w:rsid w:val="00706AA0"/>
    <w:rsid w:val="00706AD0"/>
    <w:rsid w:val="00706BAA"/>
    <w:rsid w:val="00706D83"/>
    <w:rsid w:val="00707094"/>
    <w:rsid w:val="007072BE"/>
    <w:rsid w:val="007076F5"/>
    <w:rsid w:val="007079DA"/>
    <w:rsid w:val="00707F02"/>
    <w:rsid w:val="0071023B"/>
    <w:rsid w:val="007104E2"/>
    <w:rsid w:val="00710512"/>
    <w:rsid w:val="0071056C"/>
    <w:rsid w:val="00710596"/>
    <w:rsid w:val="007105E8"/>
    <w:rsid w:val="00710A63"/>
    <w:rsid w:val="00710CF5"/>
    <w:rsid w:val="00711060"/>
    <w:rsid w:val="00711727"/>
    <w:rsid w:val="007117B6"/>
    <w:rsid w:val="007118B9"/>
    <w:rsid w:val="00711BD2"/>
    <w:rsid w:val="00711D6F"/>
    <w:rsid w:val="0071239F"/>
    <w:rsid w:val="007123B3"/>
    <w:rsid w:val="00712638"/>
    <w:rsid w:val="0071266C"/>
    <w:rsid w:val="0071288C"/>
    <w:rsid w:val="00712DFC"/>
    <w:rsid w:val="00712F60"/>
    <w:rsid w:val="00713B4E"/>
    <w:rsid w:val="00713D36"/>
    <w:rsid w:val="00713E3B"/>
    <w:rsid w:val="00713F25"/>
    <w:rsid w:val="007140D3"/>
    <w:rsid w:val="00714493"/>
    <w:rsid w:val="00714513"/>
    <w:rsid w:val="00714686"/>
    <w:rsid w:val="00714691"/>
    <w:rsid w:val="00714758"/>
    <w:rsid w:val="0071495E"/>
    <w:rsid w:val="00714E2E"/>
    <w:rsid w:val="007154B5"/>
    <w:rsid w:val="00715965"/>
    <w:rsid w:val="007159A6"/>
    <w:rsid w:val="00715F78"/>
    <w:rsid w:val="007161BC"/>
    <w:rsid w:val="00716318"/>
    <w:rsid w:val="00716618"/>
    <w:rsid w:val="007166FE"/>
    <w:rsid w:val="00716C54"/>
    <w:rsid w:val="00716CB3"/>
    <w:rsid w:val="0071728A"/>
    <w:rsid w:val="0071761A"/>
    <w:rsid w:val="00717988"/>
    <w:rsid w:val="00717AC2"/>
    <w:rsid w:val="007203FB"/>
    <w:rsid w:val="00720771"/>
    <w:rsid w:val="00720B40"/>
    <w:rsid w:val="00721024"/>
    <w:rsid w:val="0072123E"/>
    <w:rsid w:val="0072126C"/>
    <w:rsid w:val="007214F3"/>
    <w:rsid w:val="0072150D"/>
    <w:rsid w:val="007215AE"/>
    <w:rsid w:val="007216B2"/>
    <w:rsid w:val="00721A4A"/>
    <w:rsid w:val="00721B62"/>
    <w:rsid w:val="00721F5A"/>
    <w:rsid w:val="00722274"/>
    <w:rsid w:val="007225E4"/>
    <w:rsid w:val="00722C37"/>
    <w:rsid w:val="00722C95"/>
    <w:rsid w:val="00722CB6"/>
    <w:rsid w:val="00722DBC"/>
    <w:rsid w:val="0072306A"/>
    <w:rsid w:val="007230DF"/>
    <w:rsid w:val="00723794"/>
    <w:rsid w:val="0072392B"/>
    <w:rsid w:val="00723E3D"/>
    <w:rsid w:val="0072407A"/>
    <w:rsid w:val="00724921"/>
    <w:rsid w:val="0072494B"/>
    <w:rsid w:val="00724A52"/>
    <w:rsid w:val="00724C69"/>
    <w:rsid w:val="00724D95"/>
    <w:rsid w:val="00725029"/>
    <w:rsid w:val="00725173"/>
    <w:rsid w:val="00725182"/>
    <w:rsid w:val="0072562A"/>
    <w:rsid w:val="00725667"/>
    <w:rsid w:val="007256B0"/>
    <w:rsid w:val="007258D3"/>
    <w:rsid w:val="00725933"/>
    <w:rsid w:val="00725C6D"/>
    <w:rsid w:val="00725E67"/>
    <w:rsid w:val="00725E80"/>
    <w:rsid w:val="00725EB0"/>
    <w:rsid w:val="00726066"/>
    <w:rsid w:val="00726098"/>
    <w:rsid w:val="007260D6"/>
    <w:rsid w:val="0072667D"/>
    <w:rsid w:val="00726807"/>
    <w:rsid w:val="00726C29"/>
    <w:rsid w:val="007271E1"/>
    <w:rsid w:val="00727973"/>
    <w:rsid w:val="00727991"/>
    <w:rsid w:val="007279DD"/>
    <w:rsid w:val="00727D00"/>
    <w:rsid w:val="007302DA"/>
    <w:rsid w:val="007302EF"/>
    <w:rsid w:val="0073040C"/>
    <w:rsid w:val="0073043B"/>
    <w:rsid w:val="00730596"/>
    <w:rsid w:val="00730824"/>
    <w:rsid w:val="0073094C"/>
    <w:rsid w:val="00730980"/>
    <w:rsid w:val="00730A00"/>
    <w:rsid w:val="00730A40"/>
    <w:rsid w:val="00730CDA"/>
    <w:rsid w:val="00730F3D"/>
    <w:rsid w:val="0073110F"/>
    <w:rsid w:val="00731153"/>
    <w:rsid w:val="007317FF"/>
    <w:rsid w:val="007318DE"/>
    <w:rsid w:val="00731AF9"/>
    <w:rsid w:val="00731DA9"/>
    <w:rsid w:val="00731FA7"/>
    <w:rsid w:val="00732057"/>
    <w:rsid w:val="00732A11"/>
    <w:rsid w:val="00732ADA"/>
    <w:rsid w:val="00732B2E"/>
    <w:rsid w:val="00732D54"/>
    <w:rsid w:val="00732E8F"/>
    <w:rsid w:val="00733082"/>
    <w:rsid w:val="007333CE"/>
    <w:rsid w:val="00733425"/>
    <w:rsid w:val="00733572"/>
    <w:rsid w:val="007337F3"/>
    <w:rsid w:val="007339AE"/>
    <w:rsid w:val="00733B12"/>
    <w:rsid w:val="00734353"/>
    <w:rsid w:val="007343A6"/>
    <w:rsid w:val="0073453B"/>
    <w:rsid w:val="007348F0"/>
    <w:rsid w:val="00734B6D"/>
    <w:rsid w:val="00734C89"/>
    <w:rsid w:val="00734D44"/>
    <w:rsid w:val="00734DCD"/>
    <w:rsid w:val="00734DD2"/>
    <w:rsid w:val="00734FE7"/>
    <w:rsid w:val="00735056"/>
    <w:rsid w:val="00735085"/>
    <w:rsid w:val="00735A01"/>
    <w:rsid w:val="00735A8C"/>
    <w:rsid w:val="00735CCC"/>
    <w:rsid w:val="00735DDA"/>
    <w:rsid w:val="00735F2A"/>
    <w:rsid w:val="00736200"/>
    <w:rsid w:val="0073626D"/>
    <w:rsid w:val="00736445"/>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CB1"/>
    <w:rsid w:val="00737CCE"/>
    <w:rsid w:val="007402DE"/>
    <w:rsid w:val="00740380"/>
    <w:rsid w:val="007407AF"/>
    <w:rsid w:val="00740A1D"/>
    <w:rsid w:val="00740F5E"/>
    <w:rsid w:val="00741303"/>
    <w:rsid w:val="0074180E"/>
    <w:rsid w:val="0074192E"/>
    <w:rsid w:val="00741A05"/>
    <w:rsid w:val="00741BAF"/>
    <w:rsid w:val="00741F43"/>
    <w:rsid w:val="00742095"/>
    <w:rsid w:val="0074217D"/>
    <w:rsid w:val="00742264"/>
    <w:rsid w:val="007422EE"/>
    <w:rsid w:val="007423E3"/>
    <w:rsid w:val="00742462"/>
    <w:rsid w:val="007424F3"/>
    <w:rsid w:val="00742B3F"/>
    <w:rsid w:val="00742B9D"/>
    <w:rsid w:val="00742D2C"/>
    <w:rsid w:val="00742F4B"/>
    <w:rsid w:val="00742FC5"/>
    <w:rsid w:val="0074328B"/>
    <w:rsid w:val="007435C2"/>
    <w:rsid w:val="0074361F"/>
    <w:rsid w:val="007439EB"/>
    <w:rsid w:val="00743CAA"/>
    <w:rsid w:val="00743D32"/>
    <w:rsid w:val="00743DA8"/>
    <w:rsid w:val="00743EE7"/>
    <w:rsid w:val="00744200"/>
    <w:rsid w:val="007442E7"/>
    <w:rsid w:val="00744372"/>
    <w:rsid w:val="0074447E"/>
    <w:rsid w:val="00744766"/>
    <w:rsid w:val="007448D6"/>
    <w:rsid w:val="00744A0D"/>
    <w:rsid w:val="00744AEB"/>
    <w:rsid w:val="007452F4"/>
    <w:rsid w:val="0074539D"/>
    <w:rsid w:val="007454F5"/>
    <w:rsid w:val="00745AB9"/>
    <w:rsid w:val="00745DA2"/>
    <w:rsid w:val="00745E29"/>
    <w:rsid w:val="00745EE4"/>
    <w:rsid w:val="00746363"/>
    <w:rsid w:val="007463D8"/>
    <w:rsid w:val="00746B1D"/>
    <w:rsid w:val="00746D46"/>
    <w:rsid w:val="00746E3B"/>
    <w:rsid w:val="00746EB5"/>
    <w:rsid w:val="007470BB"/>
    <w:rsid w:val="0074714B"/>
    <w:rsid w:val="00747351"/>
    <w:rsid w:val="00747519"/>
    <w:rsid w:val="0074763B"/>
    <w:rsid w:val="0074774C"/>
    <w:rsid w:val="00747816"/>
    <w:rsid w:val="00747832"/>
    <w:rsid w:val="00747FA8"/>
    <w:rsid w:val="00747FBF"/>
    <w:rsid w:val="00750177"/>
    <w:rsid w:val="0075019F"/>
    <w:rsid w:val="007501F7"/>
    <w:rsid w:val="0075074E"/>
    <w:rsid w:val="00750BE4"/>
    <w:rsid w:val="00750D81"/>
    <w:rsid w:val="00750DE9"/>
    <w:rsid w:val="00750E5A"/>
    <w:rsid w:val="007511B0"/>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A4A"/>
    <w:rsid w:val="00752AE2"/>
    <w:rsid w:val="00752BB8"/>
    <w:rsid w:val="00752D82"/>
    <w:rsid w:val="00752D96"/>
    <w:rsid w:val="00752F2B"/>
    <w:rsid w:val="0075309F"/>
    <w:rsid w:val="007530D9"/>
    <w:rsid w:val="00753130"/>
    <w:rsid w:val="007531CA"/>
    <w:rsid w:val="0075349E"/>
    <w:rsid w:val="007536AE"/>
    <w:rsid w:val="007536C0"/>
    <w:rsid w:val="007536C1"/>
    <w:rsid w:val="0075377C"/>
    <w:rsid w:val="00753971"/>
    <w:rsid w:val="00753BD4"/>
    <w:rsid w:val="00753C02"/>
    <w:rsid w:val="00753E22"/>
    <w:rsid w:val="00753EE0"/>
    <w:rsid w:val="007540CA"/>
    <w:rsid w:val="00754186"/>
    <w:rsid w:val="00754222"/>
    <w:rsid w:val="00754298"/>
    <w:rsid w:val="007545D6"/>
    <w:rsid w:val="00754856"/>
    <w:rsid w:val="007548F3"/>
    <w:rsid w:val="00754F63"/>
    <w:rsid w:val="0075512B"/>
    <w:rsid w:val="00755381"/>
    <w:rsid w:val="007555DC"/>
    <w:rsid w:val="0075568A"/>
    <w:rsid w:val="00755728"/>
    <w:rsid w:val="007557E9"/>
    <w:rsid w:val="0075587A"/>
    <w:rsid w:val="00755D8B"/>
    <w:rsid w:val="00755D9F"/>
    <w:rsid w:val="007560D0"/>
    <w:rsid w:val="00756195"/>
    <w:rsid w:val="007562EF"/>
    <w:rsid w:val="007563E9"/>
    <w:rsid w:val="00756513"/>
    <w:rsid w:val="007565CE"/>
    <w:rsid w:val="00756632"/>
    <w:rsid w:val="00756A49"/>
    <w:rsid w:val="00756BEF"/>
    <w:rsid w:val="00756D60"/>
    <w:rsid w:val="00756EFE"/>
    <w:rsid w:val="00757021"/>
    <w:rsid w:val="007571FC"/>
    <w:rsid w:val="00757261"/>
    <w:rsid w:val="0075760E"/>
    <w:rsid w:val="00757656"/>
    <w:rsid w:val="0075770E"/>
    <w:rsid w:val="00757828"/>
    <w:rsid w:val="00757C60"/>
    <w:rsid w:val="0076017C"/>
    <w:rsid w:val="007601E6"/>
    <w:rsid w:val="00760269"/>
    <w:rsid w:val="007602EA"/>
    <w:rsid w:val="00760333"/>
    <w:rsid w:val="00760A23"/>
    <w:rsid w:val="00760B3A"/>
    <w:rsid w:val="0076139A"/>
    <w:rsid w:val="007615EA"/>
    <w:rsid w:val="007619C8"/>
    <w:rsid w:val="00761D99"/>
    <w:rsid w:val="00761E4C"/>
    <w:rsid w:val="00761EE6"/>
    <w:rsid w:val="00761F48"/>
    <w:rsid w:val="00762063"/>
    <w:rsid w:val="00762365"/>
    <w:rsid w:val="00762957"/>
    <w:rsid w:val="0076295D"/>
    <w:rsid w:val="00762B62"/>
    <w:rsid w:val="00762B78"/>
    <w:rsid w:val="00762C66"/>
    <w:rsid w:val="00762CEC"/>
    <w:rsid w:val="00762DE7"/>
    <w:rsid w:val="00762E99"/>
    <w:rsid w:val="00763118"/>
    <w:rsid w:val="0076312F"/>
    <w:rsid w:val="007633CF"/>
    <w:rsid w:val="00763400"/>
    <w:rsid w:val="007636F5"/>
    <w:rsid w:val="00763B3F"/>
    <w:rsid w:val="00763BF3"/>
    <w:rsid w:val="00763FC4"/>
    <w:rsid w:val="007641AC"/>
    <w:rsid w:val="00764285"/>
    <w:rsid w:val="007645BB"/>
    <w:rsid w:val="007645E7"/>
    <w:rsid w:val="007646A3"/>
    <w:rsid w:val="00764789"/>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7F3"/>
    <w:rsid w:val="007669F8"/>
    <w:rsid w:val="00766ADE"/>
    <w:rsid w:val="00766BE5"/>
    <w:rsid w:val="00766C99"/>
    <w:rsid w:val="00766F81"/>
    <w:rsid w:val="00767190"/>
    <w:rsid w:val="007671A6"/>
    <w:rsid w:val="007672CE"/>
    <w:rsid w:val="0076740E"/>
    <w:rsid w:val="00767A59"/>
    <w:rsid w:val="00767AE5"/>
    <w:rsid w:val="00767C8A"/>
    <w:rsid w:val="00767D5C"/>
    <w:rsid w:val="00767DD9"/>
    <w:rsid w:val="00767F9C"/>
    <w:rsid w:val="00770098"/>
    <w:rsid w:val="007700D9"/>
    <w:rsid w:val="007701D9"/>
    <w:rsid w:val="007702BB"/>
    <w:rsid w:val="007704C4"/>
    <w:rsid w:val="00770766"/>
    <w:rsid w:val="0077080B"/>
    <w:rsid w:val="00770998"/>
    <w:rsid w:val="007709A4"/>
    <w:rsid w:val="00770A12"/>
    <w:rsid w:val="00770B1A"/>
    <w:rsid w:val="00770B34"/>
    <w:rsid w:val="00770C0F"/>
    <w:rsid w:val="00770CEA"/>
    <w:rsid w:val="00771274"/>
    <w:rsid w:val="0077130D"/>
    <w:rsid w:val="0077144D"/>
    <w:rsid w:val="00771610"/>
    <w:rsid w:val="00771EBE"/>
    <w:rsid w:val="0077208F"/>
    <w:rsid w:val="00772753"/>
    <w:rsid w:val="007727B5"/>
    <w:rsid w:val="00772858"/>
    <w:rsid w:val="0077296A"/>
    <w:rsid w:val="00772C12"/>
    <w:rsid w:val="00773021"/>
    <w:rsid w:val="007731DF"/>
    <w:rsid w:val="007733E6"/>
    <w:rsid w:val="00773477"/>
    <w:rsid w:val="007734CD"/>
    <w:rsid w:val="00773660"/>
    <w:rsid w:val="00773773"/>
    <w:rsid w:val="00773A7C"/>
    <w:rsid w:val="00773AD6"/>
    <w:rsid w:val="00773BC2"/>
    <w:rsid w:val="00773C69"/>
    <w:rsid w:val="00774593"/>
    <w:rsid w:val="00774648"/>
    <w:rsid w:val="007748BD"/>
    <w:rsid w:val="00774A83"/>
    <w:rsid w:val="00774D88"/>
    <w:rsid w:val="007751E1"/>
    <w:rsid w:val="007752A4"/>
    <w:rsid w:val="00775342"/>
    <w:rsid w:val="00775395"/>
    <w:rsid w:val="0077542D"/>
    <w:rsid w:val="00775578"/>
    <w:rsid w:val="007756F7"/>
    <w:rsid w:val="0077588D"/>
    <w:rsid w:val="00775AAD"/>
    <w:rsid w:val="00775ADB"/>
    <w:rsid w:val="007760C9"/>
    <w:rsid w:val="00776239"/>
    <w:rsid w:val="00776269"/>
    <w:rsid w:val="0077640E"/>
    <w:rsid w:val="00776CF8"/>
    <w:rsid w:val="00776D50"/>
    <w:rsid w:val="00776ED3"/>
    <w:rsid w:val="00777390"/>
    <w:rsid w:val="007776C5"/>
    <w:rsid w:val="00777C14"/>
    <w:rsid w:val="00777C3C"/>
    <w:rsid w:val="00777DF2"/>
    <w:rsid w:val="00777FD5"/>
    <w:rsid w:val="00780733"/>
    <w:rsid w:val="007807D0"/>
    <w:rsid w:val="00780A7B"/>
    <w:rsid w:val="00780B03"/>
    <w:rsid w:val="00780B7B"/>
    <w:rsid w:val="00780DC4"/>
    <w:rsid w:val="00780E00"/>
    <w:rsid w:val="00780FB9"/>
    <w:rsid w:val="0078109D"/>
    <w:rsid w:val="007810D5"/>
    <w:rsid w:val="007811E6"/>
    <w:rsid w:val="00781415"/>
    <w:rsid w:val="007818F8"/>
    <w:rsid w:val="00781B77"/>
    <w:rsid w:val="00781C8C"/>
    <w:rsid w:val="00781CA4"/>
    <w:rsid w:val="00781EC1"/>
    <w:rsid w:val="00782250"/>
    <w:rsid w:val="00782274"/>
    <w:rsid w:val="00782899"/>
    <w:rsid w:val="007828DD"/>
    <w:rsid w:val="00782B3B"/>
    <w:rsid w:val="00782B70"/>
    <w:rsid w:val="00782E4E"/>
    <w:rsid w:val="00782F83"/>
    <w:rsid w:val="00783086"/>
    <w:rsid w:val="007833EE"/>
    <w:rsid w:val="0078368A"/>
    <w:rsid w:val="00783A37"/>
    <w:rsid w:val="00783AC2"/>
    <w:rsid w:val="00783C2B"/>
    <w:rsid w:val="00783CDC"/>
    <w:rsid w:val="00784328"/>
    <w:rsid w:val="00784463"/>
    <w:rsid w:val="0078465D"/>
    <w:rsid w:val="00784691"/>
    <w:rsid w:val="007846DC"/>
    <w:rsid w:val="00784790"/>
    <w:rsid w:val="00784CDF"/>
    <w:rsid w:val="00784D7E"/>
    <w:rsid w:val="00784EA9"/>
    <w:rsid w:val="0078555E"/>
    <w:rsid w:val="007858B7"/>
    <w:rsid w:val="007859E3"/>
    <w:rsid w:val="00785E7D"/>
    <w:rsid w:val="00785F39"/>
    <w:rsid w:val="0078632B"/>
    <w:rsid w:val="00786791"/>
    <w:rsid w:val="0078699F"/>
    <w:rsid w:val="00786B2B"/>
    <w:rsid w:val="00786C92"/>
    <w:rsid w:val="00786D51"/>
    <w:rsid w:val="00787334"/>
    <w:rsid w:val="007874F6"/>
    <w:rsid w:val="007875C1"/>
    <w:rsid w:val="007878D3"/>
    <w:rsid w:val="00787AFB"/>
    <w:rsid w:val="00787C6A"/>
    <w:rsid w:val="00787CE7"/>
    <w:rsid w:val="00787D48"/>
    <w:rsid w:val="00787EA3"/>
    <w:rsid w:val="0079036A"/>
    <w:rsid w:val="0079038F"/>
    <w:rsid w:val="007907C3"/>
    <w:rsid w:val="00790916"/>
    <w:rsid w:val="00790A12"/>
    <w:rsid w:val="00790B19"/>
    <w:rsid w:val="00790BE7"/>
    <w:rsid w:val="00790EFF"/>
    <w:rsid w:val="00790F82"/>
    <w:rsid w:val="00790F90"/>
    <w:rsid w:val="007911BB"/>
    <w:rsid w:val="0079131D"/>
    <w:rsid w:val="00791A53"/>
    <w:rsid w:val="007921BD"/>
    <w:rsid w:val="007922D1"/>
    <w:rsid w:val="00792440"/>
    <w:rsid w:val="007926C9"/>
    <w:rsid w:val="00792750"/>
    <w:rsid w:val="0079298F"/>
    <w:rsid w:val="00792E0A"/>
    <w:rsid w:val="00792E25"/>
    <w:rsid w:val="00792E75"/>
    <w:rsid w:val="007931D6"/>
    <w:rsid w:val="00793503"/>
    <w:rsid w:val="007939DA"/>
    <w:rsid w:val="00793FD4"/>
    <w:rsid w:val="0079416C"/>
    <w:rsid w:val="00794202"/>
    <w:rsid w:val="007942DD"/>
    <w:rsid w:val="00794337"/>
    <w:rsid w:val="00794396"/>
    <w:rsid w:val="00794430"/>
    <w:rsid w:val="00794598"/>
    <w:rsid w:val="00794678"/>
    <w:rsid w:val="007946FE"/>
    <w:rsid w:val="007949BF"/>
    <w:rsid w:val="00794B06"/>
    <w:rsid w:val="00794F19"/>
    <w:rsid w:val="007950CE"/>
    <w:rsid w:val="00795233"/>
    <w:rsid w:val="0079524D"/>
    <w:rsid w:val="007955EA"/>
    <w:rsid w:val="00795620"/>
    <w:rsid w:val="0079599E"/>
    <w:rsid w:val="00795AC9"/>
    <w:rsid w:val="00796040"/>
    <w:rsid w:val="007960CB"/>
    <w:rsid w:val="007964E4"/>
    <w:rsid w:val="007967B7"/>
    <w:rsid w:val="00796D50"/>
    <w:rsid w:val="00796F2E"/>
    <w:rsid w:val="00796F98"/>
    <w:rsid w:val="00797502"/>
    <w:rsid w:val="00797548"/>
    <w:rsid w:val="007975AD"/>
    <w:rsid w:val="00797722"/>
    <w:rsid w:val="00797891"/>
    <w:rsid w:val="007979E7"/>
    <w:rsid w:val="00797AF4"/>
    <w:rsid w:val="00797E79"/>
    <w:rsid w:val="007A009E"/>
    <w:rsid w:val="007A00B4"/>
    <w:rsid w:val="007A00F0"/>
    <w:rsid w:val="007A02B6"/>
    <w:rsid w:val="007A04AE"/>
    <w:rsid w:val="007A055C"/>
    <w:rsid w:val="007A05A7"/>
    <w:rsid w:val="007A0DDC"/>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3DD1"/>
    <w:rsid w:val="007A4171"/>
    <w:rsid w:val="007A4305"/>
    <w:rsid w:val="007A4558"/>
    <w:rsid w:val="007A459B"/>
    <w:rsid w:val="007A4CA0"/>
    <w:rsid w:val="007A4DB2"/>
    <w:rsid w:val="007A4FF6"/>
    <w:rsid w:val="007A5122"/>
    <w:rsid w:val="007A5341"/>
    <w:rsid w:val="007A57ED"/>
    <w:rsid w:val="007A58C7"/>
    <w:rsid w:val="007A58E5"/>
    <w:rsid w:val="007A5A3C"/>
    <w:rsid w:val="007A5A4C"/>
    <w:rsid w:val="007A5B82"/>
    <w:rsid w:val="007A5C72"/>
    <w:rsid w:val="007A5E6E"/>
    <w:rsid w:val="007A626D"/>
    <w:rsid w:val="007A62E1"/>
    <w:rsid w:val="007A6663"/>
    <w:rsid w:val="007A6C7A"/>
    <w:rsid w:val="007A6CE1"/>
    <w:rsid w:val="007A6F63"/>
    <w:rsid w:val="007A7246"/>
    <w:rsid w:val="007A742E"/>
    <w:rsid w:val="007A7ACF"/>
    <w:rsid w:val="007A7EFF"/>
    <w:rsid w:val="007A7F49"/>
    <w:rsid w:val="007A7FEA"/>
    <w:rsid w:val="007B01B8"/>
    <w:rsid w:val="007B0222"/>
    <w:rsid w:val="007B0BFE"/>
    <w:rsid w:val="007B10EE"/>
    <w:rsid w:val="007B1195"/>
    <w:rsid w:val="007B11DA"/>
    <w:rsid w:val="007B1308"/>
    <w:rsid w:val="007B1480"/>
    <w:rsid w:val="007B1602"/>
    <w:rsid w:val="007B16F1"/>
    <w:rsid w:val="007B173E"/>
    <w:rsid w:val="007B1838"/>
    <w:rsid w:val="007B19AF"/>
    <w:rsid w:val="007B1C8B"/>
    <w:rsid w:val="007B1C98"/>
    <w:rsid w:val="007B22E7"/>
    <w:rsid w:val="007B23E1"/>
    <w:rsid w:val="007B24BD"/>
    <w:rsid w:val="007B27AC"/>
    <w:rsid w:val="007B2A15"/>
    <w:rsid w:val="007B2B89"/>
    <w:rsid w:val="007B2BF0"/>
    <w:rsid w:val="007B2FE8"/>
    <w:rsid w:val="007B32F5"/>
    <w:rsid w:val="007B3515"/>
    <w:rsid w:val="007B35BF"/>
    <w:rsid w:val="007B3717"/>
    <w:rsid w:val="007B3878"/>
    <w:rsid w:val="007B391F"/>
    <w:rsid w:val="007B3A54"/>
    <w:rsid w:val="007B3E80"/>
    <w:rsid w:val="007B4104"/>
    <w:rsid w:val="007B4161"/>
    <w:rsid w:val="007B43C1"/>
    <w:rsid w:val="007B4AB2"/>
    <w:rsid w:val="007B4B2D"/>
    <w:rsid w:val="007B4DE4"/>
    <w:rsid w:val="007B4E6C"/>
    <w:rsid w:val="007B4E88"/>
    <w:rsid w:val="007B5098"/>
    <w:rsid w:val="007B50A7"/>
    <w:rsid w:val="007B535B"/>
    <w:rsid w:val="007B5407"/>
    <w:rsid w:val="007B54B4"/>
    <w:rsid w:val="007B557B"/>
    <w:rsid w:val="007B5CC2"/>
    <w:rsid w:val="007B5EAD"/>
    <w:rsid w:val="007B5F4A"/>
    <w:rsid w:val="007B6146"/>
    <w:rsid w:val="007B61CD"/>
    <w:rsid w:val="007B628E"/>
    <w:rsid w:val="007B62E1"/>
    <w:rsid w:val="007B63FD"/>
    <w:rsid w:val="007B64BC"/>
    <w:rsid w:val="007B656E"/>
    <w:rsid w:val="007B6606"/>
    <w:rsid w:val="007B6ADE"/>
    <w:rsid w:val="007B6AEE"/>
    <w:rsid w:val="007B6BAB"/>
    <w:rsid w:val="007B6BC4"/>
    <w:rsid w:val="007B6C07"/>
    <w:rsid w:val="007B6DC5"/>
    <w:rsid w:val="007B7221"/>
    <w:rsid w:val="007B7267"/>
    <w:rsid w:val="007B744E"/>
    <w:rsid w:val="007B76EF"/>
    <w:rsid w:val="007B79B0"/>
    <w:rsid w:val="007B7C30"/>
    <w:rsid w:val="007B7FFD"/>
    <w:rsid w:val="007C01E8"/>
    <w:rsid w:val="007C038E"/>
    <w:rsid w:val="007C04F0"/>
    <w:rsid w:val="007C0B17"/>
    <w:rsid w:val="007C0ECD"/>
    <w:rsid w:val="007C0F56"/>
    <w:rsid w:val="007C13FC"/>
    <w:rsid w:val="007C207E"/>
    <w:rsid w:val="007C2346"/>
    <w:rsid w:val="007C26A7"/>
    <w:rsid w:val="007C26DC"/>
    <w:rsid w:val="007C2860"/>
    <w:rsid w:val="007C2BC3"/>
    <w:rsid w:val="007C2DA5"/>
    <w:rsid w:val="007C2E62"/>
    <w:rsid w:val="007C302D"/>
    <w:rsid w:val="007C31EA"/>
    <w:rsid w:val="007C33BF"/>
    <w:rsid w:val="007C3536"/>
    <w:rsid w:val="007C3671"/>
    <w:rsid w:val="007C3A9F"/>
    <w:rsid w:val="007C3FCB"/>
    <w:rsid w:val="007C408A"/>
    <w:rsid w:val="007C4243"/>
    <w:rsid w:val="007C44A0"/>
    <w:rsid w:val="007C44B5"/>
    <w:rsid w:val="007C459D"/>
    <w:rsid w:val="007C464C"/>
    <w:rsid w:val="007C49B0"/>
    <w:rsid w:val="007C49F6"/>
    <w:rsid w:val="007C4B99"/>
    <w:rsid w:val="007C4FD4"/>
    <w:rsid w:val="007C53EF"/>
    <w:rsid w:val="007C57D4"/>
    <w:rsid w:val="007C5924"/>
    <w:rsid w:val="007C5ABC"/>
    <w:rsid w:val="007C5BDB"/>
    <w:rsid w:val="007C5BE4"/>
    <w:rsid w:val="007C5F94"/>
    <w:rsid w:val="007C6284"/>
    <w:rsid w:val="007C6608"/>
    <w:rsid w:val="007C6764"/>
    <w:rsid w:val="007C6995"/>
    <w:rsid w:val="007C6A9D"/>
    <w:rsid w:val="007C6BEA"/>
    <w:rsid w:val="007C6D0A"/>
    <w:rsid w:val="007C785C"/>
    <w:rsid w:val="007C793B"/>
    <w:rsid w:val="007C7B2A"/>
    <w:rsid w:val="007C7E3C"/>
    <w:rsid w:val="007C7F84"/>
    <w:rsid w:val="007C7FFC"/>
    <w:rsid w:val="007D00F8"/>
    <w:rsid w:val="007D01D7"/>
    <w:rsid w:val="007D040A"/>
    <w:rsid w:val="007D06C4"/>
    <w:rsid w:val="007D090E"/>
    <w:rsid w:val="007D0B67"/>
    <w:rsid w:val="007D0C10"/>
    <w:rsid w:val="007D0E78"/>
    <w:rsid w:val="007D0F5B"/>
    <w:rsid w:val="007D1043"/>
    <w:rsid w:val="007D12C5"/>
    <w:rsid w:val="007D136E"/>
    <w:rsid w:val="007D1462"/>
    <w:rsid w:val="007D161B"/>
    <w:rsid w:val="007D19D4"/>
    <w:rsid w:val="007D1A39"/>
    <w:rsid w:val="007D1A78"/>
    <w:rsid w:val="007D1B21"/>
    <w:rsid w:val="007D1C1E"/>
    <w:rsid w:val="007D20AA"/>
    <w:rsid w:val="007D22B3"/>
    <w:rsid w:val="007D24D4"/>
    <w:rsid w:val="007D2716"/>
    <w:rsid w:val="007D2D5A"/>
    <w:rsid w:val="007D2FBA"/>
    <w:rsid w:val="007D3103"/>
    <w:rsid w:val="007D3445"/>
    <w:rsid w:val="007D34F9"/>
    <w:rsid w:val="007D357A"/>
    <w:rsid w:val="007D3DCA"/>
    <w:rsid w:val="007D3DCE"/>
    <w:rsid w:val="007D3FED"/>
    <w:rsid w:val="007D42DE"/>
    <w:rsid w:val="007D4316"/>
    <w:rsid w:val="007D45D0"/>
    <w:rsid w:val="007D4739"/>
    <w:rsid w:val="007D49DA"/>
    <w:rsid w:val="007D4A7A"/>
    <w:rsid w:val="007D4BA0"/>
    <w:rsid w:val="007D501C"/>
    <w:rsid w:val="007D5B9D"/>
    <w:rsid w:val="007D60C4"/>
    <w:rsid w:val="007D6190"/>
    <w:rsid w:val="007D62F5"/>
    <w:rsid w:val="007D63C3"/>
    <w:rsid w:val="007D63E5"/>
    <w:rsid w:val="007D640D"/>
    <w:rsid w:val="007D649E"/>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5DC"/>
    <w:rsid w:val="007D75DF"/>
    <w:rsid w:val="007D7A0A"/>
    <w:rsid w:val="007D7BCA"/>
    <w:rsid w:val="007D7C65"/>
    <w:rsid w:val="007D7EA7"/>
    <w:rsid w:val="007D7FCD"/>
    <w:rsid w:val="007E0240"/>
    <w:rsid w:val="007E0290"/>
    <w:rsid w:val="007E0681"/>
    <w:rsid w:val="007E0EEC"/>
    <w:rsid w:val="007E1349"/>
    <w:rsid w:val="007E16C8"/>
    <w:rsid w:val="007E17C8"/>
    <w:rsid w:val="007E18E8"/>
    <w:rsid w:val="007E19C0"/>
    <w:rsid w:val="007E1A5B"/>
    <w:rsid w:val="007E2175"/>
    <w:rsid w:val="007E21FF"/>
    <w:rsid w:val="007E22BF"/>
    <w:rsid w:val="007E24C9"/>
    <w:rsid w:val="007E24F9"/>
    <w:rsid w:val="007E27D9"/>
    <w:rsid w:val="007E2C0B"/>
    <w:rsid w:val="007E2D31"/>
    <w:rsid w:val="007E2E1F"/>
    <w:rsid w:val="007E2EEF"/>
    <w:rsid w:val="007E30FA"/>
    <w:rsid w:val="007E3242"/>
    <w:rsid w:val="007E3550"/>
    <w:rsid w:val="007E38FB"/>
    <w:rsid w:val="007E3A95"/>
    <w:rsid w:val="007E3BCD"/>
    <w:rsid w:val="007E3FB4"/>
    <w:rsid w:val="007E3FE1"/>
    <w:rsid w:val="007E415E"/>
    <w:rsid w:val="007E45D9"/>
    <w:rsid w:val="007E49C7"/>
    <w:rsid w:val="007E4C21"/>
    <w:rsid w:val="007E51A1"/>
    <w:rsid w:val="007E5550"/>
    <w:rsid w:val="007E5599"/>
    <w:rsid w:val="007E58F7"/>
    <w:rsid w:val="007E5A02"/>
    <w:rsid w:val="007E5BB8"/>
    <w:rsid w:val="007E5E41"/>
    <w:rsid w:val="007E5ED4"/>
    <w:rsid w:val="007E6104"/>
    <w:rsid w:val="007E6236"/>
    <w:rsid w:val="007E65A0"/>
    <w:rsid w:val="007E65FC"/>
    <w:rsid w:val="007E69CB"/>
    <w:rsid w:val="007E6AD4"/>
    <w:rsid w:val="007E6B2E"/>
    <w:rsid w:val="007E6F43"/>
    <w:rsid w:val="007E7180"/>
    <w:rsid w:val="007E72EB"/>
    <w:rsid w:val="007E745E"/>
    <w:rsid w:val="007E746D"/>
    <w:rsid w:val="007E75CC"/>
    <w:rsid w:val="007E777F"/>
    <w:rsid w:val="007E78EB"/>
    <w:rsid w:val="007E7CF9"/>
    <w:rsid w:val="007E7F40"/>
    <w:rsid w:val="007E7F7A"/>
    <w:rsid w:val="007F0256"/>
    <w:rsid w:val="007F026A"/>
    <w:rsid w:val="007F0298"/>
    <w:rsid w:val="007F03C3"/>
    <w:rsid w:val="007F0604"/>
    <w:rsid w:val="007F0C10"/>
    <w:rsid w:val="007F0DC3"/>
    <w:rsid w:val="007F0EB1"/>
    <w:rsid w:val="007F1184"/>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7FC"/>
    <w:rsid w:val="007F39CE"/>
    <w:rsid w:val="007F3ACC"/>
    <w:rsid w:val="007F3B4D"/>
    <w:rsid w:val="007F3CF0"/>
    <w:rsid w:val="007F3DC9"/>
    <w:rsid w:val="007F4239"/>
    <w:rsid w:val="007F4327"/>
    <w:rsid w:val="007F4643"/>
    <w:rsid w:val="007F481F"/>
    <w:rsid w:val="007F4820"/>
    <w:rsid w:val="007F4B35"/>
    <w:rsid w:val="007F4B39"/>
    <w:rsid w:val="007F4E1B"/>
    <w:rsid w:val="007F4F0B"/>
    <w:rsid w:val="007F5729"/>
    <w:rsid w:val="007F5749"/>
    <w:rsid w:val="007F5905"/>
    <w:rsid w:val="007F5B41"/>
    <w:rsid w:val="007F5E32"/>
    <w:rsid w:val="007F5EFD"/>
    <w:rsid w:val="007F6705"/>
    <w:rsid w:val="007F6CA1"/>
    <w:rsid w:val="007F6D50"/>
    <w:rsid w:val="007F6E98"/>
    <w:rsid w:val="007F6EED"/>
    <w:rsid w:val="007F70AB"/>
    <w:rsid w:val="007F7129"/>
    <w:rsid w:val="007F7131"/>
    <w:rsid w:val="007F7296"/>
    <w:rsid w:val="007F7AE2"/>
    <w:rsid w:val="007F7B05"/>
    <w:rsid w:val="007F7B67"/>
    <w:rsid w:val="007F7BC9"/>
    <w:rsid w:val="007F7E4A"/>
    <w:rsid w:val="007F7F74"/>
    <w:rsid w:val="00800334"/>
    <w:rsid w:val="008004F1"/>
    <w:rsid w:val="00800682"/>
    <w:rsid w:val="00800827"/>
    <w:rsid w:val="00800D8A"/>
    <w:rsid w:val="008011A3"/>
    <w:rsid w:val="0080146C"/>
    <w:rsid w:val="0080147F"/>
    <w:rsid w:val="00801582"/>
    <w:rsid w:val="00801654"/>
    <w:rsid w:val="00801703"/>
    <w:rsid w:val="00801939"/>
    <w:rsid w:val="00801A93"/>
    <w:rsid w:val="00801F1E"/>
    <w:rsid w:val="008020DE"/>
    <w:rsid w:val="0080243C"/>
    <w:rsid w:val="0080248D"/>
    <w:rsid w:val="008024B9"/>
    <w:rsid w:val="00802AA3"/>
    <w:rsid w:val="00802ED0"/>
    <w:rsid w:val="00802EE6"/>
    <w:rsid w:val="00802F2A"/>
    <w:rsid w:val="00803198"/>
    <w:rsid w:val="008032BD"/>
    <w:rsid w:val="008032FE"/>
    <w:rsid w:val="008036CE"/>
    <w:rsid w:val="008036E0"/>
    <w:rsid w:val="00803CF1"/>
    <w:rsid w:val="00803F16"/>
    <w:rsid w:val="00803FE4"/>
    <w:rsid w:val="00804011"/>
    <w:rsid w:val="0080420F"/>
    <w:rsid w:val="0080432C"/>
    <w:rsid w:val="00804349"/>
    <w:rsid w:val="00804440"/>
    <w:rsid w:val="00804A6D"/>
    <w:rsid w:val="00804EF7"/>
    <w:rsid w:val="008050EC"/>
    <w:rsid w:val="008051F3"/>
    <w:rsid w:val="008052B9"/>
    <w:rsid w:val="00805D88"/>
    <w:rsid w:val="00805D8C"/>
    <w:rsid w:val="00805EB6"/>
    <w:rsid w:val="0080617A"/>
    <w:rsid w:val="00806206"/>
    <w:rsid w:val="0080620A"/>
    <w:rsid w:val="008062B3"/>
    <w:rsid w:val="00806636"/>
    <w:rsid w:val="00806B4A"/>
    <w:rsid w:val="00806FC5"/>
    <w:rsid w:val="008070D8"/>
    <w:rsid w:val="00807189"/>
    <w:rsid w:val="00807393"/>
    <w:rsid w:val="008076E4"/>
    <w:rsid w:val="0080782E"/>
    <w:rsid w:val="008078C0"/>
    <w:rsid w:val="00807A69"/>
    <w:rsid w:val="0081050F"/>
    <w:rsid w:val="008107B1"/>
    <w:rsid w:val="00810CAC"/>
    <w:rsid w:val="00810CDE"/>
    <w:rsid w:val="00810D0D"/>
    <w:rsid w:val="00810E18"/>
    <w:rsid w:val="00810EA5"/>
    <w:rsid w:val="0081101D"/>
    <w:rsid w:val="00811380"/>
    <w:rsid w:val="00811690"/>
    <w:rsid w:val="00811752"/>
    <w:rsid w:val="008117D5"/>
    <w:rsid w:val="0081180D"/>
    <w:rsid w:val="008118B6"/>
    <w:rsid w:val="00811BF2"/>
    <w:rsid w:val="00811E8A"/>
    <w:rsid w:val="0081214C"/>
    <w:rsid w:val="00812466"/>
    <w:rsid w:val="008126ED"/>
    <w:rsid w:val="008127DC"/>
    <w:rsid w:val="008127F3"/>
    <w:rsid w:val="00812973"/>
    <w:rsid w:val="00812B6A"/>
    <w:rsid w:val="00812C07"/>
    <w:rsid w:val="00812CCC"/>
    <w:rsid w:val="00812D3F"/>
    <w:rsid w:val="00813254"/>
    <w:rsid w:val="0081335D"/>
    <w:rsid w:val="00813414"/>
    <w:rsid w:val="008135D6"/>
    <w:rsid w:val="00813733"/>
    <w:rsid w:val="00813AD8"/>
    <w:rsid w:val="00813ED0"/>
    <w:rsid w:val="008141D8"/>
    <w:rsid w:val="008142EC"/>
    <w:rsid w:val="008143CB"/>
    <w:rsid w:val="0081472A"/>
    <w:rsid w:val="00814805"/>
    <w:rsid w:val="0081485B"/>
    <w:rsid w:val="008149BE"/>
    <w:rsid w:val="00814A69"/>
    <w:rsid w:val="008153AE"/>
    <w:rsid w:val="00815A8C"/>
    <w:rsid w:val="00815CCA"/>
    <w:rsid w:val="0081622D"/>
    <w:rsid w:val="00816272"/>
    <w:rsid w:val="008165F9"/>
    <w:rsid w:val="008168D3"/>
    <w:rsid w:val="00816B9F"/>
    <w:rsid w:val="00816C0B"/>
    <w:rsid w:val="00816CEE"/>
    <w:rsid w:val="00816E8A"/>
    <w:rsid w:val="00816F28"/>
    <w:rsid w:val="0081792A"/>
    <w:rsid w:val="0082005A"/>
    <w:rsid w:val="00820114"/>
    <w:rsid w:val="00820519"/>
    <w:rsid w:val="008207C4"/>
    <w:rsid w:val="00820D81"/>
    <w:rsid w:val="0082134D"/>
    <w:rsid w:val="008213A6"/>
    <w:rsid w:val="008213CF"/>
    <w:rsid w:val="00821554"/>
    <w:rsid w:val="008215E4"/>
    <w:rsid w:val="00821622"/>
    <w:rsid w:val="008217E8"/>
    <w:rsid w:val="00821812"/>
    <w:rsid w:val="00821974"/>
    <w:rsid w:val="00821B30"/>
    <w:rsid w:val="00822015"/>
    <w:rsid w:val="0082203E"/>
    <w:rsid w:val="0082230C"/>
    <w:rsid w:val="0082239C"/>
    <w:rsid w:val="008223F1"/>
    <w:rsid w:val="0082244A"/>
    <w:rsid w:val="0082252D"/>
    <w:rsid w:val="00822C26"/>
    <w:rsid w:val="00822CD1"/>
    <w:rsid w:val="00822CE2"/>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4378"/>
    <w:rsid w:val="008243AF"/>
    <w:rsid w:val="00824724"/>
    <w:rsid w:val="00824748"/>
    <w:rsid w:val="0082495D"/>
    <w:rsid w:val="00824ACA"/>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337"/>
    <w:rsid w:val="0082737E"/>
    <w:rsid w:val="008273E9"/>
    <w:rsid w:val="00827675"/>
    <w:rsid w:val="00827941"/>
    <w:rsid w:val="00827DF7"/>
    <w:rsid w:val="00827ED0"/>
    <w:rsid w:val="00830192"/>
    <w:rsid w:val="00830305"/>
    <w:rsid w:val="008304E8"/>
    <w:rsid w:val="008306B6"/>
    <w:rsid w:val="008306D9"/>
    <w:rsid w:val="0083072B"/>
    <w:rsid w:val="00830907"/>
    <w:rsid w:val="00830B42"/>
    <w:rsid w:val="00830CB5"/>
    <w:rsid w:val="00830CE7"/>
    <w:rsid w:val="00830D94"/>
    <w:rsid w:val="00831238"/>
    <w:rsid w:val="0083151C"/>
    <w:rsid w:val="0083175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F9E"/>
    <w:rsid w:val="008330ED"/>
    <w:rsid w:val="008332F3"/>
    <w:rsid w:val="00833705"/>
    <w:rsid w:val="00833B4E"/>
    <w:rsid w:val="00833C05"/>
    <w:rsid w:val="00833CE8"/>
    <w:rsid w:val="00833DB0"/>
    <w:rsid w:val="00834883"/>
    <w:rsid w:val="00834A62"/>
    <w:rsid w:val="00834BB7"/>
    <w:rsid w:val="00834F44"/>
    <w:rsid w:val="00835023"/>
    <w:rsid w:val="00835349"/>
    <w:rsid w:val="008353C9"/>
    <w:rsid w:val="00835754"/>
    <w:rsid w:val="008357CC"/>
    <w:rsid w:val="00835A81"/>
    <w:rsid w:val="00836066"/>
    <w:rsid w:val="008361CE"/>
    <w:rsid w:val="008362B2"/>
    <w:rsid w:val="00836757"/>
    <w:rsid w:val="008367F7"/>
    <w:rsid w:val="00836914"/>
    <w:rsid w:val="00836B97"/>
    <w:rsid w:val="00836FB1"/>
    <w:rsid w:val="008371B1"/>
    <w:rsid w:val="00837466"/>
    <w:rsid w:val="008374B8"/>
    <w:rsid w:val="00837839"/>
    <w:rsid w:val="008378B8"/>
    <w:rsid w:val="008379F8"/>
    <w:rsid w:val="00837A3D"/>
    <w:rsid w:val="00837F59"/>
    <w:rsid w:val="00840019"/>
    <w:rsid w:val="00840021"/>
    <w:rsid w:val="0084029C"/>
    <w:rsid w:val="00840817"/>
    <w:rsid w:val="008409B1"/>
    <w:rsid w:val="008409C6"/>
    <w:rsid w:val="00840ACA"/>
    <w:rsid w:val="00840C40"/>
    <w:rsid w:val="00840E8B"/>
    <w:rsid w:val="0084107D"/>
    <w:rsid w:val="00841608"/>
    <w:rsid w:val="008416C7"/>
    <w:rsid w:val="008418E4"/>
    <w:rsid w:val="008418EC"/>
    <w:rsid w:val="00841C8E"/>
    <w:rsid w:val="00841E16"/>
    <w:rsid w:val="008423F5"/>
    <w:rsid w:val="0084286D"/>
    <w:rsid w:val="008428A4"/>
    <w:rsid w:val="008428F3"/>
    <w:rsid w:val="00842936"/>
    <w:rsid w:val="00842B9A"/>
    <w:rsid w:val="00842BFC"/>
    <w:rsid w:val="00842C5F"/>
    <w:rsid w:val="00842FA7"/>
    <w:rsid w:val="008430F3"/>
    <w:rsid w:val="0084315C"/>
    <w:rsid w:val="008431D4"/>
    <w:rsid w:val="0084352A"/>
    <w:rsid w:val="0084357F"/>
    <w:rsid w:val="0084363F"/>
    <w:rsid w:val="008436A1"/>
    <w:rsid w:val="008438FF"/>
    <w:rsid w:val="00843AFD"/>
    <w:rsid w:val="0084408F"/>
    <w:rsid w:val="00844251"/>
    <w:rsid w:val="008442E0"/>
    <w:rsid w:val="008444A8"/>
    <w:rsid w:val="00844578"/>
    <w:rsid w:val="00844613"/>
    <w:rsid w:val="00844643"/>
    <w:rsid w:val="008447D6"/>
    <w:rsid w:val="008449B0"/>
    <w:rsid w:val="00844BA9"/>
    <w:rsid w:val="00844EB3"/>
    <w:rsid w:val="0084501A"/>
    <w:rsid w:val="0084511E"/>
    <w:rsid w:val="0084512C"/>
    <w:rsid w:val="0084518A"/>
    <w:rsid w:val="0084523D"/>
    <w:rsid w:val="00845282"/>
    <w:rsid w:val="008452C3"/>
    <w:rsid w:val="00845457"/>
    <w:rsid w:val="00845574"/>
    <w:rsid w:val="008456A8"/>
    <w:rsid w:val="00845807"/>
    <w:rsid w:val="00845890"/>
    <w:rsid w:val="00845A1C"/>
    <w:rsid w:val="00845BD8"/>
    <w:rsid w:val="008460BD"/>
    <w:rsid w:val="008464D4"/>
    <w:rsid w:val="008465B9"/>
    <w:rsid w:val="00846675"/>
    <w:rsid w:val="00846751"/>
    <w:rsid w:val="0084677C"/>
    <w:rsid w:val="00846843"/>
    <w:rsid w:val="00846970"/>
    <w:rsid w:val="00846991"/>
    <w:rsid w:val="00846CC7"/>
    <w:rsid w:val="00846E6C"/>
    <w:rsid w:val="00846ECD"/>
    <w:rsid w:val="0084749E"/>
    <w:rsid w:val="008474D9"/>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2D"/>
    <w:rsid w:val="00850F67"/>
    <w:rsid w:val="00850FFB"/>
    <w:rsid w:val="00851185"/>
    <w:rsid w:val="008511F9"/>
    <w:rsid w:val="0085131B"/>
    <w:rsid w:val="00851570"/>
    <w:rsid w:val="008515EE"/>
    <w:rsid w:val="00851B89"/>
    <w:rsid w:val="00851E04"/>
    <w:rsid w:val="008521DB"/>
    <w:rsid w:val="0085246D"/>
    <w:rsid w:val="008528F3"/>
    <w:rsid w:val="00852DA4"/>
    <w:rsid w:val="00852F2D"/>
    <w:rsid w:val="00853063"/>
    <w:rsid w:val="0085378A"/>
    <w:rsid w:val="0085392E"/>
    <w:rsid w:val="00853A24"/>
    <w:rsid w:val="00853AF9"/>
    <w:rsid w:val="00853F00"/>
    <w:rsid w:val="00853F08"/>
    <w:rsid w:val="00854200"/>
    <w:rsid w:val="00854490"/>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22C"/>
    <w:rsid w:val="008563D7"/>
    <w:rsid w:val="008569BD"/>
    <w:rsid w:val="00856A79"/>
    <w:rsid w:val="00856C65"/>
    <w:rsid w:val="00856CCB"/>
    <w:rsid w:val="00856D9A"/>
    <w:rsid w:val="00856DCC"/>
    <w:rsid w:val="00856DD2"/>
    <w:rsid w:val="0085715F"/>
    <w:rsid w:val="008573A2"/>
    <w:rsid w:val="008576C7"/>
    <w:rsid w:val="00857D00"/>
    <w:rsid w:val="00857D01"/>
    <w:rsid w:val="00857E38"/>
    <w:rsid w:val="00860343"/>
    <w:rsid w:val="008603A0"/>
    <w:rsid w:val="00860BDD"/>
    <w:rsid w:val="00860CF1"/>
    <w:rsid w:val="00860E22"/>
    <w:rsid w:val="008610F2"/>
    <w:rsid w:val="0086117F"/>
    <w:rsid w:val="008611B9"/>
    <w:rsid w:val="008611CD"/>
    <w:rsid w:val="00861560"/>
    <w:rsid w:val="0086173A"/>
    <w:rsid w:val="00861886"/>
    <w:rsid w:val="0086199A"/>
    <w:rsid w:val="00861AE1"/>
    <w:rsid w:val="00861C81"/>
    <w:rsid w:val="00861EE3"/>
    <w:rsid w:val="00862470"/>
    <w:rsid w:val="008627E1"/>
    <w:rsid w:val="008627EF"/>
    <w:rsid w:val="00862DEF"/>
    <w:rsid w:val="00862E82"/>
    <w:rsid w:val="00862F19"/>
    <w:rsid w:val="00863044"/>
    <w:rsid w:val="008635DE"/>
    <w:rsid w:val="008638D4"/>
    <w:rsid w:val="0086429B"/>
    <w:rsid w:val="008642D0"/>
    <w:rsid w:val="008643CA"/>
    <w:rsid w:val="008645B6"/>
    <w:rsid w:val="00864630"/>
    <w:rsid w:val="0086479A"/>
    <w:rsid w:val="008647F3"/>
    <w:rsid w:val="008654C3"/>
    <w:rsid w:val="0086571D"/>
    <w:rsid w:val="00865791"/>
    <w:rsid w:val="00865895"/>
    <w:rsid w:val="00865903"/>
    <w:rsid w:val="008659D4"/>
    <w:rsid w:val="00865AA0"/>
    <w:rsid w:val="00865ABA"/>
    <w:rsid w:val="00865B0E"/>
    <w:rsid w:val="00865B8B"/>
    <w:rsid w:val="00865CA5"/>
    <w:rsid w:val="00866319"/>
    <w:rsid w:val="008667E0"/>
    <w:rsid w:val="00866DA3"/>
    <w:rsid w:val="00866E2E"/>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B43"/>
    <w:rsid w:val="00870B5F"/>
    <w:rsid w:val="00870BAE"/>
    <w:rsid w:val="008710CC"/>
    <w:rsid w:val="008714BE"/>
    <w:rsid w:val="0087167F"/>
    <w:rsid w:val="0087196F"/>
    <w:rsid w:val="00871C51"/>
    <w:rsid w:val="00871D27"/>
    <w:rsid w:val="008724DB"/>
    <w:rsid w:val="0087296E"/>
    <w:rsid w:val="00872A69"/>
    <w:rsid w:val="00872CD8"/>
    <w:rsid w:val="00872D1A"/>
    <w:rsid w:val="00872E21"/>
    <w:rsid w:val="00872FED"/>
    <w:rsid w:val="008732F7"/>
    <w:rsid w:val="008733CC"/>
    <w:rsid w:val="008733FA"/>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5E0"/>
    <w:rsid w:val="00875700"/>
    <w:rsid w:val="00875784"/>
    <w:rsid w:val="00875D58"/>
    <w:rsid w:val="00875DFB"/>
    <w:rsid w:val="00875FCA"/>
    <w:rsid w:val="0087618A"/>
    <w:rsid w:val="008761C1"/>
    <w:rsid w:val="00876615"/>
    <w:rsid w:val="00876759"/>
    <w:rsid w:val="00876B42"/>
    <w:rsid w:val="00876BAC"/>
    <w:rsid w:val="00876D36"/>
    <w:rsid w:val="00876FC0"/>
    <w:rsid w:val="00877249"/>
    <w:rsid w:val="00877251"/>
    <w:rsid w:val="00877329"/>
    <w:rsid w:val="00877511"/>
    <w:rsid w:val="00877989"/>
    <w:rsid w:val="00877C91"/>
    <w:rsid w:val="00877F12"/>
    <w:rsid w:val="00877F42"/>
    <w:rsid w:val="00877F76"/>
    <w:rsid w:val="00880087"/>
    <w:rsid w:val="008800C0"/>
    <w:rsid w:val="00880157"/>
    <w:rsid w:val="00880672"/>
    <w:rsid w:val="00880819"/>
    <w:rsid w:val="00880911"/>
    <w:rsid w:val="00880A06"/>
    <w:rsid w:val="00880A45"/>
    <w:rsid w:val="00880C5A"/>
    <w:rsid w:val="00880D45"/>
    <w:rsid w:val="00880E77"/>
    <w:rsid w:val="00881120"/>
    <w:rsid w:val="008812BB"/>
    <w:rsid w:val="00881433"/>
    <w:rsid w:val="00881637"/>
    <w:rsid w:val="0088182A"/>
    <w:rsid w:val="00881A11"/>
    <w:rsid w:val="00881E4E"/>
    <w:rsid w:val="00882249"/>
    <w:rsid w:val="008823DE"/>
    <w:rsid w:val="008824BC"/>
    <w:rsid w:val="008824DA"/>
    <w:rsid w:val="008824E3"/>
    <w:rsid w:val="008826F4"/>
    <w:rsid w:val="008827C0"/>
    <w:rsid w:val="0088286D"/>
    <w:rsid w:val="00882A24"/>
    <w:rsid w:val="00882D29"/>
    <w:rsid w:val="00882D89"/>
    <w:rsid w:val="00883487"/>
    <w:rsid w:val="0088355F"/>
    <w:rsid w:val="00883669"/>
    <w:rsid w:val="00883B5C"/>
    <w:rsid w:val="00883B80"/>
    <w:rsid w:val="00883B9F"/>
    <w:rsid w:val="00883CF0"/>
    <w:rsid w:val="008843CB"/>
    <w:rsid w:val="00884444"/>
    <w:rsid w:val="0088456A"/>
    <w:rsid w:val="00884A20"/>
    <w:rsid w:val="00884A30"/>
    <w:rsid w:val="00884B75"/>
    <w:rsid w:val="00884DC6"/>
    <w:rsid w:val="00885074"/>
    <w:rsid w:val="00885468"/>
    <w:rsid w:val="008855D0"/>
    <w:rsid w:val="0088562B"/>
    <w:rsid w:val="008859EB"/>
    <w:rsid w:val="00885BB6"/>
    <w:rsid w:val="00885BF6"/>
    <w:rsid w:val="00886051"/>
    <w:rsid w:val="008861F5"/>
    <w:rsid w:val="00886341"/>
    <w:rsid w:val="0088647F"/>
    <w:rsid w:val="00886D4E"/>
    <w:rsid w:val="00886E89"/>
    <w:rsid w:val="0088705C"/>
    <w:rsid w:val="0088711E"/>
    <w:rsid w:val="0088728A"/>
    <w:rsid w:val="00887750"/>
    <w:rsid w:val="00887D7D"/>
    <w:rsid w:val="00890191"/>
    <w:rsid w:val="008901A3"/>
    <w:rsid w:val="00890253"/>
    <w:rsid w:val="0089028F"/>
    <w:rsid w:val="00890562"/>
    <w:rsid w:val="00890AB0"/>
    <w:rsid w:val="00890C63"/>
    <w:rsid w:val="00890D93"/>
    <w:rsid w:val="00891071"/>
    <w:rsid w:val="00891475"/>
    <w:rsid w:val="00891487"/>
    <w:rsid w:val="008918F7"/>
    <w:rsid w:val="00891B06"/>
    <w:rsid w:val="00891D6B"/>
    <w:rsid w:val="008920EE"/>
    <w:rsid w:val="00892798"/>
    <w:rsid w:val="00892C3E"/>
    <w:rsid w:val="00892D00"/>
    <w:rsid w:val="00892DF0"/>
    <w:rsid w:val="00892EA1"/>
    <w:rsid w:val="00892F75"/>
    <w:rsid w:val="00893070"/>
    <w:rsid w:val="0089329D"/>
    <w:rsid w:val="0089343B"/>
    <w:rsid w:val="0089355D"/>
    <w:rsid w:val="0089372B"/>
    <w:rsid w:val="008937CB"/>
    <w:rsid w:val="008937EB"/>
    <w:rsid w:val="00893A3B"/>
    <w:rsid w:val="00893D67"/>
    <w:rsid w:val="00893E9F"/>
    <w:rsid w:val="00893F46"/>
    <w:rsid w:val="00893F82"/>
    <w:rsid w:val="00894097"/>
    <w:rsid w:val="008948AA"/>
    <w:rsid w:val="00894BE4"/>
    <w:rsid w:val="00895177"/>
    <w:rsid w:val="008951A4"/>
    <w:rsid w:val="0089534A"/>
    <w:rsid w:val="00895365"/>
    <w:rsid w:val="008956D2"/>
    <w:rsid w:val="00895921"/>
    <w:rsid w:val="00895C28"/>
    <w:rsid w:val="00895CD6"/>
    <w:rsid w:val="00895E2C"/>
    <w:rsid w:val="008960FD"/>
    <w:rsid w:val="008967FC"/>
    <w:rsid w:val="00896B59"/>
    <w:rsid w:val="00896F84"/>
    <w:rsid w:val="00897033"/>
    <w:rsid w:val="008973B3"/>
    <w:rsid w:val="00897413"/>
    <w:rsid w:val="0089747F"/>
    <w:rsid w:val="00897943"/>
    <w:rsid w:val="00897D1E"/>
    <w:rsid w:val="008A0354"/>
    <w:rsid w:val="008A079C"/>
    <w:rsid w:val="008A0A6F"/>
    <w:rsid w:val="008A0F69"/>
    <w:rsid w:val="008A106D"/>
    <w:rsid w:val="008A1250"/>
    <w:rsid w:val="008A1258"/>
    <w:rsid w:val="008A14B6"/>
    <w:rsid w:val="008A152A"/>
    <w:rsid w:val="008A1670"/>
    <w:rsid w:val="008A16A3"/>
    <w:rsid w:val="008A190F"/>
    <w:rsid w:val="008A1A9A"/>
    <w:rsid w:val="008A20D3"/>
    <w:rsid w:val="008A2157"/>
    <w:rsid w:val="008A22CC"/>
    <w:rsid w:val="008A2360"/>
    <w:rsid w:val="008A23E2"/>
    <w:rsid w:val="008A252D"/>
    <w:rsid w:val="008A25BB"/>
    <w:rsid w:val="008A2CEF"/>
    <w:rsid w:val="008A2FBA"/>
    <w:rsid w:val="008A30F8"/>
    <w:rsid w:val="008A3304"/>
    <w:rsid w:val="008A33AD"/>
    <w:rsid w:val="008A347D"/>
    <w:rsid w:val="008A3493"/>
    <w:rsid w:val="008A34FE"/>
    <w:rsid w:val="008A3614"/>
    <w:rsid w:val="008A3CA9"/>
    <w:rsid w:val="008A3FBB"/>
    <w:rsid w:val="008A4040"/>
    <w:rsid w:val="008A40B5"/>
    <w:rsid w:val="008A4170"/>
    <w:rsid w:val="008A41DF"/>
    <w:rsid w:val="008A48D0"/>
    <w:rsid w:val="008A48F6"/>
    <w:rsid w:val="008A494F"/>
    <w:rsid w:val="008A49D2"/>
    <w:rsid w:val="008A4B2C"/>
    <w:rsid w:val="008A4D18"/>
    <w:rsid w:val="008A4DAB"/>
    <w:rsid w:val="008A5102"/>
    <w:rsid w:val="008A512E"/>
    <w:rsid w:val="008A5288"/>
    <w:rsid w:val="008A536F"/>
    <w:rsid w:val="008A572D"/>
    <w:rsid w:val="008A5FE9"/>
    <w:rsid w:val="008A60B5"/>
    <w:rsid w:val="008A6219"/>
    <w:rsid w:val="008A6243"/>
    <w:rsid w:val="008A62C2"/>
    <w:rsid w:val="008A6369"/>
    <w:rsid w:val="008A671E"/>
    <w:rsid w:val="008A6731"/>
    <w:rsid w:val="008A7091"/>
    <w:rsid w:val="008A71F5"/>
    <w:rsid w:val="008A797F"/>
    <w:rsid w:val="008A7DBB"/>
    <w:rsid w:val="008A7F7D"/>
    <w:rsid w:val="008B00B2"/>
    <w:rsid w:val="008B0329"/>
    <w:rsid w:val="008B03C9"/>
    <w:rsid w:val="008B0950"/>
    <w:rsid w:val="008B09EE"/>
    <w:rsid w:val="008B0D39"/>
    <w:rsid w:val="008B113C"/>
    <w:rsid w:val="008B128D"/>
    <w:rsid w:val="008B12B1"/>
    <w:rsid w:val="008B143A"/>
    <w:rsid w:val="008B165C"/>
    <w:rsid w:val="008B18CE"/>
    <w:rsid w:val="008B19F6"/>
    <w:rsid w:val="008B1A9B"/>
    <w:rsid w:val="008B1B90"/>
    <w:rsid w:val="008B1C53"/>
    <w:rsid w:val="008B1CDD"/>
    <w:rsid w:val="008B1F31"/>
    <w:rsid w:val="008B20B2"/>
    <w:rsid w:val="008B2189"/>
    <w:rsid w:val="008B2208"/>
    <w:rsid w:val="008B22FD"/>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645"/>
    <w:rsid w:val="008B4A72"/>
    <w:rsid w:val="008B4D99"/>
    <w:rsid w:val="008B4FBC"/>
    <w:rsid w:val="008B50B6"/>
    <w:rsid w:val="008B5195"/>
    <w:rsid w:val="008B524F"/>
    <w:rsid w:val="008B56C4"/>
    <w:rsid w:val="008B57D6"/>
    <w:rsid w:val="008B581F"/>
    <w:rsid w:val="008B5BC4"/>
    <w:rsid w:val="008B5C04"/>
    <w:rsid w:val="008B5F1A"/>
    <w:rsid w:val="008B62F4"/>
    <w:rsid w:val="008B646E"/>
    <w:rsid w:val="008B64CE"/>
    <w:rsid w:val="008B6D05"/>
    <w:rsid w:val="008B6FF4"/>
    <w:rsid w:val="008B70FE"/>
    <w:rsid w:val="008B711C"/>
    <w:rsid w:val="008B7184"/>
    <w:rsid w:val="008B7656"/>
    <w:rsid w:val="008B7797"/>
    <w:rsid w:val="008B7AB2"/>
    <w:rsid w:val="008B7EF5"/>
    <w:rsid w:val="008C0078"/>
    <w:rsid w:val="008C00A8"/>
    <w:rsid w:val="008C0291"/>
    <w:rsid w:val="008C02CB"/>
    <w:rsid w:val="008C0316"/>
    <w:rsid w:val="008C0448"/>
    <w:rsid w:val="008C0450"/>
    <w:rsid w:val="008C0553"/>
    <w:rsid w:val="008C05F3"/>
    <w:rsid w:val="008C072C"/>
    <w:rsid w:val="008C0749"/>
    <w:rsid w:val="008C0F92"/>
    <w:rsid w:val="008C1013"/>
    <w:rsid w:val="008C1080"/>
    <w:rsid w:val="008C1096"/>
    <w:rsid w:val="008C1132"/>
    <w:rsid w:val="008C120D"/>
    <w:rsid w:val="008C131A"/>
    <w:rsid w:val="008C165B"/>
    <w:rsid w:val="008C186F"/>
    <w:rsid w:val="008C19A4"/>
    <w:rsid w:val="008C19AF"/>
    <w:rsid w:val="008C19E6"/>
    <w:rsid w:val="008C1BC9"/>
    <w:rsid w:val="008C2000"/>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3C8"/>
    <w:rsid w:val="008C4839"/>
    <w:rsid w:val="008C4B6B"/>
    <w:rsid w:val="008C4FD0"/>
    <w:rsid w:val="008C4FDA"/>
    <w:rsid w:val="008C507C"/>
    <w:rsid w:val="008C51EE"/>
    <w:rsid w:val="008C53A7"/>
    <w:rsid w:val="008C550E"/>
    <w:rsid w:val="008C571A"/>
    <w:rsid w:val="008C58B5"/>
    <w:rsid w:val="008C5936"/>
    <w:rsid w:val="008C5B08"/>
    <w:rsid w:val="008C5D77"/>
    <w:rsid w:val="008C5EBF"/>
    <w:rsid w:val="008C6058"/>
    <w:rsid w:val="008C6151"/>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C81"/>
    <w:rsid w:val="008D0DAB"/>
    <w:rsid w:val="008D0E06"/>
    <w:rsid w:val="008D0F40"/>
    <w:rsid w:val="008D107E"/>
    <w:rsid w:val="008D10D9"/>
    <w:rsid w:val="008D116A"/>
    <w:rsid w:val="008D1180"/>
    <w:rsid w:val="008D123A"/>
    <w:rsid w:val="008D1558"/>
    <w:rsid w:val="008D15C3"/>
    <w:rsid w:val="008D1862"/>
    <w:rsid w:val="008D242F"/>
    <w:rsid w:val="008D25D4"/>
    <w:rsid w:val="008D276E"/>
    <w:rsid w:val="008D27D1"/>
    <w:rsid w:val="008D3230"/>
    <w:rsid w:val="008D3424"/>
    <w:rsid w:val="008D36EE"/>
    <w:rsid w:val="008D3792"/>
    <w:rsid w:val="008D3A9E"/>
    <w:rsid w:val="008D3B76"/>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6096"/>
    <w:rsid w:val="008D6128"/>
    <w:rsid w:val="008D64B2"/>
    <w:rsid w:val="008D6770"/>
    <w:rsid w:val="008D67E3"/>
    <w:rsid w:val="008D6A13"/>
    <w:rsid w:val="008D6EF2"/>
    <w:rsid w:val="008D6F8A"/>
    <w:rsid w:val="008D71A6"/>
    <w:rsid w:val="008D7485"/>
    <w:rsid w:val="008D7540"/>
    <w:rsid w:val="008D756D"/>
    <w:rsid w:val="008D7A06"/>
    <w:rsid w:val="008D7A94"/>
    <w:rsid w:val="008D7CCC"/>
    <w:rsid w:val="008D7CDB"/>
    <w:rsid w:val="008D7F95"/>
    <w:rsid w:val="008E01AC"/>
    <w:rsid w:val="008E0267"/>
    <w:rsid w:val="008E0421"/>
    <w:rsid w:val="008E074A"/>
    <w:rsid w:val="008E0C29"/>
    <w:rsid w:val="008E0D0B"/>
    <w:rsid w:val="008E0D6C"/>
    <w:rsid w:val="008E0F93"/>
    <w:rsid w:val="008E10FD"/>
    <w:rsid w:val="008E1538"/>
    <w:rsid w:val="008E1B1A"/>
    <w:rsid w:val="008E1D60"/>
    <w:rsid w:val="008E1DBD"/>
    <w:rsid w:val="008E274C"/>
    <w:rsid w:val="008E2CAC"/>
    <w:rsid w:val="008E2CD8"/>
    <w:rsid w:val="008E3217"/>
    <w:rsid w:val="008E3346"/>
    <w:rsid w:val="008E336D"/>
    <w:rsid w:val="008E375E"/>
    <w:rsid w:val="008E3773"/>
    <w:rsid w:val="008E3F0E"/>
    <w:rsid w:val="008E3F3D"/>
    <w:rsid w:val="008E42F8"/>
    <w:rsid w:val="008E45B9"/>
    <w:rsid w:val="008E46AD"/>
    <w:rsid w:val="008E48F6"/>
    <w:rsid w:val="008E4B34"/>
    <w:rsid w:val="008E4B7E"/>
    <w:rsid w:val="008E4E02"/>
    <w:rsid w:val="008E4F01"/>
    <w:rsid w:val="008E4FB0"/>
    <w:rsid w:val="008E502A"/>
    <w:rsid w:val="008E5091"/>
    <w:rsid w:val="008E525A"/>
    <w:rsid w:val="008E534E"/>
    <w:rsid w:val="008E559F"/>
    <w:rsid w:val="008E5771"/>
    <w:rsid w:val="008E5B43"/>
    <w:rsid w:val="008E68E9"/>
    <w:rsid w:val="008E6A1E"/>
    <w:rsid w:val="008E6CB7"/>
    <w:rsid w:val="008E6DB0"/>
    <w:rsid w:val="008E6ECC"/>
    <w:rsid w:val="008E6EF7"/>
    <w:rsid w:val="008E7121"/>
    <w:rsid w:val="008E750F"/>
    <w:rsid w:val="008E793F"/>
    <w:rsid w:val="008E7DFA"/>
    <w:rsid w:val="008E7F57"/>
    <w:rsid w:val="008F013B"/>
    <w:rsid w:val="008F02B0"/>
    <w:rsid w:val="008F03C8"/>
    <w:rsid w:val="008F03CA"/>
    <w:rsid w:val="008F061A"/>
    <w:rsid w:val="008F0851"/>
    <w:rsid w:val="008F11C6"/>
    <w:rsid w:val="008F171E"/>
    <w:rsid w:val="008F1D72"/>
    <w:rsid w:val="008F1F99"/>
    <w:rsid w:val="008F2007"/>
    <w:rsid w:val="008F21AC"/>
    <w:rsid w:val="008F21E3"/>
    <w:rsid w:val="008F24B3"/>
    <w:rsid w:val="008F2620"/>
    <w:rsid w:val="008F2717"/>
    <w:rsid w:val="008F287A"/>
    <w:rsid w:val="008F2E2B"/>
    <w:rsid w:val="008F301F"/>
    <w:rsid w:val="008F315C"/>
    <w:rsid w:val="008F31B2"/>
    <w:rsid w:val="008F3218"/>
    <w:rsid w:val="008F3306"/>
    <w:rsid w:val="008F384E"/>
    <w:rsid w:val="008F397D"/>
    <w:rsid w:val="008F3982"/>
    <w:rsid w:val="008F3A52"/>
    <w:rsid w:val="008F3B83"/>
    <w:rsid w:val="008F3F4A"/>
    <w:rsid w:val="008F40F6"/>
    <w:rsid w:val="008F4105"/>
    <w:rsid w:val="008F425F"/>
    <w:rsid w:val="008F438C"/>
    <w:rsid w:val="008F4497"/>
    <w:rsid w:val="008F4541"/>
    <w:rsid w:val="008F4703"/>
    <w:rsid w:val="008F477F"/>
    <w:rsid w:val="008F48CC"/>
    <w:rsid w:val="008F4BA5"/>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E29"/>
    <w:rsid w:val="008F5ED5"/>
    <w:rsid w:val="008F64EB"/>
    <w:rsid w:val="008F6674"/>
    <w:rsid w:val="008F67C6"/>
    <w:rsid w:val="008F694A"/>
    <w:rsid w:val="008F6C5E"/>
    <w:rsid w:val="008F6C8B"/>
    <w:rsid w:val="008F6D6F"/>
    <w:rsid w:val="008F6FE0"/>
    <w:rsid w:val="008F77CF"/>
    <w:rsid w:val="008F7899"/>
    <w:rsid w:val="008F7900"/>
    <w:rsid w:val="008F7A29"/>
    <w:rsid w:val="00900546"/>
    <w:rsid w:val="0090065D"/>
    <w:rsid w:val="0090079E"/>
    <w:rsid w:val="00900800"/>
    <w:rsid w:val="0090080D"/>
    <w:rsid w:val="009008DB"/>
    <w:rsid w:val="009008FD"/>
    <w:rsid w:val="00900F38"/>
    <w:rsid w:val="009010F5"/>
    <w:rsid w:val="00901168"/>
    <w:rsid w:val="009012FB"/>
    <w:rsid w:val="00901414"/>
    <w:rsid w:val="00901419"/>
    <w:rsid w:val="0090159B"/>
    <w:rsid w:val="00901865"/>
    <w:rsid w:val="00901AA7"/>
    <w:rsid w:val="00901B1A"/>
    <w:rsid w:val="00901EF7"/>
    <w:rsid w:val="00902030"/>
    <w:rsid w:val="009021FF"/>
    <w:rsid w:val="009024FF"/>
    <w:rsid w:val="009025E9"/>
    <w:rsid w:val="00902B2F"/>
    <w:rsid w:val="00902DFA"/>
    <w:rsid w:val="00902E81"/>
    <w:rsid w:val="009030F6"/>
    <w:rsid w:val="009032FC"/>
    <w:rsid w:val="0090370C"/>
    <w:rsid w:val="0090386A"/>
    <w:rsid w:val="00903A52"/>
    <w:rsid w:val="00903A5B"/>
    <w:rsid w:val="00903B49"/>
    <w:rsid w:val="009040E6"/>
    <w:rsid w:val="00904259"/>
    <w:rsid w:val="009044C2"/>
    <w:rsid w:val="009047A9"/>
    <w:rsid w:val="009048AD"/>
    <w:rsid w:val="00904C71"/>
    <w:rsid w:val="00904D2F"/>
    <w:rsid w:val="00904F78"/>
    <w:rsid w:val="00905060"/>
    <w:rsid w:val="009052BE"/>
    <w:rsid w:val="0090561D"/>
    <w:rsid w:val="00905697"/>
    <w:rsid w:val="00905B9C"/>
    <w:rsid w:val="00905D3E"/>
    <w:rsid w:val="00905DF4"/>
    <w:rsid w:val="00905FB8"/>
    <w:rsid w:val="009060E6"/>
    <w:rsid w:val="009061AB"/>
    <w:rsid w:val="009068FF"/>
    <w:rsid w:val="00906C20"/>
    <w:rsid w:val="00906E3C"/>
    <w:rsid w:val="00906E41"/>
    <w:rsid w:val="00906F61"/>
    <w:rsid w:val="009071FC"/>
    <w:rsid w:val="00907520"/>
    <w:rsid w:val="00907BD9"/>
    <w:rsid w:val="00907C6F"/>
    <w:rsid w:val="00907D28"/>
    <w:rsid w:val="0091013A"/>
    <w:rsid w:val="00910611"/>
    <w:rsid w:val="00910731"/>
    <w:rsid w:val="00910D61"/>
    <w:rsid w:val="00911568"/>
    <w:rsid w:val="009117F0"/>
    <w:rsid w:val="009118F9"/>
    <w:rsid w:val="00911B68"/>
    <w:rsid w:val="00911D9A"/>
    <w:rsid w:val="00911E19"/>
    <w:rsid w:val="00912030"/>
    <w:rsid w:val="0091279E"/>
    <w:rsid w:val="009127D7"/>
    <w:rsid w:val="00912B0F"/>
    <w:rsid w:val="00912C34"/>
    <w:rsid w:val="00912CD7"/>
    <w:rsid w:val="00912E34"/>
    <w:rsid w:val="00912FFF"/>
    <w:rsid w:val="00913106"/>
    <w:rsid w:val="00913977"/>
    <w:rsid w:val="00914203"/>
    <w:rsid w:val="009146DF"/>
    <w:rsid w:val="009148FE"/>
    <w:rsid w:val="00914AD0"/>
    <w:rsid w:val="00914CD7"/>
    <w:rsid w:val="0091500F"/>
    <w:rsid w:val="00915783"/>
    <w:rsid w:val="00915A88"/>
    <w:rsid w:val="00915E07"/>
    <w:rsid w:val="00916147"/>
    <w:rsid w:val="009163F2"/>
    <w:rsid w:val="009164E9"/>
    <w:rsid w:val="0091679C"/>
    <w:rsid w:val="009167CD"/>
    <w:rsid w:val="00916C1D"/>
    <w:rsid w:val="00916E35"/>
    <w:rsid w:val="00916E63"/>
    <w:rsid w:val="00917033"/>
    <w:rsid w:val="0091751C"/>
    <w:rsid w:val="0091758C"/>
    <w:rsid w:val="0091760A"/>
    <w:rsid w:val="00917769"/>
    <w:rsid w:val="009178B1"/>
    <w:rsid w:val="00917B2F"/>
    <w:rsid w:val="00917E86"/>
    <w:rsid w:val="00917F6F"/>
    <w:rsid w:val="00917FA6"/>
    <w:rsid w:val="00920140"/>
    <w:rsid w:val="009201DB"/>
    <w:rsid w:val="009204B7"/>
    <w:rsid w:val="009204E9"/>
    <w:rsid w:val="009205F0"/>
    <w:rsid w:val="009206E0"/>
    <w:rsid w:val="00920B55"/>
    <w:rsid w:val="00920B8C"/>
    <w:rsid w:val="00920BC2"/>
    <w:rsid w:val="00920BF2"/>
    <w:rsid w:val="00921433"/>
    <w:rsid w:val="009214A8"/>
    <w:rsid w:val="00921597"/>
    <w:rsid w:val="009216AE"/>
    <w:rsid w:val="009216CE"/>
    <w:rsid w:val="00921C8C"/>
    <w:rsid w:val="00921D32"/>
    <w:rsid w:val="00921F72"/>
    <w:rsid w:val="009221A5"/>
    <w:rsid w:val="00922455"/>
    <w:rsid w:val="00922456"/>
    <w:rsid w:val="009226DD"/>
    <w:rsid w:val="009228DD"/>
    <w:rsid w:val="00922AA4"/>
    <w:rsid w:val="00922C95"/>
    <w:rsid w:val="00922DD4"/>
    <w:rsid w:val="009231C2"/>
    <w:rsid w:val="009233C8"/>
    <w:rsid w:val="00923637"/>
    <w:rsid w:val="00923BE6"/>
    <w:rsid w:val="00923C35"/>
    <w:rsid w:val="00923C9D"/>
    <w:rsid w:val="00923CD0"/>
    <w:rsid w:val="00923D98"/>
    <w:rsid w:val="00924167"/>
    <w:rsid w:val="0092436B"/>
    <w:rsid w:val="009244D5"/>
    <w:rsid w:val="00924AAB"/>
    <w:rsid w:val="00924B34"/>
    <w:rsid w:val="009250C8"/>
    <w:rsid w:val="0092515E"/>
    <w:rsid w:val="009253B8"/>
    <w:rsid w:val="00925458"/>
    <w:rsid w:val="0092560D"/>
    <w:rsid w:val="0092564A"/>
    <w:rsid w:val="009257B5"/>
    <w:rsid w:val="00925867"/>
    <w:rsid w:val="009258DC"/>
    <w:rsid w:val="00925C98"/>
    <w:rsid w:val="00925DD5"/>
    <w:rsid w:val="00926473"/>
    <w:rsid w:val="0092649C"/>
    <w:rsid w:val="00926850"/>
    <w:rsid w:val="00926AD2"/>
    <w:rsid w:val="00927001"/>
    <w:rsid w:val="0092752C"/>
    <w:rsid w:val="00927698"/>
    <w:rsid w:val="009277F4"/>
    <w:rsid w:val="00927879"/>
    <w:rsid w:val="00927AD1"/>
    <w:rsid w:val="00927C82"/>
    <w:rsid w:val="00927D67"/>
    <w:rsid w:val="00927DF4"/>
    <w:rsid w:val="00927F34"/>
    <w:rsid w:val="00930216"/>
    <w:rsid w:val="00930321"/>
    <w:rsid w:val="0093047A"/>
    <w:rsid w:val="009307DC"/>
    <w:rsid w:val="00930A51"/>
    <w:rsid w:val="00930A80"/>
    <w:rsid w:val="00930C11"/>
    <w:rsid w:val="00930E8E"/>
    <w:rsid w:val="00930ECA"/>
    <w:rsid w:val="00930EF3"/>
    <w:rsid w:val="009315F0"/>
    <w:rsid w:val="00931720"/>
    <w:rsid w:val="009317B0"/>
    <w:rsid w:val="00931A98"/>
    <w:rsid w:val="00931ACC"/>
    <w:rsid w:val="009320B8"/>
    <w:rsid w:val="009321E6"/>
    <w:rsid w:val="0093234D"/>
    <w:rsid w:val="00932359"/>
    <w:rsid w:val="0093273D"/>
    <w:rsid w:val="00932D74"/>
    <w:rsid w:val="00932E5E"/>
    <w:rsid w:val="009331DC"/>
    <w:rsid w:val="009335CA"/>
    <w:rsid w:val="00933951"/>
    <w:rsid w:val="00933B65"/>
    <w:rsid w:val="00933DD2"/>
    <w:rsid w:val="00934032"/>
    <w:rsid w:val="00934183"/>
    <w:rsid w:val="009344DF"/>
    <w:rsid w:val="00934547"/>
    <w:rsid w:val="00934623"/>
    <w:rsid w:val="00934643"/>
    <w:rsid w:val="00934740"/>
    <w:rsid w:val="00934780"/>
    <w:rsid w:val="009348A1"/>
    <w:rsid w:val="00934B1C"/>
    <w:rsid w:val="00934DDE"/>
    <w:rsid w:val="00934E1D"/>
    <w:rsid w:val="0093534A"/>
    <w:rsid w:val="009355C5"/>
    <w:rsid w:val="009356DA"/>
    <w:rsid w:val="00935A21"/>
    <w:rsid w:val="00935D18"/>
    <w:rsid w:val="00936263"/>
    <w:rsid w:val="009363A7"/>
    <w:rsid w:val="009366F0"/>
    <w:rsid w:val="00936B68"/>
    <w:rsid w:val="00936CC3"/>
    <w:rsid w:val="00936ED8"/>
    <w:rsid w:val="009370E1"/>
    <w:rsid w:val="009370FC"/>
    <w:rsid w:val="009372D4"/>
    <w:rsid w:val="00937560"/>
    <w:rsid w:val="00937C27"/>
    <w:rsid w:val="00937C62"/>
    <w:rsid w:val="00937CB5"/>
    <w:rsid w:val="00937CB9"/>
    <w:rsid w:val="00937D9E"/>
    <w:rsid w:val="00937E57"/>
    <w:rsid w:val="00937E65"/>
    <w:rsid w:val="00937F5E"/>
    <w:rsid w:val="00940104"/>
    <w:rsid w:val="009404AF"/>
    <w:rsid w:val="00940600"/>
    <w:rsid w:val="00940BD8"/>
    <w:rsid w:val="00940C7A"/>
    <w:rsid w:val="00940DB8"/>
    <w:rsid w:val="00940FB5"/>
    <w:rsid w:val="00941079"/>
    <w:rsid w:val="00941155"/>
    <w:rsid w:val="00941288"/>
    <w:rsid w:val="0094134A"/>
    <w:rsid w:val="00941594"/>
    <w:rsid w:val="00941815"/>
    <w:rsid w:val="00941A2F"/>
    <w:rsid w:val="00941C32"/>
    <w:rsid w:val="00941CCB"/>
    <w:rsid w:val="009423D8"/>
    <w:rsid w:val="009425F9"/>
    <w:rsid w:val="00942755"/>
    <w:rsid w:val="00942CFD"/>
    <w:rsid w:val="00942F45"/>
    <w:rsid w:val="00942FC0"/>
    <w:rsid w:val="009434D2"/>
    <w:rsid w:val="009435B6"/>
    <w:rsid w:val="00943607"/>
    <w:rsid w:val="0094373F"/>
    <w:rsid w:val="00943EBA"/>
    <w:rsid w:val="00944540"/>
    <w:rsid w:val="0094481D"/>
    <w:rsid w:val="0094481F"/>
    <w:rsid w:val="00944B69"/>
    <w:rsid w:val="00944BCB"/>
    <w:rsid w:val="00944F41"/>
    <w:rsid w:val="009453DA"/>
    <w:rsid w:val="0094543E"/>
    <w:rsid w:val="00945823"/>
    <w:rsid w:val="00945833"/>
    <w:rsid w:val="009459F6"/>
    <w:rsid w:val="00945D36"/>
    <w:rsid w:val="00945FC0"/>
    <w:rsid w:val="00945FCB"/>
    <w:rsid w:val="00946175"/>
    <w:rsid w:val="009462A0"/>
    <w:rsid w:val="009463E2"/>
    <w:rsid w:val="0094640D"/>
    <w:rsid w:val="009464C8"/>
    <w:rsid w:val="009465CB"/>
    <w:rsid w:val="00946ACA"/>
    <w:rsid w:val="00946B79"/>
    <w:rsid w:val="00946D40"/>
    <w:rsid w:val="00947134"/>
    <w:rsid w:val="00947780"/>
    <w:rsid w:val="009477AD"/>
    <w:rsid w:val="00947921"/>
    <w:rsid w:val="00947AF0"/>
    <w:rsid w:val="00947C2F"/>
    <w:rsid w:val="00947CC0"/>
    <w:rsid w:val="00947CDF"/>
    <w:rsid w:val="0095025B"/>
    <w:rsid w:val="0095030E"/>
    <w:rsid w:val="00950839"/>
    <w:rsid w:val="0095088D"/>
    <w:rsid w:val="009509FD"/>
    <w:rsid w:val="00950AA6"/>
    <w:rsid w:val="00950B1F"/>
    <w:rsid w:val="00950CE7"/>
    <w:rsid w:val="00950D2A"/>
    <w:rsid w:val="00950D59"/>
    <w:rsid w:val="00950D91"/>
    <w:rsid w:val="00950F04"/>
    <w:rsid w:val="00950FCD"/>
    <w:rsid w:val="0095112F"/>
    <w:rsid w:val="009515ED"/>
    <w:rsid w:val="0095195C"/>
    <w:rsid w:val="00951AE4"/>
    <w:rsid w:val="00951B7E"/>
    <w:rsid w:val="00952500"/>
    <w:rsid w:val="00952534"/>
    <w:rsid w:val="0095259A"/>
    <w:rsid w:val="009527D9"/>
    <w:rsid w:val="00952A03"/>
    <w:rsid w:val="00952A73"/>
    <w:rsid w:val="00952A7F"/>
    <w:rsid w:val="00952AC2"/>
    <w:rsid w:val="00952C48"/>
    <w:rsid w:val="00952CE9"/>
    <w:rsid w:val="009530AA"/>
    <w:rsid w:val="00953349"/>
    <w:rsid w:val="009540CD"/>
    <w:rsid w:val="0095415D"/>
    <w:rsid w:val="00954287"/>
    <w:rsid w:val="009546A7"/>
    <w:rsid w:val="00954A06"/>
    <w:rsid w:val="00954B9B"/>
    <w:rsid w:val="00954C68"/>
    <w:rsid w:val="00954CC8"/>
    <w:rsid w:val="00954D4B"/>
    <w:rsid w:val="00954DDB"/>
    <w:rsid w:val="00954EA9"/>
    <w:rsid w:val="009552DE"/>
    <w:rsid w:val="00955353"/>
    <w:rsid w:val="00955916"/>
    <w:rsid w:val="00955945"/>
    <w:rsid w:val="009560A8"/>
    <w:rsid w:val="009560CA"/>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AB3"/>
    <w:rsid w:val="00957AC6"/>
    <w:rsid w:val="00957C8A"/>
    <w:rsid w:val="00957E0A"/>
    <w:rsid w:val="00957E9D"/>
    <w:rsid w:val="009604C7"/>
    <w:rsid w:val="00960533"/>
    <w:rsid w:val="009606A2"/>
    <w:rsid w:val="00960746"/>
    <w:rsid w:val="00960815"/>
    <w:rsid w:val="00960888"/>
    <w:rsid w:val="009608DB"/>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FDF"/>
    <w:rsid w:val="0096213D"/>
    <w:rsid w:val="0096235E"/>
    <w:rsid w:val="009625B2"/>
    <w:rsid w:val="00962A3E"/>
    <w:rsid w:val="00962A99"/>
    <w:rsid w:val="00962BCC"/>
    <w:rsid w:val="009632A5"/>
    <w:rsid w:val="0096341A"/>
    <w:rsid w:val="00963450"/>
    <w:rsid w:val="00963820"/>
    <w:rsid w:val="0096391C"/>
    <w:rsid w:val="00963926"/>
    <w:rsid w:val="00963A94"/>
    <w:rsid w:val="00963F4F"/>
    <w:rsid w:val="00964209"/>
    <w:rsid w:val="009642B0"/>
    <w:rsid w:val="009643B6"/>
    <w:rsid w:val="00964425"/>
    <w:rsid w:val="0096463A"/>
    <w:rsid w:val="009647FF"/>
    <w:rsid w:val="00964853"/>
    <w:rsid w:val="00964B2F"/>
    <w:rsid w:val="00964BD6"/>
    <w:rsid w:val="009655E1"/>
    <w:rsid w:val="00965724"/>
    <w:rsid w:val="00965C71"/>
    <w:rsid w:val="00965E37"/>
    <w:rsid w:val="00965E56"/>
    <w:rsid w:val="00965F20"/>
    <w:rsid w:val="00966232"/>
    <w:rsid w:val="009664C7"/>
    <w:rsid w:val="0096661D"/>
    <w:rsid w:val="009669CC"/>
    <w:rsid w:val="00966B9C"/>
    <w:rsid w:val="00966C97"/>
    <w:rsid w:val="00967052"/>
    <w:rsid w:val="009675AB"/>
    <w:rsid w:val="00967802"/>
    <w:rsid w:val="00970057"/>
    <w:rsid w:val="0097047F"/>
    <w:rsid w:val="00970A32"/>
    <w:rsid w:val="00970D83"/>
    <w:rsid w:val="00970EEB"/>
    <w:rsid w:val="00970F30"/>
    <w:rsid w:val="00970F6C"/>
    <w:rsid w:val="00970F83"/>
    <w:rsid w:val="009714B8"/>
    <w:rsid w:val="00971524"/>
    <w:rsid w:val="0097180D"/>
    <w:rsid w:val="00971C61"/>
    <w:rsid w:val="00971D5F"/>
    <w:rsid w:val="00971DB8"/>
    <w:rsid w:val="00972248"/>
    <w:rsid w:val="00972255"/>
    <w:rsid w:val="00972319"/>
    <w:rsid w:val="00972395"/>
    <w:rsid w:val="00972602"/>
    <w:rsid w:val="0097265B"/>
    <w:rsid w:val="00972C7A"/>
    <w:rsid w:val="00972D9C"/>
    <w:rsid w:val="00972F8D"/>
    <w:rsid w:val="009730CE"/>
    <w:rsid w:val="009732AB"/>
    <w:rsid w:val="009737E4"/>
    <w:rsid w:val="00973C73"/>
    <w:rsid w:val="00973D15"/>
    <w:rsid w:val="00973F5D"/>
    <w:rsid w:val="009745E9"/>
    <w:rsid w:val="00974CFB"/>
    <w:rsid w:val="00974F5D"/>
    <w:rsid w:val="009753DE"/>
    <w:rsid w:val="009757B8"/>
    <w:rsid w:val="00975E62"/>
    <w:rsid w:val="00975E74"/>
    <w:rsid w:val="00976119"/>
    <w:rsid w:val="0097646D"/>
    <w:rsid w:val="009768B0"/>
    <w:rsid w:val="0097698E"/>
    <w:rsid w:val="00976B59"/>
    <w:rsid w:val="00976BBD"/>
    <w:rsid w:val="00976C8F"/>
    <w:rsid w:val="00976E07"/>
    <w:rsid w:val="00976E1A"/>
    <w:rsid w:val="0097743A"/>
    <w:rsid w:val="0097762C"/>
    <w:rsid w:val="00977D86"/>
    <w:rsid w:val="00977E09"/>
    <w:rsid w:val="00980372"/>
    <w:rsid w:val="00980497"/>
    <w:rsid w:val="009808AC"/>
    <w:rsid w:val="009808DF"/>
    <w:rsid w:val="00980FD5"/>
    <w:rsid w:val="00981009"/>
    <w:rsid w:val="009814BA"/>
    <w:rsid w:val="0098164B"/>
    <w:rsid w:val="00981A27"/>
    <w:rsid w:val="00981B3B"/>
    <w:rsid w:val="00981DF3"/>
    <w:rsid w:val="00982786"/>
    <w:rsid w:val="0098281D"/>
    <w:rsid w:val="00982AAE"/>
    <w:rsid w:val="00982B0F"/>
    <w:rsid w:val="00982BE2"/>
    <w:rsid w:val="00982C3A"/>
    <w:rsid w:val="0098309F"/>
    <w:rsid w:val="009832C1"/>
    <w:rsid w:val="0098331F"/>
    <w:rsid w:val="0098336E"/>
    <w:rsid w:val="00983A62"/>
    <w:rsid w:val="00983A95"/>
    <w:rsid w:val="0098406E"/>
    <w:rsid w:val="009845A3"/>
    <w:rsid w:val="00984A4E"/>
    <w:rsid w:val="00984ABB"/>
    <w:rsid w:val="00984BFA"/>
    <w:rsid w:val="00984C26"/>
    <w:rsid w:val="00984EAF"/>
    <w:rsid w:val="009850EF"/>
    <w:rsid w:val="0098525B"/>
    <w:rsid w:val="00985359"/>
    <w:rsid w:val="00985391"/>
    <w:rsid w:val="009853E7"/>
    <w:rsid w:val="0098546A"/>
    <w:rsid w:val="0098547B"/>
    <w:rsid w:val="00985717"/>
    <w:rsid w:val="00985770"/>
    <w:rsid w:val="009857D5"/>
    <w:rsid w:val="009859E2"/>
    <w:rsid w:val="00985E9B"/>
    <w:rsid w:val="00985F25"/>
    <w:rsid w:val="0098677E"/>
    <w:rsid w:val="00986787"/>
    <w:rsid w:val="009867DE"/>
    <w:rsid w:val="0098682A"/>
    <w:rsid w:val="00986BEF"/>
    <w:rsid w:val="00986D96"/>
    <w:rsid w:val="009877FB"/>
    <w:rsid w:val="00987878"/>
    <w:rsid w:val="009879B0"/>
    <w:rsid w:val="00987AAF"/>
    <w:rsid w:val="00987B05"/>
    <w:rsid w:val="00987B50"/>
    <w:rsid w:val="00987D7C"/>
    <w:rsid w:val="009900A2"/>
    <w:rsid w:val="00990370"/>
    <w:rsid w:val="0099046B"/>
    <w:rsid w:val="009906C0"/>
    <w:rsid w:val="00990918"/>
    <w:rsid w:val="009909F6"/>
    <w:rsid w:val="00990BC3"/>
    <w:rsid w:val="00990E7D"/>
    <w:rsid w:val="00991285"/>
    <w:rsid w:val="00991335"/>
    <w:rsid w:val="00991729"/>
    <w:rsid w:val="00991863"/>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CFA"/>
    <w:rsid w:val="00992ECB"/>
    <w:rsid w:val="0099305B"/>
    <w:rsid w:val="0099340C"/>
    <w:rsid w:val="009939B1"/>
    <w:rsid w:val="009939D8"/>
    <w:rsid w:val="00993E62"/>
    <w:rsid w:val="00994195"/>
    <w:rsid w:val="00994400"/>
    <w:rsid w:val="0099441D"/>
    <w:rsid w:val="00994642"/>
    <w:rsid w:val="009947DD"/>
    <w:rsid w:val="00994811"/>
    <w:rsid w:val="00994B85"/>
    <w:rsid w:val="00994BBC"/>
    <w:rsid w:val="00994C22"/>
    <w:rsid w:val="00994C43"/>
    <w:rsid w:val="00994E24"/>
    <w:rsid w:val="00994FE9"/>
    <w:rsid w:val="00995039"/>
    <w:rsid w:val="00995346"/>
    <w:rsid w:val="0099543C"/>
    <w:rsid w:val="0099562E"/>
    <w:rsid w:val="009956FF"/>
    <w:rsid w:val="0099582F"/>
    <w:rsid w:val="00995B32"/>
    <w:rsid w:val="00996349"/>
    <w:rsid w:val="009963E3"/>
    <w:rsid w:val="009966DC"/>
    <w:rsid w:val="009968B8"/>
    <w:rsid w:val="00997116"/>
    <w:rsid w:val="00997536"/>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33"/>
    <w:rsid w:val="009A1ECA"/>
    <w:rsid w:val="009A21FF"/>
    <w:rsid w:val="009A220F"/>
    <w:rsid w:val="009A2727"/>
    <w:rsid w:val="009A294C"/>
    <w:rsid w:val="009A2D35"/>
    <w:rsid w:val="009A2DE3"/>
    <w:rsid w:val="009A2FE5"/>
    <w:rsid w:val="009A3025"/>
    <w:rsid w:val="009A3032"/>
    <w:rsid w:val="009A3087"/>
    <w:rsid w:val="009A30C9"/>
    <w:rsid w:val="009A38D8"/>
    <w:rsid w:val="009A39E3"/>
    <w:rsid w:val="009A3A34"/>
    <w:rsid w:val="009A3D60"/>
    <w:rsid w:val="009A3DF8"/>
    <w:rsid w:val="009A3E5A"/>
    <w:rsid w:val="009A3F6A"/>
    <w:rsid w:val="009A4A61"/>
    <w:rsid w:val="009A4A6D"/>
    <w:rsid w:val="009A4ACB"/>
    <w:rsid w:val="009A4F7F"/>
    <w:rsid w:val="009A4FE0"/>
    <w:rsid w:val="009A50B1"/>
    <w:rsid w:val="009A5198"/>
    <w:rsid w:val="009A519B"/>
    <w:rsid w:val="009A5275"/>
    <w:rsid w:val="009A5411"/>
    <w:rsid w:val="009A5462"/>
    <w:rsid w:val="009A559B"/>
    <w:rsid w:val="009A55B8"/>
    <w:rsid w:val="009A5925"/>
    <w:rsid w:val="009A5E3D"/>
    <w:rsid w:val="009A5F01"/>
    <w:rsid w:val="009A6768"/>
    <w:rsid w:val="009A6A73"/>
    <w:rsid w:val="009A6ACD"/>
    <w:rsid w:val="009A6BC5"/>
    <w:rsid w:val="009A6E7D"/>
    <w:rsid w:val="009A71A4"/>
    <w:rsid w:val="009A72E2"/>
    <w:rsid w:val="009A78ED"/>
    <w:rsid w:val="009A79FB"/>
    <w:rsid w:val="009A7B00"/>
    <w:rsid w:val="009A7BC0"/>
    <w:rsid w:val="009A7BEF"/>
    <w:rsid w:val="009A7C1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1533"/>
    <w:rsid w:val="009B163B"/>
    <w:rsid w:val="009B1640"/>
    <w:rsid w:val="009B17E0"/>
    <w:rsid w:val="009B1987"/>
    <w:rsid w:val="009B1AAF"/>
    <w:rsid w:val="009B1BCA"/>
    <w:rsid w:val="009B1C75"/>
    <w:rsid w:val="009B1CAA"/>
    <w:rsid w:val="009B1CC0"/>
    <w:rsid w:val="009B1F99"/>
    <w:rsid w:val="009B1FEE"/>
    <w:rsid w:val="009B2318"/>
    <w:rsid w:val="009B26D0"/>
    <w:rsid w:val="009B272B"/>
    <w:rsid w:val="009B273D"/>
    <w:rsid w:val="009B2875"/>
    <w:rsid w:val="009B2A3C"/>
    <w:rsid w:val="009B2AB7"/>
    <w:rsid w:val="009B2BF1"/>
    <w:rsid w:val="009B2D7D"/>
    <w:rsid w:val="009B2D89"/>
    <w:rsid w:val="009B301A"/>
    <w:rsid w:val="009B32E5"/>
    <w:rsid w:val="009B34B1"/>
    <w:rsid w:val="009B3C38"/>
    <w:rsid w:val="009B3FC7"/>
    <w:rsid w:val="009B4310"/>
    <w:rsid w:val="009B4453"/>
    <w:rsid w:val="009B4A86"/>
    <w:rsid w:val="009B4C56"/>
    <w:rsid w:val="009B4CB4"/>
    <w:rsid w:val="009B4E3D"/>
    <w:rsid w:val="009B4E89"/>
    <w:rsid w:val="009B51BA"/>
    <w:rsid w:val="009B51C7"/>
    <w:rsid w:val="009B5215"/>
    <w:rsid w:val="009B5264"/>
    <w:rsid w:val="009B5328"/>
    <w:rsid w:val="009B5413"/>
    <w:rsid w:val="009B5B9B"/>
    <w:rsid w:val="009B5E4B"/>
    <w:rsid w:val="009B617B"/>
    <w:rsid w:val="009B6561"/>
    <w:rsid w:val="009B6591"/>
    <w:rsid w:val="009B6894"/>
    <w:rsid w:val="009B6985"/>
    <w:rsid w:val="009B6A56"/>
    <w:rsid w:val="009B6CD8"/>
    <w:rsid w:val="009B715F"/>
    <w:rsid w:val="009B7442"/>
    <w:rsid w:val="009B74C1"/>
    <w:rsid w:val="009B74EF"/>
    <w:rsid w:val="009B76DA"/>
    <w:rsid w:val="009B79D8"/>
    <w:rsid w:val="009B7B4D"/>
    <w:rsid w:val="009B7BA6"/>
    <w:rsid w:val="009B7D43"/>
    <w:rsid w:val="009B7DFF"/>
    <w:rsid w:val="009B7F57"/>
    <w:rsid w:val="009C000B"/>
    <w:rsid w:val="009C0097"/>
    <w:rsid w:val="009C0A13"/>
    <w:rsid w:val="009C0BFB"/>
    <w:rsid w:val="009C0C35"/>
    <w:rsid w:val="009C1012"/>
    <w:rsid w:val="009C111D"/>
    <w:rsid w:val="009C1262"/>
    <w:rsid w:val="009C135B"/>
    <w:rsid w:val="009C1398"/>
    <w:rsid w:val="009C19AC"/>
    <w:rsid w:val="009C1B7D"/>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B5D"/>
    <w:rsid w:val="009C458C"/>
    <w:rsid w:val="009C458E"/>
    <w:rsid w:val="009C45B5"/>
    <w:rsid w:val="009C4A04"/>
    <w:rsid w:val="009C4A36"/>
    <w:rsid w:val="009C4CA2"/>
    <w:rsid w:val="009C4D99"/>
    <w:rsid w:val="009C5126"/>
    <w:rsid w:val="009C519E"/>
    <w:rsid w:val="009C52CB"/>
    <w:rsid w:val="009C52E9"/>
    <w:rsid w:val="009C555B"/>
    <w:rsid w:val="009C5587"/>
    <w:rsid w:val="009C56D5"/>
    <w:rsid w:val="009C5739"/>
    <w:rsid w:val="009C58B4"/>
    <w:rsid w:val="009C58F8"/>
    <w:rsid w:val="009C5CDF"/>
    <w:rsid w:val="009C5F02"/>
    <w:rsid w:val="009C6071"/>
    <w:rsid w:val="009C62A8"/>
    <w:rsid w:val="009C67B3"/>
    <w:rsid w:val="009C6909"/>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FAF"/>
    <w:rsid w:val="009D0117"/>
    <w:rsid w:val="009D01BF"/>
    <w:rsid w:val="009D0466"/>
    <w:rsid w:val="009D04B9"/>
    <w:rsid w:val="009D07E9"/>
    <w:rsid w:val="009D089A"/>
    <w:rsid w:val="009D0A75"/>
    <w:rsid w:val="009D0B75"/>
    <w:rsid w:val="009D0CF5"/>
    <w:rsid w:val="009D111E"/>
    <w:rsid w:val="009D1157"/>
    <w:rsid w:val="009D15B3"/>
    <w:rsid w:val="009D1895"/>
    <w:rsid w:val="009D18F0"/>
    <w:rsid w:val="009D1C56"/>
    <w:rsid w:val="009D20B3"/>
    <w:rsid w:val="009D20E2"/>
    <w:rsid w:val="009D214A"/>
    <w:rsid w:val="009D23E3"/>
    <w:rsid w:val="009D2576"/>
    <w:rsid w:val="009D26DF"/>
    <w:rsid w:val="009D2BB8"/>
    <w:rsid w:val="009D2C05"/>
    <w:rsid w:val="009D301C"/>
    <w:rsid w:val="009D3447"/>
    <w:rsid w:val="009D35C4"/>
    <w:rsid w:val="009D3654"/>
    <w:rsid w:val="009D39C6"/>
    <w:rsid w:val="009D3A67"/>
    <w:rsid w:val="009D3C25"/>
    <w:rsid w:val="009D3DF2"/>
    <w:rsid w:val="009D3EF2"/>
    <w:rsid w:val="009D3F18"/>
    <w:rsid w:val="009D4145"/>
    <w:rsid w:val="009D4208"/>
    <w:rsid w:val="009D434B"/>
    <w:rsid w:val="009D46D0"/>
    <w:rsid w:val="009D48DA"/>
    <w:rsid w:val="009D4954"/>
    <w:rsid w:val="009D4CAA"/>
    <w:rsid w:val="009D5326"/>
    <w:rsid w:val="009D5504"/>
    <w:rsid w:val="009D5908"/>
    <w:rsid w:val="009D5B30"/>
    <w:rsid w:val="009D5CC2"/>
    <w:rsid w:val="009D66E2"/>
    <w:rsid w:val="009D6737"/>
    <w:rsid w:val="009D6875"/>
    <w:rsid w:val="009D68C6"/>
    <w:rsid w:val="009D6911"/>
    <w:rsid w:val="009D6EA5"/>
    <w:rsid w:val="009D7466"/>
    <w:rsid w:val="009D75B8"/>
    <w:rsid w:val="009D7895"/>
    <w:rsid w:val="009D7C19"/>
    <w:rsid w:val="009D7C5A"/>
    <w:rsid w:val="009E0161"/>
    <w:rsid w:val="009E0345"/>
    <w:rsid w:val="009E04B1"/>
    <w:rsid w:val="009E05BD"/>
    <w:rsid w:val="009E06BD"/>
    <w:rsid w:val="009E09F8"/>
    <w:rsid w:val="009E0E31"/>
    <w:rsid w:val="009E10C7"/>
    <w:rsid w:val="009E117F"/>
    <w:rsid w:val="009E12C0"/>
    <w:rsid w:val="009E148A"/>
    <w:rsid w:val="009E1506"/>
    <w:rsid w:val="009E16F7"/>
    <w:rsid w:val="009E1A8D"/>
    <w:rsid w:val="009E2101"/>
    <w:rsid w:val="009E222A"/>
    <w:rsid w:val="009E222D"/>
    <w:rsid w:val="009E2269"/>
    <w:rsid w:val="009E27A0"/>
    <w:rsid w:val="009E2B31"/>
    <w:rsid w:val="009E2D9B"/>
    <w:rsid w:val="009E330B"/>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FF"/>
    <w:rsid w:val="009E4E95"/>
    <w:rsid w:val="009E51F3"/>
    <w:rsid w:val="009E557F"/>
    <w:rsid w:val="009E5853"/>
    <w:rsid w:val="009E58FA"/>
    <w:rsid w:val="009E594C"/>
    <w:rsid w:val="009E5B6D"/>
    <w:rsid w:val="009E5B7D"/>
    <w:rsid w:val="009E5F3B"/>
    <w:rsid w:val="009E60F0"/>
    <w:rsid w:val="009E638D"/>
    <w:rsid w:val="009E66EC"/>
    <w:rsid w:val="009E6951"/>
    <w:rsid w:val="009E6D81"/>
    <w:rsid w:val="009E6DF4"/>
    <w:rsid w:val="009E70B2"/>
    <w:rsid w:val="009E70E1"/>
    <w:rsid w:val="009E71DF"/>
    <w:rsid w:val="009E746D"/>
    <w:rsid w:val="009E75C1"/>
    <w:rsid w:val="009E76AC"/>
    <w:rsid w:val="009E775E"/>
    <w:rsid w:val="009E7F0D"/>
    <w:rsid w:val="009F0094"/>
    <w:rsid w:val="009F02F1"/>
    <w:rsid w:val="009F0439"/>
    <w:rsid w:val="009F0447"/>
    <w:rsid w:val="009F0804"/>
    <w:rsid w:val="009F0846"/>
    <w:rsid w:val="009F08BB"/>
    <w:rsid w:val="009F0961"/>
    <w:rsid w:val="009F0B3C"/>
    <w:rsid w:val="009F13EE"/>
    <w:rsid w:val="009F1544"/>
    <w:rsid w:val="009F15B7"/>
    <w:rsid w:val="009F169A"/>
    <w:rsid w:val="009F17D3"/>
    <w:rsid w:val="009F189E"/>
    <w:rsid w:val="009F191D"/>
    <w:rsid w:val="009F1A8A"/>
    <w:rsid w:val="009F1AC3"/>
    <w:rsid w:val="009F1B43"/>
    <w:rsid w:val="009F1CEC"/>
    <w:rsid w:val="009F1D51"/>
    <w:rsid w:val="009F2287"/>
    <w:rsid w:val="009F2298"/>
    <w:rsid w:val="009F25E1"/>
    <w:rsid w:val="009F26B9"/>
    <w:rsid w:val="009F2E0C"/>
    <w:rsid w:val="009F340C"/>
    <w:rsid w:val="009F36C9"/>
    <w:rsid w:val="009F3700"/>
    <w:rsid w:val="009F38D6"/>
    <w:rsid w:val="009F3A20"/>
    <w:rsid w:val="009F3A26"/>
    <w:rsid w:val="009F3FA2"/>
    <w:rsid w:val="009F3FBC"/>
    <w:rsid w:val="009F400E"/>
    <w:rsid w:val="009F413E"/>
    <w:rsid w:val="009F4338"/>
    <w:rsid w:val="009F44C2"/>
    <w:rsid w:val="009F44D2"/>
    <w:rsid w:val="009F48DD"/>
    <w:rsid w:val="009F49CA"/>
    <w:rsid w:val="009F4D50"/>
    <w:rsid w:val="009F4D65"/>
    <w:rsid w:val="009F4DA6"/>
    <w:rsid w:val="009F5896"/>
    <w:rsid w:val="009F5A9E"/>
    <w:rsid w:val="009F5E38"/>
    <w:rsid w:val="009F6508"/>
    <w:rsid w:val="009F676F"/>
    <w:rsid w:val="009F6ABE"/>
    <w:rsid w:val="009F6E8C"/>
    <w:rsid w:val="009F71E2"/>
    <w:rsid w:val="009F72D8"/>
    <w:rsid w:val="009F7670"/>
    <w:rsid w:val="009F76D1"/>
    <w:rsid w:val="009F7D79"/>
    <w:rsid w:val="009F7FB7"/>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1E8B"/>
    <w:rsid w:val="00A0224F"/>
    <w:rsid w:val="00A022D1"/>
    <w:rsid w:val="00A023F2"/>
    <w:rsid w:val="00A02793"/>
    <w:rsid w:val="00A0282C"/>
    <w:rsid w:val="00A0295D"/>
    <w:rsid w:val="00A02DC6"/>
    <w:rsid w:val="00A0316E"/>
    <w:rsid w:val="00A034E3"/>
    <w:rsid w:val="00A036BF"/>
    <w:rsid w:val="00A036E0"/>
    <w:rsid w:val="00A0373F"/>
    <w:rsid w:val="00A038BF"/>
    <w:rsid w:val="00A038D5"/>
    <w:rsid w:val="00A03A45"/>
    <w:rsid w:val="00A03BEA"/>
    <w:rsid w:val="00A04097"/>
    <w:rsid w:val="00A041CC"/>
    <w:rsid w:val="00A04605"/>
    <w:rsid w:val="00A04CFD"/>
    <w:rsid w:val="00A04E94"/>
    <w:rsid w:val="00A050D2"/>
    <w:rsid w:val="00A05443"/>
    <w:rsid w:val="00A0546A"/>
    <w:rsid w:val="00A055BA"/>
    <w:rsid w:val="00A055FD"/>
    <w:rsid w:val="00A05841"/>
    <w:rsid w:val="00A05954"/>
    <w:rsid w:val="00A059C2"/>
    <w:rsid w:val="00A05B44"/>
    <w:rsid w:val="00A05B6E"/>
    <w:rsid w:val="00A05DFB"/>
    <w:rsid w:val="00A06272"/>
    <w:rsid w:val="00A062D8"/>
    <w:rsid w:val="00A06460"/>
    <w:rsid w:val="00A0656D"/>
    <w:rsid w:val="00A070DA"/>
    <w:rsid w:val="00A07421"/>
    <w:rsid w:val="00A07536"/>
    <w:rsid w:val="00A07735"/>
    <w:rsid w:val="00A0778F"/>
    <w:rsid w:val="00A0781B"/>
    <w:rsid w:val="00A07883"/>
    <w:rsid w:val="00A07903"/>
    <w:rsid w:val="00A07B36"/>
    <w:rsid w:val="00A07B98"/>
    <w:rsid w:val="00A07BAE"/>
    <w:rsid w:val="00A07BE1"/>
    <w:rsid w:val="00A07D84"/>
    <w:rsid w:val="00A07DD2"/>
    <w:rsid w:val="00A07FD4"/>
    <w:rsid w:val="00A10082"/>
    <w:rsid w:val="00A101FF"/>
    <w:rsid w:val="00A10456"/>
    <w:rsid w:val="00A104FD"/>
    <w:rsid w:val="00A108DB"/>
    <w:rsid w:val="00A10CB3"/>
    <w:rsid w:val="00A10CEB"/>
    <w:rsid w:val="00A10FCD"/>
    <w:rsid w:val="00A10FFD"/>
    <w:rsid w:val="00A112F4"/>
    <w:rsid w:val="00A1131E"/>
    <w:rsid w:val="00A11387"/>
    <w:rsid w:val="00A11415"/>
    <w:rsid w:val="00A1165C"/>
    <w:rsid w:val="00A11675"/>
    <w:rsid w:val="00A11911"/>
    <w:rsid w:val="00A11A3A"/>
    <w:rsid w:val="00A11A41"/>
    <w:rsid w:val="00A11BB6"/>
    <w:rsid w:val="00A11C7B"/>
    <w:rsid w:val="00A11D66"/>
    <w:rsid w:val="00A121DC"/>
    <w:rsid w:val="00A12531"/>
    <w:rsid w:val="00A12539"/>
    <w:rsid w:val="00A12621"/>
    <w:rsid w:val="00A12B2E"/>
    <w:rsid w:val="00A12E23"/>
    <w:rsid w:val="00A13806"/>
    <w:rsid w:val="00A13868"/>
    <w:rsid w:val="00A138FC"/>
    <w:rsid w:val="00A13ADF"/>
    <w:rsid w:val="00A13AFC"/>
    <w:rsid w:val="00A13E05"/>
    <w:rsid w:val="00A13E63"/>
    <w:rsid w:val="00A13F5C"/>
    <w:rsid w:val="00A14050"/>
    <w:rsid w:val="00A1422B"/>
    <w:rsid w:val="00A144EF"/>
    <w:rsid w:val="00A14792"/>
    <w:rsid w:val="00A14D36"/>
    <w:rsid w:val="00A150E4"/>
    <w:rsid w:val="00A15153"/>
    <w:rsid w:val="00A154E6"/>
    <w:rsid w:val="00A15910"/>
    <w:rsid w:val="00A15BF2"/>
    <w:rsid w:val="00A15C8B"/>
    <w:rsid w:val="00A15DEB"/>
    <w:rsid w:val="00A16450"/>
    <w:rsid w:val="00A16451"/>
    <w:rsid w:val="00A16935"/>
    <w:rsid w:val="00A16BED"/>
    <w:rsid w:val="00A16E7A"/>
    <w:rsid w:val="00A170ED"/>
    <w:rsid w:val="00A17113"/>
    <w:rsid w:val="00A172EC"/>
    <w:rsid w:val="00A173A2"/>
    <w:rsid w:val="00A174FF"/>
    <w:rsid w:val="00A17606"/>
    <w:rsid w:val="00A17883"/>
    <w:rsid w:val="00A17A17"/>
    <w:rsid w:val="00A17A8A"/>
    <w:rsid w:val="00A17B56"/>
    <w:rsid w:val="00A17BC5"/>
    <w:rsid w:val="00A17CA2"/>
    <w:rsid w:val="00A17F9F"/>
    <w:rsid w:val="00A2019C"/>
    <w:rsid w:val="00A201CD"/>
    <w:rsid w:val="00A20353"/>
    <w:rsid w:val="00A204D6"/>
    <w:rsid w:val="00A20693"/>
    <w:rsid w:val="00A20776"/>
    <w:rsid w:val="00A20E89"/>
    <w:rsid w:val="00A21107"/>
    <w:rsid w:val="00A21612"/>
    <w:rsid w:val="00A219CD"/>
    <w:rsid w:val="00A21D38"/>
    <w:rsid w:val="00A21E3D"/>
    <w:rsid w:val="00A21EF6"/>
    <w:rsid w:val="00A21F89"/>
    <w:rsid w:val="00A21FF0"/>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3E9E"/>
    <w:rsid w:val="00A2400F"/>
    <w:rsid w:val="00A2405C"/>
    <w:rsid w:val="00A2435B"/>
    <w:rsid w:val="00A24BDF"/>
    <w:rsid w:val="00A2505A"/>
    <w:rsid w:val="00A25145"/>
    <w:rsid w:val="00A2544A"/>
    <w:rsid w:val="00A254B0"/>
    <w:rsid w:val="00A25CC0"/>
    <w:rsid w:val="00A25FED"/>
    <w:rsid w:val="00A26006"/>
    <w:rsid w:val="00A263F4"/>
    <w:rsid w:val="00A264EF"/>
    <w:rsid w:val="00A2666C"/>
    <w:rsid w:val="00A2677B"/>
    <w:rsid w:val="00A26789"/>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CC"/>
    <w:rsid w:val="00A30C91"/>
    <w:rsid w:val="00A30DBF"/>
    <w:rsid w:val="00A30DCF"/>
    <w:rsid w:val="00A30EA8"/>
    <w:rsid w:val="00A31376"/>
    <w:rsid w:val="00A31394"/>
    <w:rsid w:val="00A31F4B"/>
    <w:rsid w:val="00A323F7"/>
    <w:rsid w:val="00A32A94"/>
    <w:rsid w:val="00A32C20"/>
    <w:rsid w:val="00A32D67"/>
    <w:rsid w:val="00A32E43"/>
    <w:rsid w:val="00A3311F"/>
    <w:rsid w:val="00A33193"/>
    <w:rsid w:val="00A3368C"/>
    <w:rsid w:val="00A339EA"/>
    <w:rsid w:val="00A33D88"/>
    <w:rsid w:val="00A33E13"/>
    <w:rsid w:val="00A33E36"/>
    <w:rsid w:val="00A33E57"/>
    <w:rsid w:val="00A33E87"/>
    <w:rsid w:val="00A33EEA"/>
    <w:rsid w:val="00A34010"/>
    <w:rsid w:val="00A342A7"/>
    <w:rsid w:val="00A3471A"/>
    <w:rsid w:val="00A348FF"/>
    <w:rsid w:val="00A34BBD"/>
    <w:rsid w:val="00A34CBF"/>
    <w:rsid w:val="00A34DE7"/>
    <w:rsid w:val="00A34EFF"/>
    <w:rsid w:val="00A353C8"/>
    <w:rsid w:val="00A35520"/>
    <w:rsid w:val="00A35737"/>
    <w:rsid w:val="00A3584D"/>
    <w:rsid w:val="00A35A1A"/>
    <w:rsid w:val="00A35A23"/>
    <w:rsid w:val="00A35EA7"/>
    <w:rsid w:val="00A36082"/>
    <w:rsid w:val="00A36151"/>
    <w:rsid w:val="00A364C0"/>
    <w:rsid w:val="00A365BE"/>
    <w:rsid w:val="00A36C00"/>
    <w:rsid w:val="00A36D6A"/>
    <w:rsid w:val="00A36EF2"/>
    <w:rsid w:val="00A37144"/>
    <w:rsid w:val="00A37456"/>
    <w:rsid w:val="00A3773E"/>
    <w:rsid w:val="00A4022A"/>
    <w:rsid w:val="00A404B9"/>
    <w:rsid w:val="00A4058D"/>
    <w:rsid w:val="00A406D8"/>
    <w:rsid w:val="00A40822"/>
    <w:rsid w:val="00A40C09"/>
    <w:rsid w:val="00A40C5B"/>
    <w:rsid w:val="00A40F96"/>
    <w:rsid w:val="00A4120E"/>
    <w:rsid w:val="00A41519"/>
    <w:rsid w:val="00A4155F"/>
    <w:rsid w:val="00A4161C"/>
    <w:rsid w:val="00A41725"/>
    <w:rsid w:val="00A417D8"/>
    <w:rsid w:val="00A41A90"/>
    <w:rsid w:val="00A41C88"/>
    <w:rsid w:val="00A41E07"/>
    <w:rsid w:val="00A41E83"/>
    <w:rsid w:val="00A41EFC"/>
    <w:rsid w:val="00A420E0"/>
    <w:rsid w:val="00A42125"/>
    <w:rsid w:val="00A4219D"/>
    <w:rsid w:val="00A42608"/>
    <w:rsid w:val="00A42648"/>
    <w:rsid w:val="00A429A9"/>
    <w:rsid w:val="00A42FEB"/>
    <w:rsid w:val="00A43212"/>
    <w:rsid w:val="00A432EA"/>
    <w:rsid w:val="00A43480"/>
    <w:rsid w:val="00A43558"/>
    <w:rsid w:val="00A436C6"/>
    <w:rsid w:val="00A439AE"/>
    <w:rsid w:val="00A43B2F"/>
    <w:rsid w:val="00A43B30"/>
    <w:rsid w:val="00A4416F"/>
    <w:rsid w:val="00A443B7"/>
    <w:rsid w:val="00A44465"/>
    <w:rsid w:val="00A444CE"/>
    <w:rsid w:val="00A44619"/>
    <w:rsid w:val="00A4492C"/>
    <w:rsid w:val="00A44993"/>
    <w:rsid w:val="00A44C8A"/>
    <w:rsid w:val="00A44EB4"/>
    <w:rsid w:val="00A45D21"/>
    <w:rsid w:val="00A45F20"/>
    <w:rsid w:val="00A462C6"/>
    <w:rsid w:val="00A4635A"/>
    <w:rsid w:val="00A466FB"/>
    <w:rsid w:val="00A46731"/>
    <w:rsid w:val="00A46765"/>
    <w:rsid w:val="00A46BCA"/>
    <w:rsid w:val="00A47128"/>
    <w:rsid w:val="00A47178"/>
    <w:rsid w:val="00A47469"/>
    <w:rsid w:val="00A47672"/>
    <w:rsid w:val="00A4777A"/>
    <w:rsid w:val="00A47C4F"/>
    <w:rsid w:val="00A47FE6"/>
    <w:rsid w:val="00A50036"/>
    <w:rsid w:val="00A5054D"/>
    <w:rsid w:val="00A507B9"/>
    <w:rsid w:val="00A508A8"/>
    <w:rsid w:val="00A50E1B"/>
    <w:rsid w:val="00A50ECB"/>
    <w:rsid w:val="00A51014"/>
    <w:rsid w:val="00A511A8"/>
    <w:rsid w:val="00A511F6"/>
    <w:rsid w:val="00A512CE"/>
    <w:rsid w:val="00A513AB"/>
    <w:rsid w:val="00A513E5"/>
    <w:rsid w:val="00A51405"/>
    <w:rsid w:val="00A514F0"/>
    <w:rsid w:val="00A516D8"/>
    <w:rsid w:val="00A517A6"/>
    <w:rsid w:val="00A518B4"/>
    <w:rsid w:val="00A518EA"/>
    <w:rsid w:val="00A51B64"/>
    <w:rsid w:val="00A51F54"/>
    <w:rsid w:val="00A52108"/>
    <w:rsid w:val="00A52111"/>
    <w:rsid w:val="00A523FD"/>
    <w:rsid w:val="00A524D1"/>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5A4"/>
    <w:rsid w:val="00A5477F"/>
    <w:rsid w:val="00A549C9"/>
    <w:rsid w:val="00A54D4C"/>
    <w:rsid w:val="00A54E7B"/>
    <w:rsid w:val="00A54E81"/>
    <w:rsid w:val="00A550F2"/>
    <w:rsid w:val="00A5515E"/>
    <w:rsid w:val="00A552F0"/>
    <w:rsid w:val="00A5569B"/>
    <w:rsid w:val="00A55BFC"/>
    <w:rsid w:val="00A55E00"/>
    <w:rsid w:val="00A55EBB"/>
    <w:rsid w:val="00A5625B"/>
    <w:rsid w:val="00A56327"/>
    <w:rsid w:val="00A563B6"/>
    <w:rsid w:val="00A56940"/>
    <w:rsid w:val="00A56CE4"/>
    <w:rsid w:val="00A570AA"/>
    <w:rsid w:val="00A57177"/>
    <w:rsid w:val="00A57277"/>
    <w:rsid w:val="00A57424"/>
    <w:rsid w:val="00A57458"/>
    <w:rsid w:val="00A575AD"/>
    <w:rsid w:val="00A575C1"/>
    <w:rsid w:val="00A576A6"/>
    <w:rsid w:val="00A57716"/>
    <w:rsid w:val="00A57A60"/>
    <w:rsid w:val="00A57C18"/>
    <w:rsid w:val="00A57F6B"/>
    <w:rsid w:val="00A57FF7"/>
    <w:rsid w:val="00A60097"/>
    <w:rsid w:val="00A601E7"/>
    <w:rsid w:val="00A603DD"/>
    <w:rsid w:val="00A604CB"/>
    <w:rsid w:val="00A606C7"/>
    <w:rsid w:val="00A60957"/>
    <w:rsid w:val="00A60A19"/>
    <w:rsid w:val="00A60B6E"/>
    <w:rsid w:val="00A60D35"/>
    <w:rsid w:val="00A60E89"/>
    <w:rsid w:val="00A61203"/>
    <w:rsid w:val="00A61613"/>
    <w:rsid w:val="00A61E90"/>
    <w:rsid w:val="00A6215E"/>
    <w:rsid w:val="00A62240"/>
    <w:rsid w:val="00A62380"/>
    <w:rsid w:val="00A624FD"/>
    <w:rsid w:val="00A626FA"/>
    <w:rsid w:val="00A6286A"/>
    <w:rsid w:val="00A62A3E"/>
    <w:rsid w:val="00A62BCE"/>
    <w:rsid w:val="00A62C6C"/>
    <w:rsid w:val="00A62FB6"/>
    <w:rsid w:val="00A63064"/>
    <w:rsid w:val="00A630DF"/>
    <w:rsid w:val="00A631D8"/>
    <w:rsid w:val="00A6329A"/>
    <w:rsid w:val="00A633DE"/>
    <w:rsid w:val="00A63698"/>
    <w:rsid w:val="00A63A16"/>
    <w:rsid w:val="00A63A7A"/>
    <w:rsid w:val="00A63BB5"/>
    <w:rsid w:val="00A63E70"/>
    <w:rsid w:val="00A6418F"/>
    <w:rsid w:val="00A643B1"/>
    <w:rsid w:val="00A644F3"/>
    <w:rsid w:val="00A6495F"/>
    <w:rsid w:val="00A64976"/>
    <w:rsid w:val="00A64B26"/>
    <w:rsid w:val="00A64BE2"/>
    <w:rsid w:val="00A64C72"/>
    <w:rsid w:val="00A64D47"/>
    <w:rsid w:val="00A64E8A"/>
    <w:rsid w:val="00A650CA"/>
    <w:rsid w:val="00A650ED"/>
    <w:rsid w:val="00A65140"/>
    <w:rsid w:val="00A65241"/>
    <w:rsid w:val="00A658CE"/>
    <w:rsid w:val="00A658D1"/>
    <w:rsid w:val="00A66041"/>
    <w:rsid w:val="00A6608B"/>
    <w:rsid w:val="00A66199"/>
    <w:rsid w:val="00A661D2"/>
    <w:rsid w:val="00A661FF"/>
    <w:rsid w:val="00A665BC"/>
    <w:rsid w:val="00A66711"/>
    <w:rsid w:val="00A6683C"/>
    <w:rsid w:val="00A66BA9"/>
    <w:rsid w:val="00A66D44"/>
    <w:rsid w:val="00A66FD3"/>
    <w:rsid w:val="00A6711D"/>
    <w:rsid w:val="00A671C5"/>
    <w:rsid w:val="00A673FE"/>
    <w:rsid w:val="00A67737"/>
    <w:rsid w:val="00A67758"/>
    <w:rsid w:val="00A677BC"/>
    <w:rsid w:val="00A6785D"/>
    <w:rsid w:val="00A6789C"/>
    <w:rsid w:val="00A67A02"/>
    <w:rsid w:val="00A67B76"/>
    <w:rsid w:val="00A67CED"/>
    <w:rsid w:val="00A67F2F"/>
    <w:rsid w:val="00A700FB"/>
    <w:rsid w:val="00A70199"/>
    <w:rsid w:val="00A705A5"/>
    <w:rsid w:val="00A705C6"/>
    <w:rsid w:val="00A70683"/>
    <w:rsid w:val="00A7096D"/>
    <w:rsid w:val="00A71007"/>
    <w:rsid w:val="00A710C3"/>
    <w:rsid w:val="00A711FE"/>
    <w:rsid w:val="00A71240"/>
    <w:rsid w:val="00A7140E"/>
    <w:rsid w:val="00A715AF"/>
    <w:rsid w:val="00A716EC"/>
    <w:rsid w:val="00A71CDD"/>
    <w:rsid w:val="00A71E9B"/>
    <w:rsid w:val="00A72009"/>
    <w:rsid w:val="00A7205F"/>
    <w:rsid w:val="00A72247"/>
    <w:rsid w:val="00A728C7"/>
    <w:rsid w:val="00A72A96"/>
    <w:rsid w:val="00A72ABD"/>
    <w:rsid w:val="00A72E22"/>
    <w:rsid w:val="00A72FBC"/>
    <w:rsid w:val="00A72FEA"/>
    <w:rsid w:val="00A7306D"/>
    <w:rsid w:val="00A730E6"/>
    <w:rsid w:val="00A7315C"/>
    <w:rsid w:val="00A73378"/>
    <w:rsid w:val="00A7340F"/>
    <w:rsid w:val="00A73471"/>
    <w:rsid w:val="00A7351B"/>
    <w:rsid w:val="00A735BD"/>
    <w:rsid w:val="00A7364B"/>
    <w:rsid w:val="00A739B3"/>
    <w:rsid w:val="00A739DC"/>
    <w:rsid w:val="00A73C4E"/>
    <w:rsid w:val="00A73F5F"/>
    <w:rsid w:val="00A7416F"/>
    <w:rsid w:val="00A742C7"/>
    <w:rsid w:val="00A744C0"/>
    <w:rsid w:val="00A745A7"/>
    <w:rsid w:val="00A745C1"/>
    <w:rsid w:val="00A7460F"/>
    <w:rsid w:val="00A74632"/>
    <w:rsid w:val="00A74D6D"/>
    <w:rsid w:val="00A74E33"/>
    <w:rsid w:val="00A75431"/>
    <w:rsid w:val="00A7568B"/>
    <w:rsid w:val="00A7577F"/>
    <w:rsid w:val="00A75AC0"/>
    <w:rsid w:val="00A75C1C"/>
    <w:rsid w:val="00A75C43"/>
    <w:rsid w:val="00A75C4F"/>
    <w:rsid w:val="00A75E31"/>
    <w:rsid w:val="00A7619E"/>
    <w:rsid w:val="00A761C3"/>
    <w:rsid w:val="00A762D0"/>
    <w:rsid w:val="00A76396"/>
    <w:rsid w:val="00A76A85"/>
    <w:rsid w:val="00A76B24"/>
    <w:rsid w:val="00A76B6D"/>
    <w:rsid w:val="00A76DA0"/>
    <w:rsid w:val="00A76E63"/>
    <w:rsid w:val="00A77222"/>
    <w:rsid w:val="00A776DB"/>
    <w:rsid w:val="00A77787"/>
    <w:rsid w:val="00A7783E"/>
    <w:rsid w:val="00A77DFD"/>
    <w:rsid w:val="00A77E21"/>
    <w:rsid w:val="00A80208"/>
    <w:rsid w:val="00A8034C"/>
    <w:rsid w:val="00A804ED"/>
    <w:rsid w:val="00A8082B"/>
    <w:rsid w:val="00A80A57"/>
    <w:rsid w:val="00A80DB4"/>
    <w:rsid w:val="00A80F2B"/>
    <w:rsid w:val="00A80F6E"/>
    <w:rsid w:val="00A81135"/>
    <w:rsid w:val="00A8113B"/>
    <w:rsid w:val="00A812A3"/>
    <w:rsid w:val="00A8134A"/>
    <w:rsid w:val="00A8161C"/>
    <w:rsid w:val="00A816EF"/>
    <w:rsid w:val="00A8186E"/>
    <w:rsid w:val="00A81A84"/>
    <w:rsid w:val="00A81C1B"/>
    <w:rsid w:val="00A81D1B"/>
    <w:rsid w:val="00A81DA6"/>
    <w:rsid w:val="00A81E23"/>
    <w:rsid w:val="00A820C0"/>
    <w:rsid w:val="00A821BF"/>
    <w:rsid w:val="00A82320"/>
    <w:rsid w:val="00A82626"/>
    <w:rsid w:val="00A82744"/>
    <w:rsid w:val="00A829BC"/>
    <w:rsid w:val="00A82E7B"/>
    <w:rsid w:val="00A82F71"/>
    <w:rsid w:val="00A8362B"/>
    <w:rsid w:val="00A83806"/>
    <w:rsid w:val="00A83831"/>
    <w:rsid w:val="00A83AC9"/>
    <w:rsid w:val="00A83B77"/>
    <w:rsid w:val="00A83D37"/>
    <w:rsid w:val="00A83F9D"/>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FC"/>
    <w:rsid w:val="00A8558B"/>
    <w:rsid w:val="00A8559D"/>
    <w:rsid w:val="00A856CD"/>
    <w:rsid w:val="00A85869"/>
    <w:rsid w:val="00A85CE6"/>
    <w:rsid w:val="00A85D4F"/>
    <w:rsid w:val="00A86795"/>
    <w:rsid w:val="00A86A52"/>
    <w:rsid w:val="00A86AF0"/>
    <w:rsid w:val="00A870D0"/>
    <w:rsid w:val="00A87216"/>
    <w:rsid w:val="00A8735D"/>
    <w:rsid w:val="00A87638"/>
    <w:rsid w:val="00A877A2"/>
    <w:rsid w:val="00A877AD"/>
    <w:rsid w:val="00A87888"/>
    <w:rsid w:val="00A879B2"/>
    <w:rsid w:val="00A87B07"/>
    <w:rsid w:val="00A87BA1"/>
    <w:rsid w:val="00A90195"/>
    <w:rsid w:val="00A901C1"/>
    <w:rsid w:val="00A90496"/>
    <w:rsid w:val="00A904E7"/>
    <w:rsid w:val="00A9050C"/>
    <w:rsid w:val="00A9062C"/>
    <w:rsid w:val="00A90B02"/>
    <w:rsid w:val="00A90E90"/>
    <w:rsid w:val="00A90F82"/>
    <w:rsid w:val="00A911B6"/>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B1D"/>
    <w:rsid w:val="00A92D46"/>
    <w:rsid w:val="00A92E8A"/>
    <w:rsid w:val="00A93220"/>
    <w:rsid w:val="00A93446"/>
    <w:rsid w:val="00A93744"/>
    <w:rsid w:val="00A93905"/>
    <w:rsid w:val="00A93AB9"/>
    <w:rsid w:val="00A94212"/>
    <w:rsid w:val="00A94234"/>
    <w:rsid w:val="00A94608"/>
    <w:rsid w:val="00A94683"/>
    <w:rsid w:val="00A94743"/>
    <w:rsid w:val="00A94A8D"/>
    <w:rsid w:val="00A94C10"/>
    <w:rsid w:val="00A94F4F"/>
    <w:rsid w:val="00A95113"/>
    <w:rsid w:val="00A9533D"/>
    <w:rsid w:val="00A95B94"/>
    <w:rsid w:val="00A95D2A"/>
    <w:rsid w:val="00A95EE5"/>
    <w:rsid w:val="00A9666C"/>
    <w:rsid w:val="00A96694"/>
    <w:rsid w:val="00A96E2C"/>
    <w:rsid w:val="00A97039"/>
    <w:rsid w:val="00A9766D"/>
    <w:rsid w:val="00A9770A"/>
    <w:rsid w:val="00A97759"/>
    <w:rsid w:val="00A977B1"/>
    <w:rsid w:val="00A978A9"/>
    <w:rsid w:val="00A97A34"/>
    <w:rsid w:val="00A97B36"/>
    <w:rsid w:val="00AA02A2"/>
    <w:rsid w:val="00AA02D0"/>
    <w:rsid w:val="00AA06F2"/>
    <w:rsid w:val="00AA0B01"/>
    <w:rsid w:val="00AA0C7B"/>
    <w:rsid w:val="00AA0C93"/>
    <w:rsid w:val="00AA0E4F"/>
    <w:rsid w:val="00AA0F20"/>
    <w:rsid w:val="00AA11D2"/>
    <w:rsid w:val="00AA13A2"/>
    <w:rsid w:val="00AA1484"/>
    <w:rsid w:val="00AA14F5"/>
    <w:rsid w:val="00AA1544"/>
    <w:rsid w:val="00AA15D0"/>
    <w:rsid w:val="00AA19B9"/>
    <w:rsid w:val="00AA19D0"/>
    <w:rsid w:val="00AA1B92"/>
    <w:rsid w:val="00AA1BE1"/>
    <w:rsid w:val="00AA1F8E"/>
    <w:rsid w:val="00AA2038"/>
    <w:rsid w:val="00AA20D6"/>
    <w:rsid w:val="00AA220F"/>
    <w:rsid w:val="00AA2298"/>
    <w:rsid w:val="00AA238E"/>
    <w:rsid w:val="00AA2498"/>
    <w:rsid w:val="00AA2921"/>
    <w:rsid w:val="00AA2A36"/>
    <w:rsid w:val="00AA2E63"/>
    <w:rsid w:val="00AA2F44"/>
    <w:rsid w:val="00AA347A"/>
    <w:rsid w:val="00AA36FA"/>
    <w:rsid w:val="00AA3B35"/>
    <w:rsid w:val="00AA3C11"/>
    <w:rsid w:val="00AA3C83"/>
    <w:rsid w:val="00AA3D08"/>
    <w:rsid w:val="00AA3E7E"/>
    <w:rsid w:val="00AA43E1"/>
    <w:rsid w:val="00AA460A"/>
    <w:rsid w:val="00AA4960"/>
    <w:rsid w:val="00AA49A1"/>
    <w:rsid w:val="00AA4A46"/>
    <w:rsid w:val="00AA4A65"/>
    <w:rsid w:val="00AA4D19"/>
    <w:rsid w:val="00AA4E25"/>
    <w:rsid w:val="00AA4EE8"/>
    <w:rsid w:val="00AA4FC9"/>
    <w:rsid w:val="00AA522B"/>
    <w:rsid w:val="00AA54B6"/>
    <w:rsid w:val="00AA5528"/>
    <w:rsid w:val="00AA591A"/>
    <w:rsid w:val="00AA5A59"/>
    <w:rsid w:val="00AA6072"/>
    <w:rsid w:val="00AA67BD"/>
    <w:rsid w:val="00AA6941"/>
    <w:rsid w:val="00AA6998"/>
    <w:rsid w:val="00AA73FE"/>
    <w:rsid w:val="00AA7486"/>
    <w:rsid w:val="00AA74E6"/>
    <w:rsid w:val="00AA7527"/>
    <w:rsid w:val="00AA7662"/>
    <w:rsid w:val="00AA7805"/>
    <w:rsid w:val="00AA78F7"/>
    <w:rsid w:val="00AA7D28"/>
    <w:rsid w:val="00AA7DAF"/>
    <w:rsid w:val="00AA7EFA"/>
    <w:rsid w:val="00AA7F0B"/>
    <w:rsid w:val="00AB0571"/>
    <w:rsid w:val="00AB0E06"/>
    <w:rsid w:val="00AB0FCC"/>
    <w:rsid w:val="00AB101E"/>
    <w:rsid w:val="00AB14A0"/>
    <w:rsid w:val="00AB15EA"/>
    <w:rsid w:val="00AB1676"/>
    <w:rsid w:val="00AB185C"/>
    <w:rsid w:val="00AB18E4"/>
    <w:rsid w:val="00AB1A14"/>
    <w:rsid w:val="00AB1A45"/>
    <w:rsid w:val="00AB1B2F"/>
    <w:rsid w:val="00AB2053"/>
    <w:rsid w:val="00AB21A2"/>
    <w:rsid w:val="00AB2229"/>
    <w:rsid w:val="00AB223A"/>
    <w:rsid w:val="00AB2596"/>
    <w:rsid w:val="00AB27C6"/>
    <w:rsid w:val="00AB2869"/>
    <w:rsid w:val="00AB28B5"/>
    <w:rsid w:val="00AB2A41"/>
    <w:rsid w:val="00AB2E56"/>
    <w:rsid w:val="00AB2F5E"/>
    <w:rsid w:val="00AB2FD0"/>
    <w:rsid w:val="00AB3009"/>
    <w:rsid w:val="00AB30D5"/>
    <w:rsid w:val="00AB32B6"/>
    <w:rsid w:val="00AB3588"/>
    <w:rsid w:val="00AB3AE6"/>
    <w:rsid w:val="00AB3C43"/>
    <w:rsid w:val="00AB3D25"/>
    <w:rsid w:val="00AB3D79"/>
    <w:rsid w:val="00AB3F6E"/>
    <w:rsid w:val="00AB41C5"/>
    <w:rsid w:val="00AB4250"/>
    <w:rsid w:val="00AB4474"/>
    <w:rsid w:val="00AB4865"/>
    <w:rsid w:val="00AB4A95"/>
    <w:rsid w:val="00AB4C44"/>
    <w:rsid w:val="00AB51E6"/>
    <w:rsid w:val="00AB568B"/>
    <w:rsid w:val="00AB582B"/>
    <w:rsid w:val="00AB5CC4"/>
    <w:rsid w:val="00AB5E9E"/>
    <w:rsid w:val="00AB6005"/>
    <w:rsid w:val="00AB631E"/>
    <w:rsid w:val="00AB64BA"/>
    <w:rsid w:val="00AB6535"/>
    <w:rsid w:val="00AB6566"/>
    <w:rsid w:val="00AB6F8F"/>
    <w:rsid w:val="00AB706F"/>
    <w:rsid w:val="00AB717C"/>
    <w:rsid w:val="00AB721E"/>
    <w:rsid w:val="00AB7238"/>
    <w:rsid w:val="00AB77D4"/>
    <w:rsid w:val="00AB79D6"/>
    <w:rsid w:val="00AB7E9D"/>
    <w:rsid w:val="00AB7FF1"/>
    <w:rsid w:val="00AC00AC"/>
    <w:rsid w:val="00AC0119"/>
    <w:rsid w:val="00AC057C"/>
    <w:rsid w:val="00AC0750"/>
    <w:rsid w:val="00AC080D"/>
    <w:rsid w:val="00AC09D6"/>
    <w:rsid w:val="00AC0B5E"/>
    <w:rsid w:val="00AC0CBF"/>
    <w:rsid w:val="00AC0D3A"/>
    <w:rsid w:val="00AC0DE7"/>
    <w:rsid w:val="00AC0E47"/>
    <w:rsid w:val="00AC0FC1"/>
    <w:rsid w:val="00AC136D"/>
    <w:rsid w:val="00AC1900"/>
    <w:rsid w:val="00AC1906"/>
    <w:rsid w:val="00AC1A0A"/>
    <w:rsid w:val="00AC1ADC"/>
    <w:rsid w:val="00AC1DA3"/>
    <w:rsid w:val="00AC1E8C"/>
    <w:rsid w:val="00AC1EF8"/>
    <w:rsid w:val="00AC1FF7"/>
    <w:rsid w:val="00AC226F"/>
    <w:rsid w:val="00AC238C"/>
    <w:rsid w:val="00AC2B1A"/>
    <w:rsid w:val="00AC2B25"/>
    <w:rsid w:val="00AC2B45"/>
    <w:rsid w:val="00AC2C52"/>
    <w:rsid w:val="00AC2CC6"/>
    <w:rsid w:val="00AC2D05"/>
    <w:rsid w:val="00AC310E"/>
    <w:rsid w:val="00AC3391"/>
    <w:rsid w:val="00AC3653"/>
    <w:rsid w:val="00AC3B4D"/>
    <w:rsid w:val="00AC3BBB"/>
    <w:rsid w:val="00AC3C6A"/>
    <w:rsid w:val="00AC3D0C"/>
    <w:rsid w:val="00AC3F05"/>
    <w:rsid w:val="00AC407B"/>
    <w:rsid w:val="00AC41D1"/>
    <w:rsid w:val="00AC42F2"/>
    <w:rsid w:val="00AC42F6"/>
    <w:rsid w:val="00AC48F6"/>
    <w:rsid w:val="00AC49A2"/>
    <w:rsid w:val="00AC4BD5"/>
    <w:rsid w:val="00AC4D20"/>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AC"/>
    <w:rsid w:val="00AC64D4"/>
    <w:rsid w:val="00AC6622"/>
    <w:rsid w:val="00AC6651"/>
    <w:rsid w:val="00AC66F4"/>
    <w:rsid w:val="00AC6942"/>
    <w:rsid w:val="00AC6A05"/>
    <w:rsid w:val="00AC6AB4"/>
    <w:rsid w:val="00AC6BCC"/>
    <w:rsid w:val="00AC6C7D"/>
    <w:rsid w:val="00AC6D33"/>
    <w:rsid w:val="00AC6E69"/>
    <w:rsid w:val="00AC6FFC"/>
    <w:rsid w:val="00AC7369"/>
    <w:rsid w:val="00AC77A1"/>
    <w:rsid w:val="00AC7F1B"/>
    <w:rsid w:val="00AD006D"/>
    <w:rsid w:val="00AD0130"/>
    <w:rsid w:val="00AD0226"/>
    <w:rsid w:val="00AD02BF"/>
    <w:rsid w:val="00AD04E0"/>
    <w:rsid w:val="00AD09AD"/>
    <w:rsid w:val="00AD0CB7"/>
    <w:rsid w:val="00AD1109"/>
    <w:rsid w:val="00AD1517"/>
    <w:rsid w:val="00AD1681"/>
    <w:rsid w:val="00AD169D"/>
    <w:rsid w:val="00AD1CA5"/>
    <w:rsid w:val="00AD1D4D"/>
    <w:rsid w:val="00AD2213"/>
    <w:rsid w:val="00AD246C"/>
    <w:rsid w:val="00AD2627"/>
    <w:rsid w:val="00AD2B53"/>
    <w:rsid w:val="00AD2D8A"/>
    <w:rsid w:val="00AD2DE1"/>
    <w:rsid w:val="00AD300B"/>
    <w:rsid w:val="00AD301A"/>
    <w:rsid w:val="00AD30DE"/>
    <w:rsid w:val="00AD3187"/>
    <w:rsid w:val="00AD35EF"/>
    <w:rsid w:val="00AD3803"/>
    <w:rsid w:val="00AD3E86"/>
    <w:rsid w:val="00AD42D7"/>
    <w:rsid w:val="00AD449F"/>
    <w:rsid w:val="00AD471C"/>
    <w:rsid w:val="00AD475B"/>
    <w:rsid w:val="00AD4986"/>
    <w:rsid w:val="00AD4A80"/>
    <w:rsid w:val="00AD4B30"/>
    <w:rsid w:val="00AD4B56"/>
    <w:rsid w:val="00AD542C"/>
    <w:rsid w:val="00AD545D"/>
    <w:rsid w:val="00AD57E0"/>
    <w:rsid w:val="00AD5A35"/>
    <w:rsid w:val="00AD5BD1"/>
    <w:rsid w:val="00AD5F38"/>
    <w:rsid w:val="00AD6305"/>
    <w:rsid w:val="00AD64E6"/>
    <w:rsid w:val="00AD68DA"/>
    <w:rsid w:val="00AD69B3"/>
    <w:rsid w:val="00AD6B6B"/>
    <w:rsid w:val="00AD7118"/>
    <w:rsid w:val="00AD733A"/>
    <w:rsid w:val="00AD741B"/>
    <w:rsid w:val="00AD7462"/>
    <w:rsid w:val="00AD79DD"/>
    <w:rsid w:val="00AD7B3F"/>
    <w:rsid w:val="00AD7B7D"/>
    <w:rsid w:val="00AD7E61"/>
    <w:rsid w:val="00AE0042"/>
    <w:rsid w:val="00AE01CC"/>
    <w:rsid w:val="00AE0274"/>
    <w:rsid w:val="00AE03D8"/>
    <w:rsid w:val="00AE064C"/>
    <w:rsid w:val="00AE0FCF"/>
    <w:rsid w:val="00AE11D7"/>
    <w:rsid w:val="00AE1403"/>
    <w:rsid w:val="00AE148B"/>
    <w:rsid w:val="00AE19BA"/>
    <w:rsid w:val="00AE19D9"/>
    <w:rsid w:val="00AE1A6F"/>
    <w:rsid w:val="00AE1AA8"/>
    <w:rsid w:val="00AE1D48"/>
    <w:rsid w:val="00AE21B4"/>
    <w:rsid w:val="00AE246C"/>
    <w:rsid w:val="00AE267F"/>
    <w:rsid w:val="00AE293B"/>
    <w:rsid w:val="00AE2EA1"/>
    <w:rsid w:val="00AE3107"/>
    <w:rsid w:val="00AE3267"/>
    <w:rsid w:val="00AE34C0"/>
    <w:rsid w:val="00AE3AC0"/>
    <w:rsid w:val="00AE3CA8"/>
    <w:rsid w:val="00AE415B"/>
    <w:rsid w:val="00AE4342"/>
    <w:rsid w:val="00AE43C2"/>
    <w:rsid w:val="00AE465E"/>
    <w:rsid w:val="00AE492E"/>
    <w:rsid w:val="00AE495C"/>
    <w:rsid w:val="00AE4C05"/>
    <w:rsid w:val="00AE4CA2"/>
    <w:rsid w:val="00AE4E2F"/>
    <w:rsid w:val="00AE4EC2"/>
    <w:rsid w:val="00AE506F"/>
    <w:rsid w:val="00AE5077"/>
    <w:rsid w:val="00AE52D6"/>
    <w:rsid w:val="00AE53E7"/>
    <w:rsid w:val="00AE543D"/>
    <w:rsid w:val="00AE5476"/>
    <w:rsid w:val="00AE55B0"/>
    <w:rsid w:val="00AE56A1"/>
    <w:rsid w:val="00AE586B"/>
    <w:rsid w:val="00AE5CC7"/>
    <w:rsid w:val="00AE5DDF"/>
    <w:rsid w:val="00AE5F07"/>
    <w:rsid w:val="00AE6278"/>
    <w:rsid w:val="00AE650F"/>
    <w:rsid w:val="00AE653B"/>
    <w:rsid w:val="00AE6994"/>
    <w:rsid w:val="00AE6D93"/>
    <w:rsid w:val="00AE6E88"/>
    <w:rsid w:val="00AE6F46"/>
    <w:rsid w:val="00AE6FD4"/>
    <w:rsid w:val="00AE7074"/>
    <w:rsid w:val="00AE787B"/>
    <w:rsid w:val="00AE7BA7"/>
    <w:rsid w:val="00AE7F94"/>
    <w:rsid w:val="00AE7FD8"/>
    <w:rsid w:val="00AF01F4"/>
    <w:rsid w:val="00AF042E"/>
    <w:rsid w:val="00AF0628"/>
    <w:rsid w:val="00AF0761"/>
    <w:rsid w:val="00AF0BB7"/>
    <w:rsid w:val="00AF1345"/>
    <w:rsid w:val="00AF13F3"/>
    <w:rsid w:val="00AF15B8"/>
    <w:rsid w:val="00AF1682"/>
    <w:rsid w:val="00AF16D1"/>
    <w:rsid w:val="00AF1737"/>
    <w:rsid w:val="00AF174F"/>
    <w:rsid w:val="00AF1958"/>
    <w:rsid w:val="00AF1A15"/>
    <w:rsid w:val="00AF1D87"/>
    <w:rsid w:val="00AF1E42"/>
    <w:rsid w:val="00AF1FB6"/>
    <w:rsid w:val="00AF2002"/>
    <w:rsid w:val="00AF2164"/>
    <w:rsid w:val="00AF232C"/>
    <w:rsid w:val="00AF242D"/>
    <w:rsid w:val="00AF24F3"/>
    <w:rsid w:val="00AF25B2"/>
    <w:rsid w:val="00AF2713"/>
    <w:rsid w:val="00AF2B8D"/>
    <w:rsid w:val="00AF2EB7"/>
    <w:rsid w:val="00AF3241"/>
    <w:rsid w:val="00AF33F6"/>
    <w:rsid w:val="00AF3631"/>
    <w:rsid w:val="00AF3793"/>
    <w:rsid w:val="00AF37A3"/>
    <w:rsid w:val="00AF3808"/>
    <w:rsid w:val="00AF38DD"/>
    <w:rsid w:val="00AF3B32"/>
    <w:rsid w:val="00AF3F04"/>
    <w:rsid w:val="00AF3F58"/>
    <w:rsid w:val="00AF405D"/>
    <w:rsid w:val="00AF48BC"/>
    <w:rsid w:val="00AF4B61"/>
    <w:rsid w:val="00AF4C4B"/>
    <w:rsid w:val="00AF4D84"/>
    <w:rsid w:val="00AF4FD8"/>
    <w:rsid w:val="00AF552C"/>
    <w:rsid w:val="00AF5539"/>
    <w:rsid w:val="00AF5B71"/>
    <w:rsid w:val="00AF5F84"/>
    <w:rsid w:val="00AF623E"/>
    <w:rsid w:val="00AF62F1"/>
    <w:rsid w:val="00AF63F6"/>
    <w:rsid w:val="00AF6482"/>
    <w:rsid w:val="00AF659D"/>
    <w:rsid w:val="00AF667F"/>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FBA"/>
    <w:rsid w:val="00B011A3"/>
    <w:rsid w:val="00B01244"/>
    <w:rsid w:val="00B0137D"/>
    <w:rsid w:val="00B01467"/>
    <w:rsid w:val="00B01619"/>
    <w:rsid w:val="00B017B4"/>
    <w:rsid w:val="00B018BA"/>
    <w:rsid w:val="00B019EC"/>
    <w:rsid w:val="00B01A23"/>
    <w:rsid w:val="00B01C29"/>
    <w:rsid w:val="00B01E3D"/>
    <w:rsid w:val="00B01F28"/>
    <w:rsid w:val="00B022FC"/>
    <w:rsid w:val="00B0258F"/>
    <w:rsid w:val="00B02690"/>
    <w:rsid w:val="00B0289D"/>
    <w:rsid w:val="00B02B6D"/>
    <w:rsid w:val="00B02B75"/>
    <w:rsid w:val="00B02EE2"/>
    <w:rsid w:val="00B02FF2"/>
    <w:rsid w:val="00B03272"/>
    <w:rsid w:val="00B033C6"/>
    <w:rsid w:val="00B0368E"/>
    <w:rsid w:val="00B03825"/>
    <w:rsid w:val="00B03923"/>
    <w:rsid w:val="00B03A06"/>
    <w:rsid w:val="00B03DB9"/>
    <w:rsid w:val="00B03EC5"/>
    <w:rsid w:val="00B03F95"/>
    <w:rsid w:val="00B047FB"/>
    <w:rsid w:val="00B04D16"/>
    <w:rsid w:val="00B04ECD"/>
    <w:rsid w:val="00B04EFB"/>
    <w:rsid w:val="00B051DB"/>
    <w:rsid w:val="00B053D6"/>
    <w:rsid w:val="00B05E6A"/>
    <w:rsid w:val="00B05EB5"/>
    <w:rsid w:val="00B0602D"/>
    <w:rsid w:val="00B061EE"/>
    <w:rsid w:val="00B06583"/>
    <w:rsid w:val="00B0666A"/>
    <w:rsid w:val="00B066C9"/>
    <w:rsid w:val="00B069FC"/>
    <w:rsid w:val="00B06DFC"/>
    <w:rsid w:val="00B070C6"/>
    <w:rsid w:val="00B0731B"/>
    <w:rsid w:val="00B07356"/>
    <w:rsid w:val="00B07366"/>
    <w:rsid w:val="00B074FA"/>
    <w:rsid w:val="00B07B61"/>
    <w:rsid w:val="00B07D62"/>
    <w:rsid w:val="00B101E5"/>
    <w:rsid w:val="00B102D2"/>
    <w:rsid w:val="00B104B7"/>
    <w:rsid w:val="00B10563"/>
    <w:rsid w:val="00B106D8"/>
    <w:rsid w:val="00B1083F"/>
    <w:rsid w:val="00B10A69"/>
    <w:rsid w:val="00B10E7F"/>
    <w:rsid w:val="00B1137E"/>
    <w:rsid w:val="00B113DD"/>
    <w:rsid w:val="00B118EF"/>
    <w:rsid w:val="00B11DB8"/>
    <w:rsid w:val="00B12315"/>
    <w:rsid w:val="00B1252E"/>
    <w:rsid w:val="00B126DA"/>
    <w:rsid w:val="00B13003"/>
    <w:rsid w:val="00B1328D"/>
    <w:rsid w:val="00B1338E"/>
    <w:rsid w:val="00B13442"/>
    <w:rsid w:val="00B13AA4"/>
    <w:rsid w:val="00B142CD"/>
    <w:rsid w:val="00B14381"/>
    <w:rsid w:val="00B143BE"/>
    <w:rsid w:val="00B14675"/>
    <w:rsid w:val="00B14883"/>
    <w:rsid w:val="00B14900"/>
    <w:rsid w:val="00B14A66"/>
    <w:rsid w:val="00B14AC5"/>
    <w:rsid w:val="00B14C1A"/>
    <w:rsid w:val="00B14D62"/>
    <w:rsid w:val="00B15097"/>
    <w:rsid w:val="00B151F8"/>
    <w:rsid w:val="00B1521D"/>
    <w:rsid w:val="00B15672"/>
    <w:rsid w:val="00B156F0"/>
    <w:rsid w:val="00B15D3D"/>
    <w:rsid w:val="00B15D61"/>
    <w:rsid w:val="00B15D66"/>
    <w:rsid w:val="00B15EA4"/>
    <w:rsid w:val="00B160EF"/>
    <w:rsid w:val="00B166C1"/>
    <w:rsid w:val="00B16E35"/>
    <w:rsid w:val="00B17023"/>
    <w:rsid w:val="00B1713F"/>
    <w:rsid w:val="00B172CC"/>
    <w:rsid w:val="00B172DF"/>
    <w:rsid w:val="00B173E0"/>
    <w:rsid w:val="00B179C7"/>
    <w:rsid w:val="00B17BC7"/>
    <w:rsid w:val="00B17D65"/>
    <w:rsid w:val="00B17E70"/>
    <w:rsid w:val="00B20333"/>
    <w:rsid w:val="00B2047E"/>
    <w:rsid w:val="00B20720"/>
    <w:rsid w:val="00B207BF"/>
    <w:rsid w:val="00B20856"/>
    <w:rsid w:val="00B20978"/>
    <w:rsid w:val="00B209B0"/>
    <w:rsid w:val="00B20AE1"/>
    <w:rsid w:val="00B20B77"/>
    <w:rsid w:val="00B20D8C"/>
    <w:rsid w:val="00B21089"/>
    <w:rsid w:val="00B215CC"/>
    <w:rsid w:val="00B21986"/>
    <w:rsid w:val="00B219A6"/>
    <w:rsid w:val="00B21C2E"/>
    <w:rsid w:val="00B21D14"/>
    <w:rsid w:val="00B21E2D"/>
    <w:rsid w:val="00B21E66"/>
    <w:rsid w:val="00B21FD6"/>
    <w:rsid w:val="00B2202F"/>
    <w:rsid w:val="00B22748"/>
    <w:rsid w:val="00B22E11"/>
    <w:rsid w:val="00B22E7E"/>
    <w:rsid w:val="00B22FB0"/>
    <w:rsid w:val="00B231BE"/>
    <w:rsid w:val="00B2324A"/>
    <w:rsid w:val="00B232C4"/>
    <w:rsid w:val="00B23347"/>
    <w:rsid w:val="00B236D8"/>
    <w:rsid w:val="00B2391B"/>
    <w:rsid w:val="00B23A16"/>
    <w:rsid w:val="00B23DED"/>
    <w:rsid w:val="00B23E0C"/>
    <w:rsid w:val="00B24458"/>
    <w:rsid w:val="00B24727"/>
    <w:rsid w:val="00B247AB"/>
    <w:rsid w:val="00B24BD8"/>
    <w:rsid w:val="00B24F10"/>
    <w:rsid w:val="00B2520F"/>
    <w:rsid w:val="00B2539D"/>
    <w:rsid w:val="00B2542E"/>
    <w:rsid w:val="00B25576"/>
    <w:rsid w:val="00B25598"/>
    <w:rsid w:val="00B25660"/>
    <w:rsid w:val="00B25797"/>
    <w:rsid w:val="00B257A6"/>
    <w:rsid w:val="00B259DE"/>
    <w:rsid w:val="00B25A03"/>
    <w:rsid w:val="00B25AB0"/>
    <w:rsid w:val="00B25B00"/>
    <w:rsid w:val="00B25CEE"/>
    <w:rsid w:val="00B25DF7"/>
    <w:rsid w:val="00B25EB0"/>
    <w:rsid w:val="00B26014"/>
    <w:rsid w:val="00B260A2"/>
    <w:rsid w:val="00B26183"/>
    <w:rsid w:val="00B263CA"/>
    <w:rsid w:val="00B267D9"/>
    <w:rsid w:val="00B26A63"/>
    <w:rsid w:val="00B26EBC"/>
    <w:rsid w:val="00B26F02"/>
    <w:rsid w:val="00B2728D"/>
    <w:rsid w:val="00B27352"/>
    <w:rsid w:val="00B2751F"/>
    <w:rsid w:val="00B27546"/>
    <w:rsid w:val="00B27732"/>
    <w:rsid w:val="00B27C76"/>
    <w:rsid w:val="00B27F75"/>
    <w:rsid w:val="00B27FA0"/>
    <w:rsid w:val="00B30346"/>
    <w:rsid w:val="00B3035A"/>
    <w:rsid w:val="00B30499"/>
    <w:rsid w:val="00B3092A"/>
    <w:rsid w:val="00B30AF2"/>
    <w:rsid w:val="00B30B7D"/>
    <w:rsid w:val="00B30D00"/>
    <w:rsid w:val="00B30DEE"/>
    <w:rsid w:val="00B31083"/>
    <w:rsid w:val="00B31276"/>
    <w:rsid w:val="00B3153E"/>
    <w:rsid w:val="00B315C9"/>
    <w:rsid w:val="00B3163F"/>
    <w:rsid w:val="00B3166A"/>
    <w:rsid w:val="00B31D3E"/>
    <w:rsid w:val="00B31DDE"/>
    <w:rsid w:val="00B31E94"/>
    <w:rsid w:val="00B31EF7"/>
    <w:rsid w:val="00B31FFF"/>
    <w:rsid w:val="00B32037"/>
    <w:rsid w:val="00B32039"/>
    <w:rsid w:val="00B320D3"/>
    <w:rsid w:val="00B32572"/>
    <w:rsid w:val="00B3264D"/>
    <w:rsid w:val="00B32D31"/>
    <w:rsid w:val="00B32E78"/>
    <w:rsid w:val="00B33125"/>
    <w:rsid w:val="00B332C9"/>
    <w:rsid w:val="00B3391C"/>
    <w:rsid w:val="00B33A2A"/>
    <w:rsid w:val="00B33A4D"/>
    <w:rsid w:val="00B33B4F"/>
    <w:rsid w:val="00B33C85"/>
    <w:rsid w:val="00B3409D"/>
    <w:rsid w:val="00B3409E"/>
    <w:rsid w:val="00B3418B"/>
    <w:rsid w:val="00B34950"/>
    <w:rsid w:val="00B34B0B"/>
    <w:rsid w:val="00B34D96"/>
    <w:rsid w:val="00B3507E"/>
    <w:rsid w:val="00B35199"/>
    <w:rsid w:val="00B3545F"/>
    <w:rsid w:val="00B35590"/>
    <w:rsid w:val="00B359C2"/>
    <w:rsid w:val="00B35A9B"/>
    <w:rsid w:val="00B35E2D"/>
    <w:rsid w:val="00B366BB"/>
    <w:rsid w:val="00B36C63"/>
    <w:rsid w:val="00B36C72"/>
    <w:rsid w:val="00B36D10"/>
    <w:rsid w:val="00B36FD5"/>
    <w:rsid w:val="00B3705D"/>
    <w:rsid w:val="00B371EC"/>
    <w:rsid w:val="00B373C9"/>
    <w:rsid w:val="00B3752E"/>
    <w:rsid w:val="00B3762E"/>
    <w:rsid w:val="00B377DE"/>
    <w:rsid w:val="00B37825"/>
    <w:rsid w:val="00B37896"/>
    <w:rsid w:val="00B37ABC"/>
    <w:rsid w:val="00B37DDB"/>
    <w:rsid w:val="00B37EC2"/>
    <w:rsid w:val="00B4007F"/>
    <w:rsid w:val="00B400C4"/>
    <w:rsid w:val="00B405AA"/>
    <w:rsid w:val="00B407D3"/>
    <w:rsid w:val="00B4091F"/>
    <w:rsid w:val="00B40F77"/>
    <w:rsid w:val="00B4131F"/>
    <w:rsid w:val="00B417DB"/>
    <w:rsid w:val="00B41911"/>
    <w:rsid w:val="00B419F6"/>
    <w:rsid w:val="00B41B09"/>
    <w:rsid w:val="00B42103"/>
    <w:rsid w:val="00B423AA"/>
    <w:rsid w:val="00B424F3"/>
    <w:rsid w:val="00B42A55"/>
    <w:rsid w:val="00B42ABC"/>
    <w:rsid w:val="00B42B90"/>
    <w:rsid w:val="00B42BCE"/>
    <w:rsid w:val="00B42F5D"/>
    <w:rsid w:val="00B43318"/>
    <w:rsid w:val="00B43381"/>
    <w:rsid w:val="00B43396"/>
    <w:rsid w:val="00B433BF"/>
    <w:rsid w:val="00B43455"/>
    <w:rsid w:val="00B434CD"/>
    <w:rsid w:val="00B438AB"/>
    <w:rsid w:val="00B43D50"/>
    <w:rsid w:val="00B43EA8"/>
    <w:rsid w:val="00B43FEF"/>
    <w:rsid w:val="00B44090"/>
    <w:rsid w:val="00B444CA"/>
    <w:rsid w:val="00B44550"/>
    <w:rsid w:val="00B44689"/>
    <w:rsid w:val="00B446C4"/>
    <w:rsid w:val="00B4502F"/>
    <w:rsid w:val="00B4519B"/>
    <w:rsid w:val="00B45299"/>
    <w:rsid w:val="00B452DD"/>
    <w:rsid w:val="00B45337"/>
    <w:rsid w:val="00B45670"/>
    <w:rsid w:val="00B456DA"/>
    <w:rsid w:val="00B45852"/>
    <w:rsid w:val="00B45886"/>
    <w:rsid w:val="00B46279"/>
    <w:rsid w:val="00B4650F"/>
    <w:rsid w:val="00B46634"/>
    <w:rsid w:val="00B46746"/>
    <w:rsid w:val="00B46B68"/>
    <w:rsid w:val="00B46E48"/>
    <w:rsid w:val="00B46F0B"/>
    <w:rsid w:val="00B4725E"/>
    <w:rsid w:val="00B477CB"/>
    <w:rsid w:val="00B4781E"/>
    <w:rsid w:val="00B47851"/>
    <w:rsid w:val="00B47903"/>
    <w:rsid w:val="00B47967"/>
    <w:rsid w:val="00B479AD"/>
    <w:rsid w:val="00B479E9"/>
    <w:rsid w:val="00B500F0"/>
    <w:rsid w:val="00B5036A"/>
    <w:rsid w:val="00B504BD"/>
    <w:rsid w:val="00B50613"/>
    <w:rsid w:val="00B50A1A"/>
    <w:rsid w:val="00B50B67"/>
    <w:rsid w:val="00B50DCD"/>
    <w:rsid w:val="00B50ED1"/>
    <w:rsid w:val="00B50FA2"/>
    <w:rsid w:val="00B51186"/>
    <w:rsid w:val="00B513AC"/>
    <w:rsid w:val="00B5171E"/>
    <w:rsid w:val="00B5186C"/>
    <w:rsid w:val="00B51AEE"/>
    <w:rsid w:val="00B51BDF"/>
    <w:rsid w:val="00B51C31"/>
    <w:rsid w:val="00B51FE9"/>
    <w:rsid w:val="00B522A1"/>
    <w:rsid w:val="00B523A9"/>
    <w:rsid w:val="00B52CFB"/>
    <w:rsid w:val="00B52D1A"/>
    <w:rsid w:val="00B532CF"/>
    <w:rsid w:val="00B532D8"/>
    <w:rsid w:val="00B53382"/>
    <w:rsid w:val="00B539D3"/>
    <w:rsid w:val="00B539F4"/>
    <w:rsid w:val="00B53B14"/>
    <w:rsid w:val="00B53B29"/>
    <w:rsid w:val="00B53B67"/>
    <w:rsid w:val="00B53BC1"/>
    <w:rsid w:val="00B53D45"/>
    <w:rsid w:val="00B5428E"/>
    <w:rsid w:val="00B54319"/>
    <w:rsid w:val="00B548BE"/>
    <w:rsid w:val="00B54A53"/>
    <w:rsid w:val="00B54B31"/>
    <w:rsid w:val="00B54DAC"/>
    <w:rsid w:val="00B54FF8"/>
    <w:rsid w:val="00B559B6"/>
    <w:rsid w:val="00B559E0"/>
    <w:rsid w:val="00B55C05"/>
    <w:rsid w:val="00B55D8B"/>
    <w:rsid w:val="00B55E70"/>
    <w:rsid w:val="00B55EED"/>
    <w:rsid w:val="00B55F25"/>
    <w:rsid w:val="00B563A7"/>
    <w:rsid w:val="00B564A0"/>
    <w:rsid w:val="00B564FE"/>
    <w:rsid w:val="00B56824"/>
    <w:rsid w:val="00B56E22"/>
    <w:rsid w:val="00B56FB8"/>
    <w:rsid w:val="00B5720E"/>
    <w:rsid w:val="00B573D3"/>
    <w:rsid w:val="00B57477"/>
    <w:rsid w:val="00B574C7"/>
    <w:rsid w:val="00B57DCA"/>
    <w:rsid w:val="00B57E5B"/>
    <w:rsid w:val="00B600E1"/>
    <w:rsid w:val="00B60A5A"/>
    <w:rsid w:val="00B60A73"/>
    <w:rsid w:val="00B60C46"/>
    <w:rsid w:val="00B61084"/>
    <w:rsid w:val="00B61106"/>
    <w:rsid w:val="00B613A7"/>
    <w:rsid w:val="00B6149D"/>
    <w:rsid w:val="00B61500"/>
    <w:rsid w:val="00B61612"/>
    <w:rsid w:val="00B61864"/>
    <w:rsid w:val="00B61912"/>
    <w:rsid w:val="00B61940"/>
    <w:rsid w:val="00B61DA2"/>
    <w:rsid w:val="00B61DD1"/>
    <w:rsid w:val="00B61DE8"/>
    <w:rsid w:val="00B62012"/>
    <w:rsid w:val="00B621F1"/>
    <w:rsid w:val="00B624E5"/>
    <w:rsid w:val="00B62808"/>
    <w:rsid w:val="00B62969"/>
    <w:rsid w:val="00B62CF7"/>
    <w:rsid w:val="00B6319D"/>
    <w:rsid w:val="00B631D5"/>
    <w:rsid w:val="00B632AA"/>
    <w:rsid w:val="00B63759"/>
    <w:rsid w:val="00B639B9"/>
    <w:rsid w:val="00B63AE0"/>
    <w:rsid w:val="00B63BBD"/>
    <w:rsid w:val="00B63BD9"/>
    <w:rsid w:val="00B63C7F"/>
    <w:rsid w:val="00B63DB5"/>
    <w:rsid w:val="00B641F9"/>
    <w:rsid w:val="00B6423C"/>
    <w:rsid w:val="00B643B7"/>
    <w:rsid w:val="00B64492"/>
    <w:rsid w:val="00B64A67"/>
    <w:rsid w:val="00B64C76"/>
    <w:rsid w:val="00B64F6A"/>
    <w:rsid w:val="00B650DC"/>
    <w:rsid w:val="00B6548D"/>
    <w:rsid w:val="00B65904"/>
    <w:rsid w:val="00B65939"/>
    <w:rsid w:val="00B65C44"/>
    <w:rsid w:val="00B65E98"/>
    <w:rsid w:val="00B660AF"/>
    <w:rsid w:val="00B667E9"/>
    <w:rsid w:val="00B66C42"/>
    <w:rsid w:val="00B67005"/>
    <w:rsid w:val="00B671B7"/>
    <w:rsid w:val="00B6727C"/>
    <w:rsid w:val="00B67293"/>
    <w:rsid w:val="00B67418"/>
    <w:rsid w:val="00B67429"/>
    <w:rsid w:val="00B67545"/>
    <w:rsid w:val="00B67C0C"/>
    <w:rsid w:val="00B67CD3"/>
    <w:rsid w:val="00B67D94"/>
    <w:rsid w:val="00B70033"/>
    <w:rsid w:val="00B700D1"/>
    <w:rsid w:val="00B701A8"/>
    <w:rsid w:val="00B703B9"/>
    <w:rsid w:val="00B70570"/>
    <w:rsid w:val="00B705A0"/>
    <w:rsid w:val="00B70610"/>
    <w:rsid w:val="00B706E6"/>
    <w:rsid w:val="00B7080A"/>
    <w:rsid w:val="00B70B29"/>
    <w:rsid w:val="00B70C23"/>
    <w:rsid w:val="00B70DF9"/>
    <w:rsid w:val="00B70E24"/>
    <w:rsid w:val="00B711D8"/>
    <w:rsid w:val="00B712C5"/>
    <w:rsid w:val="00B71681"/>
    <w:rsid w:val="00B7189C"/>
    <w:rsid w:val="00B71942"/>
    <w:rsid w:val="00B719B9"/>
    <w:rsid w:val="00B71D92"/>
    <w:rsid w:val="00B71EE0"/>
    <w:rsid w:val="00B72033"/>
    <w:rsid w:val="00B72202"/>
    <w:rsid w:val="00B723C8"/>
    <w:rsid w:val="00B7240B"/>
    <w:rsid w:val="00B726CE"/>
    <w:rsid w:val="00B72A8E"/>
    <w:rsid w:val="00B72C6A"/>
    <w:rsid w:val="00B731F0"/>
    <w:rsid w:val="00B73490"/>
    <w:rsid w:val="00B73541"/>
    <w:rsid w:val="00B73629"/>
    <w:rsid w:val="00B736B5"/>
    <w:rsid w:val="00B73EED"/>
    <w:rsid w:val="00B74274"/>
    <w:rsid w:val="00B7431F"/>
    <w:rsid w:val="00B74962"/>
    <w:rsid w:val="00B74AA9"/>
    <w:rsid w:val="00B74CDE"/>
    <w:rsid w:val="00B752C6"/>
    <w:rsid w:val="00B755BA"/>
    <w:rsid w:val="00B755E5"/>
    <w:rsid w:val="00B7595E"/>
    <w:rsid w:val="00B75A21"/>
    <w:rsid w:val="00B75AD8"/>
    <w:rsid w:val="00B75D61"/>
    <w:rsid w:val="00B75DCD"/>
    <w:rsid w:val="00B761E5"/>
    <w:rsid w:val="00B765FF"/>
    <w:rsid w:val="00B76803"/>
    <w:rsid w:val="00B76927"/>
    <w:rsid w:val="00B76977"/>
    <w:rsid w:val="00B769E9"/>
    <w:rsid w:val="00B76FDD"/>
    <w:rsid w:val="00B770B0"/>
    <w:rsid w:val="00B7718E"/>
    <w:rsid w:val="00B7745C"/>
    <w:rsid w:val="00B7758C"/>
    <w:rsid w:val="00B77649"/>
    <w:rsid w:val="00B776C1"/>
    <w:rsid w:val="00B77702"/>
    <w:rsid w:val="00B77779"/>
    <w:rsid w:val="00B77F3A"/>
    <w:rsid w:val="00B80A72"/>
    <w:rsid w:val="00B80AAC"/>
    <w:rsid w:val="00B80C8C"/>
    <w:rsid w:val="00B8140B"/>
    <w:rsid w:val="00B81422"/>
    <w:rsid w:val="00B815C2"/>
    <w:rsid w:val="00B81A72"/>
    <w:rsid w:val="00B81B31"/>
    <w:rsid w:val="00B81BE0"/>
    <w:rsid w:val="00B81C84"/>
    <w:rsid w:val="00B81CC3"/>
    <w:rsid w:val="00B81F1C"/>
    <w:rsid w:val="00B820D2"/>
    <w:rsid w:val="00B8233E"/>
    <w:rsid w:val="00B825A9"/>
    <w:rsid w:val="00B8263D"/>
    <w:rsid w:val="00B82761"/>
    <w:rsid w:val="00B82ADC"/>
    <w:rsid w:val="00B82B30"/>
    <w:rsid w:val="00B82B3E"/>
    <w:rsid w:val="00B82C31"/>
    <w:rsid w:val="00B82D66"/>
    <w:rsid w:val="00B833AA"/>
    <w:rsid w:val="00B833D3"/>
    <w:rsid w:val="00B8356F"/>
    <w:rsid w:val="00B835E0"/>
    <w:rsid w:val="00B8365A"/>
    <w:rsid w:val="00B8369D"/>
    <w:rsid w:val="00B83704"/>
    <w:rsid w:val="00B83B9A"/>
    <w:rsid w:val="00B83FE8"/>
    <w:rsid w:val="00B840D4"/>
    <w:rsid w:val="00B843B5"/>
    <w:rsid w:val="00B84457"/>
    <w:rsid w:val="00B8446B"/>
    <w:rsid w:val="00B844B5"/>
    <w:rsid w:val="00B8478F"/>
    <w:rsid w:val="00B84906"/>
    <w:rsid w:val="00B84A47"/>
    <w:rsid w:val="00B84AB9"/>
    <w:rsid w:val="00B84AEA"/>
    <w:rsid w:val="00B84C54"/>
    <w:rsid w:val="00B85401"/>
    <w:rsid w:val="00B85466"/>
    <w:rsid w:val="00B8582F"/>
    <w:rsid w:val="00B85D42"/>
    <w:rsid w:val="00B860DB"/>
    <w:rsid w:val="00B8610D"/>
    <w:rsid w:val="00B861C7"/>
    <w:rsid w:val="00B867F0"/>
    <w:rsid w:val="00B86831"/>
    <w:rsid w:val="00B868B2"/>
    <w:rsid w:val="00B86D3F"/>
    <w:rsid w:val="00B870B6"/>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129"/>
    <w:rsid w:val="00B911A6"/>
    <w:rsid w:val="00B91311"/>
    <w:rsid w:val="00B915EE"/>
    <w:rsid w:val="00B91845"/>
    <w:rsid w:val="00B91A23"/>
    <w:rsid w:val="00B91B9A"/>
    <w:rsid w:val="00B91FCF"/>
    <w:rsid w:val="00B9201A"/>
    <w:rsid w:val="00B92121"/>
    <w:rsid w:val="00B92494"/>
    <w:rsid w:val="00B92509"/>
    <w:rsid w:val="00B9258C"/>
    <w:rsid w:val="00B92A8F"/>
    <w:rsid w:val="00B92C19"/>
    <w:rsid w:val="00B92F24"/>
    <w:rsid w:val="00B93401"/>
    <w:rsid w:val="00B9348D"/>
    <w:rsid w:val="00B934EC"/>
    <w:rsid w:val="00B935A7"/>
    <w:rsid w:val="00B93635"/>
    <w:rsid w:val="00B939A0"/>
    <w:rsid w:val="00B939B5"/>
    <w:rsid w:val="00B93A49"/>
    <w:rsid w:val="00B93C4D"/>
    <w:rsid w:val="00B93D04"/>
    <w:rsid w:val="00B94238"/>
    <w:rsid w:val="00B942C8"/>
    <w:rsid w:val="00B942DA"/>
    <w:rsid w:val="00B946CA"/>
    <w:rsid w:val="00B94A8A"/>
    <w:rsid w:val="00B94F3A"/>
    <w:rsid w:val="00B9511E"/>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7164"/>
    <w:rsid w:val="00B9741A"/>
    <w:rsid w:val="00B97532"/>
    <w:rsid w:val="00B97577"/>
    <w:rsid w:val="00B97792"/>
    <w:rsid w:val="00B97B50"/>
    <w:rsid w:val="00B97C21"/>
    <w:rsid w:val="00B97C62"/>
    <w:rsid w:val="00B97CD4"/>
    <w:rsid w:val="00B97FB7"/>
    <w:rsid w:val="00BA0063"/>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B3"/>
    <w:rsid w:val="00BA1CC3"/>
    <w:rsid w:val="00BA2103"/>
    <w:rsid w:val="00BA2278"/>
    <w:rsid w:val="00BA25B9"/>
    <w:rsid w:val="00BA2947"/>
    <w:rsid w:val="00BA297B"/>
    <w:rsid w:val="00BA2BD2"/>
    <w:rsid w:val="00BA3034"/>
    <w:rsid w:val="00BA30F2"/>
    <w:rsid w:val="00BA3106"/>
    <w:rsid w:val="00BA31D6"/>
    <w:rsid w:val="00BA32FB"/>
    <w:rsid w:val="00BA33DC"/>
    <w:rsid w:val="00BA344E"/>
    <w:rsid w:val="00BA3A00"/>
    <w:rsid w:val="00BA3C20"/>
    <w:rsid w:val="00BA3D0C"/>
    <w:rsid w:val="00BA3FA1"/>
    <w:rsid w:val="00BA3FD9"/>
    <w:rsid w:val="00BA4478"/>
    <w:rsid w:val="00BA469C"/>
    <w:rsid w:val="00BA46BF"/>
    <w:rsid w:val="00BA4DF4"/>
    <w:rsid w:val="00BA4EE3"/>
    <w:rsid w:val="00BA4FD2"/>
    <w:rsid w:val="00BA50B6"/>
    <w:rsid w:val="00BA51A0"/>
    <w:rsid w:val="00BA5602"/>
    <w:rsid w:val="00BA587C"/>
    <w:rsid w:val="00BA5BA1"/>
    <w:rsid w:val="00BA5BD7"/>
    <w:rsid w:val="00BA5C68"/>
    <w:rsid w:val="00BA5CD6"/>
    <w:rsid w:val="00BA5CED"/>
    <w:rsid w:val="00BA5D2E"/>
    <w:rsid w:val="00BA5D40"/>
    <w:rsid w:val="00BA5DFD"/>
    <w:rsid w:val="00BA5E38"/>
    <w:rsid w:val="00BA6363"/>
    <w:rsid w:val="00BA6404"/>
    <w:rsid w:val="00BA66E8"/>
    <w:rsid w:val="00BA684B"/>
    <w:rsid w:val="00BA68CF"/>
    <w:rsid w:val="00BA6A6A"/>
    <w:rsid w:val="00BA6D7E"/>
    <w:rsid w:val="00BA7191"/>
    <w:rsid w:val="00BA7204"/>
    <w:rsid w:val="00BA74E8"/>
    <w:rsid w:val="00BA7749"/>
    <w:rsid w:val="00BA7996"/>
    <w:rsid w:val="00BA7B0E"/>
    <w:rsid w:val="00BA7B97"/>
    <w:rsid w:val="00BA7DC6"/>
    <w:rsid w:val="00BA7FC8"/>
    <w:rsid w:val="00BB0269"/>
    <w:rsid w:val="00BB0525"/>
    <w:rsid w:val="00BB0538"/>
    <w:rsid w:val="00BB0836"/>
    <w:rsid w:val="00BB0945"/>
    <w:rsid w:val="00BB0977"/>
    <w:rsid w:val="00BB0BAE"/>
    <w:rsid w:val="00BB17F1"/>
    <w:rsid w:val="00BB184A"/>
    <w:rsid w:val="00BB1994"/>
    <w:rsid w:val="00BB1DDD"/>
    <w:rsid w:val="00BB2085"/>
    <w:rsid w:val="00BB21D5"/>
    <w:rsid w:val="00BB24A5"/>
    <w:rsid w:val="00BB27B3"/>
    <w:rsid w:val="00BB2D59"/>
    <w:rsid w:val="00BB2ED8"/>
    <w:rsid w:val="00BB301D"/>
    <w:rsid w:val="00BB319C"/>
    <w:rsid w:val="00BB3395"/>
    <w:rsid w:val="00BB3457"/>
    <w:rsid w:val="00BB3B12"/>
    <w:rsid w:val="00BB3B52"/>
    <w:rsid w:val="00BB3B54"/>
    <w:rsid w:val="00BB3C35"/>
    <w:rsid w:val="00BB3D7A"/>
    <w:rsid w:val="00BB3F43"/>
    <w:rsid w:val="00BB40AE"/>
    <w:rsid w:val="00BB4389"/>
    <w:rsid w:val="00BB47B1"/>
    <w:rsid w:val="00BB484C"/>
    <w:rsid w:val="00BB4873"/>
    <w:rsid w:val="00BB4BD1"/>
    <w:rsid w:val="00BB4C4F"/>
    <w:rsid w:val="00BB512A"/>
    <w:rsid w:val="00BB5AF9"/>
    <w:rsid w:val="00BB5C88"/>
    <w:rsid w:val="00BB5C8F"/>
    <w:rsid w:val="00BB5E41"/>
    <w:rsid w:val="00BB60D1"/>
    <w:rsid w:val="00BB60FC"/>
    <w:rsid w:val="00BB620F"/>
    <w:rsid w:val="00BB6730"/>
    <w:rsid w:val="00BB6981"/>
    <w:rsid w:val="00BB6AB5"/>
    <w:rsid w:val="00BB6D16"/>
    <w:rsid w:val="00BB6DD3"/>
    <w:rsid w:val="00BB6E82"/>
    <w:rsid w:val="00BB7007"/>
    <w:rsid w:val="00BB7070"/>
    <w:rsid w:val="00BB72DF"/>
    <w:rsid w:val="00BB7501"/>
    <w:rsid w:val="00BB755B"/>
    <w:rsid w:val="00BB7566"/>
    <w:rsid w:val="00BB75B5"/>
    <w:rsid w:val="00BB7657"/>
    <w:rsid w:val="00BB76EE"/>
    <w:rsid w:val="00BB795E"/>
    <w:rsid w:val="00BB7D7E"/>
    <w:rsid w:val="00BB7DC0"/>
    <w:rsid w:val="00BB7EDF"/>
    <w:rsid w:val="00BB7FAA"/>
    <w:rsid w:val="00BC020B"/>
    <w:rsid w:val="00BC0458"/>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6EF"/>
    <w:rsid w:val="00BC2CE0"/>
    <w:rsid w:val="00BC2F2D"/>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8CD"/>
    <w:rsid w:val="00BC4A3E"/>
    <w:rsid w:val="00BC4ADC"/>
    <w:rsid w:val="00BC4F01"/>
    <w:rsid w:val="00BC51A3"/>
    <w:rsid w:val="00BC5252"/>
    <w:rsid w:val="00BC528F"/>
    <w:rsid w:val="00BC5495"/>
    <w:rsid w:val="00BC57F9"/>
    <w:rsid w:val="00BC5992"/>
    <w:rsid w:val="00BC5C63"/>
    <w:rsid w:val="00BC5FAB"/>
    <w:rsid w:val="00BC601E"/>
    <w:rsid w:val="00BC62B8"/>
    <w:rsid w:val="00BC632B"/>
    <w:rsid w:val="00BC6D63"/>
    <w:rsid w:val="00BC7056"/>
    <w:rsid w:val="00BC71D6"/>
    <w:rsid w:val="00BC725C"/>
    <w:rsid w:val="00BC72D6"/>
    <w:rsid w:val="00BC73AE"/>
    <w:rsid w:val="00BC741C"/>
    <w:rsid w:val="00BC75A9"/>
    <w:rsid w:val="00BC75AA"/>
    <w:rsid w:val="00BC77E1"/>
    <w:rsid w:val="00BC7D86"/>
    <w:rsid w:val="00BC7D94"/>
    <w:rsid w:val="00BC7E6E"/>
    <w:rsid w:val="00BD0132"/>
    <w:rsid w:val="00BD024F"/>
    <w:rsid w:val="00BD073D"/>
    <w:rsid w:val="00BD0B7C"/>
    <w:rsid w:val="00BD0BF9"/>
    <w:rsid w:val="00BD0CEA"/>
    <w:rsid w:val="00BD0D89"/>
    <w:rsid w:val="00BD0D8A"/>
    <w:rsid w:val="00BD0E5E"/>
    <w:rsid w:val="00BD0F75"/>
    <w:rsid w:val="00BD1188"/>
    <w:rsid w:val="00BD129D"/>
    <w:rsid w:val="00BD12A3"/>
    <w:rsid w:val="00BD152D"/>
    <w:rsid w:val="00BD19FE"/>
    <w:rsid w:val="00BD1A97"/>
    <w:rsid w:val="00BD1B0C"/>
    <w:rsid w:val="00BD1D76"/>
    <w:rsid w:val="00BD1F93"/>
    <w:rsid w:val="00BD2253"/>
    <w:rsid w:val="00BD23F9"/>
    <w:rsid w:val="00BD24FB"/>
    <w:rsid w:val="00BD260E"/>
    <w:rsid w:val="00BD27BE"/>
    <w:rsid w:val="00BD28BD"/>
    <w:rsid w:val="00BD2CC0"/>
    <w:rsid w:val="00BD2DDF"/>
    <w:rsid w:val="00BD2E6F"/>
    <w:rsid w:val="00BD30CB"/>
    <w:rsid w:val="00BD3212"/>
    <w:rsid w:val="00BD3428"/>
    <w:rsid w:val="00BD35B4"/>
    <w:rsid w:val="00BD36CF"/>
    <w:rsid w:val="00BD3BE8"/>
    <w:rsid w:val="00BD3C45"/>
    <w:rsid w:val="00BD3C7F"/>
    <w:rsid w:val="00BD4437"/>
    <w:rsid w:val="00BD4455"/>
    <w:rsid w:val="00BD4579"/>
    <w:rsid w:val="00BD4708"/>
    <w:rsid w:val="00BD48DD"/>
    <w:rsid w:val="00BD4C7F"/>
    <w:rsid w:val="00BD4DB1"/>
    <w:rsid w:val="00BD500C"/>
    <w:rsid w:val="00BD5177"/>
    <w:rsid w:val="00BD5252"/>
    <w:rsid w:val="00BD5309"/>
    <w:rsid w:val="00BD5548"/>
    <w:rsid w:val="00BD571E"/>
    <w:rsid w:val="00BD5B03"/>
    <w:rsid w:val="00BD603D"/>
    <w:rsid w:val="00BD604C"/>
    <w:rsid w:val="00BD64EF"/>
    <w:rsid w:val="00BD660E"/>
    <w:rsid w:val="00BD67E5"/>
    <w:rsid w:val="00BD686B"/>
    <w:rsid w:val="00BD687D"/>
    <w:rsid w:val="00BD687F"/>
    <w:rsid w:val="00BD6A2E"/>
    <w:rsid w:val="00BD6AD7"/>
    <w:rsid w:val="00BD6CBF"/>
    <w:rsid w:val="00BD7578"/>
    <w:rsid w:val="00BD7580"/>
    <w:rsid w:val="00BD761C"/>
    <w:rsid w:val="00BD7659"/>
    <w:rsid w:val="00BD77CE"/>
    <w:rsid w:val="00BD7AF6"/>
    <w:rsid w:val="00BD7BF0"/>
    <w:rsid w:val="00BD7CE1"/>
    <w:rsid w:val="00BD7F95"/>
    <w:rsid w:val="00BE04C7"/>
    <w:rsid w:val="00BE058D"/>
    <w:rsid w:val="00BE05D4"/>
    <w:rsid w:val="00BE06D6"/>
    <w:rsid w:val="00BE089A"/>
    <w:rsid w:val="00BE0A87"/>
    <w:rsid w:val="00BE0D14"/>
    <w:rsid w:val="00BE0EAE"/>
    <w:rsid w:val="00BE0F50"/>
    <w:rsid w:val="00BE1037"/>
    <w:rsid w:val="00BE1130"/>
    <w:rsid w:val="00BE1498"/>
    <w:rsid w:val="00BE14D7"/>
    <w:rsid w:val="00BE16EA"/>
    <w:rsid w:val="00BE1713"/>
    <w:rsid w:val="00BE1836"/>
    <w:rsid w:val="00BE1D9D"/>
    <w:rsid w:val="00BE2102"/>
    <w:rsid w:val="00BE2408"/>
    <w:rsid w:val="00BE2617"/>
    <w:rsid w:val="00BE2650"/>
    <w:rsid w:val="00BE26D5"/>
    <w:rsid w:val="00BE2928"/>
    <w:rsid w:val="00BE2CEF"/>
    <w:rsid w:val="00BE2D6F"/>
    <w:rsid w:val="00BE2EA7"/>
    <w:rsid w:val="00BE2FA2"/>
    <w:rsid w:val="00BE300A"/>
    <w:rsid w:val="00BE326F"/>
    <w:rsid w:val="00BE3285"/>
    <w:rsid w:val="00BE367D"/>
    <w:rsid w:val="00BE381D"/>
    <w:rsid w:val="00BE38BD"/>
    <w:rsid w:val="00BE3905"/>
    <w:rsid w:val="00BE39AC"/>
    <w:rsid w:val="00BE3B52"/>
    <w:rsid w:val="00BE4149"/>
    <w:rsid w:val="00BE41DB"/>
    <w:rsid w:val="00BE45D1"/>
    <w:rsid w:val="00BE4817"/>
    <w:rsid w:val="00BE4A4A"/>
    <w:rsid w:val="00BE4B75"/>
    <w:rsid w:val="00BE4E60"/>
    <w:rsid w:val="00BE4E6A"/>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FCF"/>
    <w:rsid w:val="00BE7045"/>
    <w:rsid w:val="00BE7D04"/>
    <w:rsid w:val="00BE7E3C"/>
    <w:rsid w:val="00BF0021"/>
    <w:rsid w:val="00BF03B7"/>
    <w:rsid w:val="00BF06D2"/>
    <w:rsid w:val="00BF0D9C"/>
    <w:rsid w:val="00BF10B9"/>
    <w:rsid w:val="00BF12B9"/>
    <w:rsid w:val="00BF130F"/>
    <w:rsid w:val="00BF155F"/>
    <w:rsid w:val="00BF16CC"/>
    <w:rsid w:val="00BF1794"/>
    <w:rsid w:val="00BF19D3"/>
    <w:rsid w:val="00BF1B84"/>
    <w:rsid w:val="00BF1DDD"/>
    <w:rsid w:val="00BF1ED8"/>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EE1"/>
    <w:rsid w:val="00BF3EE5"/>
    <w:rsid w:val="00BF400D"/>
    <w:rsid w:val="00BF42A8"/>
    <w:rsid w:val="00BF42B0"/>
    <w:rsid w:val="00BF4AE9"/>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F10"/>
    <w:rsid w:val="00BF6116"/>
    <w:rsid w:val="00BF611E"/>
    <w:rsid w:val="00BF6479"/>
    <w:rsid w:val="00BF6CEA"/>
    <w:rsid w:val="00BF6D37"/>
    <w:rsid w:val="00BF6F46"/>
    <w:rsid w:val="00BF70A6"/>
    <w:rsid w:val="00BF715D"/>
    <w:rsid w:val="00BF73E1"/>
    <w:rsid w:val="00BF77E0"/>
    <w:rsid w:val="00BF79A6"/>
    <w:rsid w:val="00BF7A81"/>
    <w:rsid w:val="00BF7B4F"/>
    <w:rsid w:val="00BF7E1A"/>
    <w:rsid w:val="00C0053A"/>
    <w:rsid w:val="00C006E4"/>
    <w:rsid w:val="00C007E0"/>
    <w:rsid w:val="00C0089E"/>
    <w:rsid w:val="00C008B2"/>
    <w:rsid w:val="00C00BC7"/>
    <w:rsid w:val="00C012A1"/>
    <w:rsid w:val="00C01331"/>
    <w:rsid w:val="00C013A9"/>
    <w:rsid w:val="00C019E9"/>
    <w:rsid w:val="00C01A16"/>
    <w:rsid w:val="00C01EC8"/>
    <w:rsid w:val="00C02174"/>
    <w:rsid w:val="00C02542"/>
    <w:rsid w:val="00C027CE"/>
    <w:rsid w:val="00C029D5"/>
    <w:rsid w:val="00C02B05"/>
    <w:rsid w:val="00C02CD4"/>
    <w:rsid w:val="00C02CDD"/>
    <w:rsid w:val="00C02EE2"/>
    <w:rsid w:val="00C02F37"/>
    <w:rsid w:val="00C0304E"/>
    <w:rsid w:val="00C03297"/>
    <w:rsid w:val="00C033A6"/>
    <w:rsid w:val="00C03531"/>
    <w:rsid w:val="00C0372C"/>
    <w:rsid w:val="00C03779"/>
    <w:rsid w:val="00C037A3"/>
    <w:rsid w:val="00C03A03"/>
    <w:rsid w:val="00C03AD1"/>
    <w:rsid w:val="00C03F64"/>
    <w:rsid w:val="00C03FD0"/>
    <w:rsid w:val="00C04089"/>
    <w:rsid w:val="00C0457A"/>
    <w:rsid w:val="00C0461F"/>
    <w:rsid w:val="00C04981"/>
    <w:rsid w:val="00C04AE5"/>
    <w:rsid w:val="00C04EBB"/>
    <w:rsid w:val="00C050F1"/>
    <w:rsid w:val="00C059D1"/>
    <w:rsid w:val="00C05ADB"/>
    <w:rsid w:val="00C05E35"/>
    <w:rsid w:val="00C05F23"/>
    <w:rsid w:val="00C06305"/>
    <w:rsid w:val="00C0632B"/>
    <w:rsid w:val="00C064C5"/>
    <w:rsid w:val="00C06852"/>
    <w:rsid w:val="00C068AF"/>
    <w:rsid w:val="00C06A23"/>
    <w:rsid w:val="00C06CF5"/>
    <w:rsid w:val="00C06FA7"/>
    <w:rsid w:val="00C0718E"/>
    <w:rsid w:val="00C078E9"/>
    <w:rsid w:val="00C079F7"/>
    <w:rsid w:val="00C07F2A"/>
    <w:rsid w:val="00C07FDC"/>
    <w:rsid w:val="00C103E9"/>
    <w:rsid w:val="00C1063C"/>
    <w:rsid w:val="00C10C30"/>
    <w:rsid w:val="00C10C43"/>
    <w:rsid w:val="00C112BF"/>
    <w:rsid w:val="00C114E3"/>
    <w:rsid w:val="00C116EB"/>
    <w:rsid w:val="00C117BE"/>
    <w:rsid w:val="00C119B6"/>
    <w:rsid w:val="00C11B88"/>
    <w:rsid w:val="00C11DEB"/>
    <w:rsid w:val="00C126B6"/>
    <w:rsid w:val="00C12B24"/>
    <w:rsid w:val="00C12DC4"/>
    <w:rsid w:val="00C1314A"/>
    <w:rsid w:val="00C1318C"/>
    <w:rsid w:val="00C131D7"/>
    <w:rsid w:val="00C13291"/>
    <w:rsid w:val="00C1351A"/>
    <w:rsid w:val="00C13756"/>
    <w:rsid w:val="00C13763"/>
    <w:rsid w:val="00C13D41"/>
    <w:rsid w:val="00C13DFE"/>
    <w:rsid w:val="00C1411D"/>
    <w:rsid w:val="00C1417E"/>
    <w:rsid w:val="00C143A0"/>
    <w:rsid w:val="00C14491"/>
    <w:rsid w:val="00C145A0"/>
    <w:rsid w:val="00C145D7"/>
    <w:rsid w:val="00C1481C"/>
    <w:rsid w:val="00C14A5F"/>
    <w:rsid w:val="00C14CAB"/>
    <w:rsid w:val="00C14D66"/>
    <w:rsid w:val="00C15162"/>
    <w:rsid w:val="00C15264"/>
    <w:rsid w:val="00C1556D"/>
    <w:rsid w:val="00C15634"/>
    <w:rsid w:val="00C1564F"/>
    <w:rsid w:val="00C1573D"/>
    <w:rsid w:val="00C15784"/>
    <w:rsid w:val="00C15AA3"/>
    <w:rsid w:val="00C15B3E"/>
    <w:rsid w:val="00C15BBD"/>
    <w:rsid w:val="00C16506"/>
    <w:rsid w:val="00C1658A"/>
    <w:rsid w:val="00C167B0"/>
    <w:rsid w:val="00C16836"/>
    <w:rsid w:val="00C16B50"/>
    <w:rsid w:val="00C16E28"/>
    <w:rsid w:val="00C16ECA"/>
    <w:rsid w:val="00C170E6"/>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310"/>
    <w:rsid w:val="00C214D0"/>
    <w:rsid w:val="00C21563"/>
    <w:rsid w:val="00C218F2"/>
    <w:rsid w:val="00C21D09"/>
    <w:rsid w:val="00C21E4F"/>
    <w:rsid w:val="00C22122"/>
    <w:rsid w:val="00C22219"/>
    <w:rsid w:val="00C2233A"/>
    <w:rsid w:val="00C2246C"/>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CC"/>
    <w:rsid w:val="00C23CB7"/>
    <w:rsid w:val="00C23E10"/>
    <w:rsid w:val="00C23E74"/>
    <w:rsid w:val="00C24415"/>
    <w:rsid w:val="00C244C9"/>
    <w:rsid w:val="00C2460D"/>
    <w:rsid w:val="00C24667"/>
    <w:rsid w:val="00C24C20"/>
    <w:rsid w:val="00C24CEC"/>
    <w:rsid w:val="00C24DEA"/>
    <w:rsid w:val="00C24EF3"/>
    <w:rsid w:val="00C251A3"/>
    <w:rsid w:val="00C25517"/>
    <w:rsid w:val="00C259AE"/>
    <w:rsid w:val="00C259D5"/>
    <w:rsid w:val="00C259DB"/>
    <w:rsid w:val="00C25AD6"/>
    <w:rsid w:val="00C2647E"/>
    <w:rsid w:val="00C26576"/>
    <w:rsid w:val="00C26D29"/>
    <w:rsid w:val="00C26DE8"/>
    <w:rsid w:val="00C270F5"/>
    <w:rsid w:val="00C27212"/>
    <w:rsid w:val="00C2739D"/>
    <w:rsid w:val="00C27484"/>
    <w:rsid w:val="00C275FA"/>
    <w:rsid w:val="00C27766"/>
    <w:rsid w:val="00C27D7B"/>
    <w:rsid w:val="00C27DDC"/>
    <w:rsid w:val="00C27FED"/>
    <w:rsid w:val="00C3004C"/>
    <w:rsid w:val="00C30246"/>
    <w:rsid w:val="00C302B8"/>
    <w:rsid w:val="00C304CF"/>
    <w:rsid w:val="00C3062B"/>
    <w:rsid w:val="00C30734"/>
    <w:rsid w:val="00C30849"/>
    <w:rsid w:val="00C30956"/>
    <w:rsid w:val="00C30A2A"/>
    <w:rsid w:val="00C30AAC"/>
    <w:rsid w:val="00C30BAB"/>
    <w:rsid w:val="00C30CA6"/>
    <w:rsid w:val="00C30D63"/>
    <w:rsid w:val="00C311B3"/>
    <w:rsid w:val="00C31458"/>
    <w:rsid w:val="00C315E1"/>
    <w:rsid w:val="00C31C72"/>
    <w:rsid w:val="00C31C91"/>
    <w:rsid w:val="00C31CA2"/>
    <w:rsid w:val="00C3210C"/>
    <w:rsid w:val="00C3214F"/>
    <w:rsid w:val="00C32188"/>
    <w:rsid w:val="00C32717"/>
    <w:rsid w:val="00C3276F"/>
    <w:rsid w:val="00C32812"/>
    <w:rsid w:val="00C329C7"/>
    <w:rsid w:val="00C33131"/>
    <w:rsid w:val="00C332D9"/>
    <w:rsid w:val="00C3370B"/>
    <w:rsid w:val="00C3384E"/>
    <w:rsid w:val="00C33953"/>
    <w:rsid w:val="00C339FC"/>
    <w:rsid w:val="00C33EDD"/>
    <w:rsid w:val="00C33F80"/>
    <w:rsid w:val="00C34212"/>
    <w:rsid w:val="00C347B4"/>
    <w:rsid w:val="00C347CB"/>
    <w:rsid w:val="00C34895"/>
    <w:rsid w:val="00C34E7E"/>
    <w:rsid w:val="00C34EDA"/>
    <w:rsid w:val="00C34F3D"/>
    <w:rsid w:val="00C350FE"/>
    <w:rsid w:val="00C351A8"/>
    <w:rsid w:val="00C3522F"/>
    <w:rsid w:val="00C3567B"/>
    <w:rsid w:val="00C35693"/>
    <w:rsid w:val="00C357E6"/>
    <w:rsid w:val="00C35D80"/>
    <w:rsid w:val="00C36080"/>
    <w:rsid w:val="00C36246"/>
    <w:rsid w:val="00C36299"/>
    <w:rsid w:val="00C364FE"/>
    <w:rsid w:val="00C36643"/>
    <w:rsid w:val="00C366CB"/>
    <w:rsid w:val="00C367A9"/>
    <w:rsid w:val="00C36BA5"/>
    <w:rsid w:val="00C36D36"/>
    <w:rsid w:val="00C36D8A"/>
    <w:rsid w:val="00C36DC0"/>
    <w:rsid w:val="00C36ED2"/>
    <w:rsid w:val="00C372AD"/>
    <w:rsid w:val="00C37382"/>
    <w:rsid w:val="00C374FB"/>
    <w:rsid w:val="00C37B3D"/>
    <w:rsid w:val="00C37C2D"/>
    <w:rsid w:val="00C37F6C"/>
    <w:rsid w:val="00C401FF"/>
    <w:rsid w:val="00C407BF"/>
    <w:rsid w:val="00C409D4"/>
    <w:rsid w:val="00C40C71"/>
    <w:rsid w:val="00C40EC6"/>
    <w:rsid w:val="00C40F0B"/>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885"/>
    <w:rsid w:val="00C42BC6"/>
    <w:rsid w:val="00C433AA"/>
    <w:rsid w:val="00C435AB"/>
    <w:rsid w:val="00C435C4"/>
    <w:rsid w:val="00C4379A"/>
    <w:rsid w:val="00C43C51"/>
    <w:rsid w:val="00C44052"/>
    <w:rsid w:val="00C4435A"/>
    <w:rsid w:val="00C4461A"/>
    <w:rsid w:val="00C44A46"/>
    <w:rsid w:val="00C44B29"/>
    <w:rsid w:val="00C44B7B"/>
    <w:rsid w:val="00C44BF4"/>
    <w:rsid w:val="00C44E1C"/>
    <w:rsid w:val="00C45140"/>
    <w:rsid w:val="00C4520A"/>
    <w:rsid w:val="00C45FA7"/>
    <w:rsid w:val="00C46167"/>
    <w:rsid w:val="00C46892"/>
    <w:rsid w:val="00C46A90"/>
    <w:rsid w:val="00C46B76"/>
    <w:rsid w:val="00C46C1B"/>
    <w:rsid w:val="00C46F81"/>
    <w:rsid w:val="00C46FCE"/>
    <w:rsid w:val="00C47167"/>
    <w:rsid w:val="00C471E4"/>
    <w:rsid w:val="00C472BE"/>
    <w:rsid w:val="00C476B3"/>
    <w:rsid w:val="00C47A45"/>
    <w:rsid w:val="00C47A76"/>
    <w:rsid w:val="00C47B13"/>
    <w:rsid w:val="00C47BE4"/>
    <w:rsid w:val="00C503C3"/>
    <w:rsid w:val="00C503F7"/>
    <w:rsid w:val="00C505DA"/>
    <w:rsid w:val="00C50730"/>
    <w:rsid w:val="00C509A9"/>
    <w:rsid w:val="00C50BAF"/>
    <w:rsid w:val="00C511F8"/>
    <w:rsid w:val="00C512FF"/>
    <w:rsid w:val="00C518D2"/>
    <w:rsid w:val="00C51D89"/>
    <w:rsid w:val="00C51E2F"/>
    <w:rsid w:val="00C51EE3"/>
    <w:rsid w:val="00C52009"/>
    <w:rsid w:val="00C5227B"/>
    <w:rsid w:val="00C52401"/>
    <w:rsid w:val="00C525A0"/>
    <w:rsid w:val="00C527F4"/>
    <w:rsid w:val="00C528C6"/>
    <w:rsid w:val="00C52C96"/>
    <w:rsid w:val="00C52D1C"/>
    <w:rsid w:val="00C532F6"/>
    <w:rsid w:val="00C53504"/>
    <w:rsid w:val="00C5387E"/>
    <w:rsid w:val="00C539B1"/>
    <w:rsid w:val="00C53D3E"/>
    <w:rsid w:val="00C53EDE"/>
    <w:rsid w:val="00C53FD6"/>
    <w:rsid w:val="00C53FED"/>
    <w:rsid w:val="00C54093"/>
    <w:rsid w:val="00C5417C"/>
    <w:rsid w:val="00C542E9"/>
    <w:rsid w:val="00C545C0"/>
    <w:rsid w:val="00C54719"/>
    <w:rsid w:val="00C547DB"/>
    <w:rsid w:val="00C54C1F"/>
    <w:rsid w:val="00C54EF8"/>
    <w:rsid w:val="00C551BE"/>
    <w:rsid w:val="00C552C3"/>
    <w:rsid w:val="00C5539C"/>
    <w:rsid w:val="00C55455"/>
    <w:rsid w:val="00C55542"/>
    <w:rsid w:val="00C55591"/>
    <w:rsid w:val="00C555A3"/>
    <w:rsid w:val="00C55614"/>
    <w:rsid w:val="00C55875"/>
    <w:rsid w:val="00C559EF"/>
    <w:rsid w:val="00C55BD9"/>
    <w:rsid w:val="00C56202"/>
    <w:rsid w:val="00C5633C"/>
    <w:rsid w:val="00C56CCB"/>
    <w:rsid w:val="00C56F4F"/>
    <w:rsid w:val="00C57332"/>
    <w:rsid w:val="00C5741F"/>
    <w:rsid w:val="00C57563"/>
    <w:rsid w:val="00C576F5"/>
    <w:rsid w:val="00C57889"/>
    <w:rsid w:val="00C578DB"/>
    <w:rsid w:val="00C578EC"/>
    <w:rsid w:val="00C5795C"/>
    <w:rsid w:val="00C601F1"/>
    <w:rsid w:val="00C60479"/>
    <w:rsid w:val="00C604AD"/>
    <w:rsid w:val="00C6055F"/>
    <w:rsid w:val="00C60636"/>
    <w:rsid w:val="00C60667"/>
    <w:rsid w:val="00C60832"/>
    <w:rsid w:val="00C60BAC"/>
    <w:rsid w:val="00C60E86"/>
    <w:rsid w:val="00C61071"/>
    <w:rsid w:val="00C6134D"/>
    <w:rsid w:val="00C61640"/>
    <w:rsid w:val="00C61901"/>
    <w:rsid w:val="00C619C4"/>
    <w:rsid w:val="00C61A4C"/>
    <w:rsid w:val="00C61B75"/>
    <w:rsid w:val="00C61BFF"/>
    <w:rsid w:val="00C6200C"/>
    <w:rsid w:val="00C621CD"/>
    <w:rsid w:val="00C622AF"/>
    <w:rsid w:val="00C627A4"/>
    <w:rsid w:val="00C627C8"/>
    <w:rsid w:val="00C62A19"/>
    <w:rsid w:val="00C62BF3"/>
    <w:rsid w:val="00C633AA"/>
    <w:rsid w:val="00C6348C"/>
    <w:rsid w:val="00C63527"/>
    <w:rsid w:val="00C638AE"/>
    <w:rsid w:val="00C63A44"/>
    <w:rsid w:val="00C63B08"/>
    <w:rsid w:val="00C63C2C"/>
    <w:rsid w:val="00C63C91"/>
    <w:rsid w:val="00C642C2"/>
    <w:rsid w:val="00C644B0"/>
    <w:rsid w:val="00C6450B"/>
    <w:rsid w:val="00C64547"/>
    <w:rsid w:val="00C64956"/>
    <w:rsid w:val="00C64DCF"/>
    <w:rsid w:val="00C64E91"/>
    <w:rsid w:val="00C64F9B"/>
    <w:rsid w:val="00C65075"/>
    <w:rsid w:val="00C65380"/>
    <w:rsid w:val="00C65670"/>
    <w:rsid w:val="00C656BD"/>
    <w:rsid w:val="00C657B5"/>
    <w:rsid w:val="00C658AB"/>
    <w:rsid w:val="00C658BC"/>
    <w:rsid w:val="00C65C28"/>
    <w:rsid w:val="00C6615B"/>
    <w:rsid w:val="00C663BF"/>
    <w:rsid w:val="00C6655F"/>
    <w:rsid w:val="00C66893"/>
    <w:rsid w:val="00C66961"/>
    <w:rsid w:val="00C66CEE"/>
    <w:rsid w:val="00C66D9A"/>
    <w:rsid w:val="00C67020"/>
    <w:rsid w:val="00C670E0"/>
    <w:rsid w:val="00C67311"/>
    <w:rsid w:val="00C6733B"/>
    <w:rsid w:val="00C679FE"/>
    <w:rsid w:val="00C67BF1"/>
    <w:rsid w:val="00C67E4E"/>
    <w:rsid w:val="00C67EFD"/>
    <w:rsid w:val="00C67F64"/>
    <w:rsid w:val="00C70383"/>
    <w:rsid w:val="00C704F8"/>
    <w:rsid w:val="00C70BC3"/>
    <w:rsid w:val="00C70FC0"/>
    <w:rsid w:val="00C71592"/>
    <w:rsid w:val="00C71631"/>
    <w:rsid w:val="00C71665"/>
    <w:rsid w:val="00C7185F"/>
    <w:rsid w:val="00C71906"/>
    <w:rsid w:val="00C72311"/>
    <w:rsid w:val="00C7242F"/>
    <w:rsid w:val="00C724E8"/>
    <w:rsid w:val="00C725D2"/>
    <w:rsid w:val="00C72A42"/>
    <w:rsid w:val="00C72B0B"/>
    <w:rsid w:val="00C72C80"/>
    <w:rsid w:val="00C72CA7"/>
    <w:rsid w:val="00C7301F"/>
    <w:rsid w:val="00C7315B"/>
    <w:rsid w:val="00C732A3"/>
    <w:rsid w:val="00C73325"/>
    <w:rsid w:val="00C740AD"/>
    <w:rsid w:val="00C74186"/>
    <w:rsid w:val="00C743A3"/>
    <w:rsid w:val="00C743B6"/>
    <w:rsid w:val="00C744D2"/>
    <w:rsid w:val="00C74593"/>
    <w:rsid w:val="00C749DE"/>
    <w:rsid w:val="00C74C71"/>
    <w:rsid w:val="00C7513A"/>
    <w:rsid w:val="00C75421"/>
    <w:rsid w:val="00C75487"/>
    <w:rsid w:val="00C75549"/>
    <w:rsid w:val="00C755C0"/>
    <w:rsid w:val="00C756CD"/>
    <w:rsid w:val="00C757DD"/>
    <w:rsid w:val="00C7582E"/>
    <w:rsid w:val="00C75861"/>
    <w:rsid w:val="00C75A33"/>
    <w:rsid w:val="00C75AD9"/>
    <w:rsid w:val="00C75BBF"/>
    <w:rsid w:val="00C75BC0"/>
    <w:rsid w:val="00C75F48"/>
    <w:rsid w:val="00C75FC0"/>
    <w:rsid w:val="00C76064"/>
    <w:rsid w:val="00C76957"/>
    <w:rsid w:val="00C76A3B"/>
    <w:rsid w:val="00C76F5B"/>
    <w:rsid w:val="00C7730C"/>
    <w:rsid w:val="00C7733F"/>
    <w:rsid w:val="00C77588"/>
    <w:rsid w:val="00C77616"/>
    <w:rsid w:val="00C77637"/>
    <w:rsid w:val="00C77CA7"/>
    <w:rsid w:val="00C77CFF"/>
    <w:rsid w:val="00C77F58"/>
    <w:rsid w:val="00C77FBA"/>
    <w:rsid w:val="00C803EE"/>
    <w:rsid w:val="00C80463"/>
    <w:rsid w:val="00C80646"/>
    <w:rsid w:val="00C80BF5"/>
    <w:rsid w:val="00C8132A"/>
    <w:rsid w:val="00C81439"/>
    <w:rsid w:val="00C816E3"/>
    <w:rsid w:val="00C8190D"/>
    <w:rsid w:val="00C819B6"/>
    <w:rsid w:val="00C81A29"/>
    <w:rsid w:val="00C81BEB"/>
    <w:rsid w:val="00C81C7C"/>
    <w:rsid w:val="00C81D8D"/>
    <w:rsid w:val="00C820A2"/>
    <w:rsid w:val="00C820C9"/>
    <w:rsid w:val="00C82382"/>
    <w:rsid w:val="00C824BC"/>
    <w:rsid w:val="00C82753"/>
    <w:rsid w:val="00C8278E"/>
    <w:rsid w:val="00C828C5"/>
    <w:rsid w:val="00C82E04"/>
    <w:rsid w:val="00C82F5E"/>
    <w:rsid w:val="00C82F67"/>
    <w:rsid w:val="00C83060"/>
    <w:rsid w:val="00C830AB"/>
    <w:rsid w:val="00C83211"/>
    <w:rsid w:val="00C8323A"/>
    <w:rsid w:val="00C83465"/>
    <w:rsid w:val="00C83598"/>
    <w:rsid w:val="00C838D0"/>
    <w:rsid w:val="00C83D1C"/>
    <w:rsid w:val="00C83E5E"/>
    <w:rsid w:val="00C83F75"/>
    <w:rsid w:val="00C840B6"/>
    <w:rsid w:val="00C842EC"/>
    <w:rsid w:val="00C849F6"/>
    <w:rsid w:val="00C84A48"/>
    <w:rsid w:val="00C84BD0"/>
    <w:rsid w:val="00C84C7C"/>
    <w:rsid w:val="00C84D1B"/>
    <w:rsid w:val="00C84D38"/>
    <w:rsid w:val="00C84D6B"/>
    <w:rsid w:val="00C84E36"/>
    <w:rsid w:val="00C85064"/>
    <w:rsid w:val="00C850AD"/>
    <w:rsid w:val="00C85132"/>
    <w:rsid w:val="00C85157"/>
    <w:rsid w:val="00C85469"/>
    <w:rsid w:val="00C855D4"/>
    <w:rsid w:val="00C858EB"/>
    <w:rsid w:val="00C85B01"/>
    <w:rsid w:val="00C85D12"/>
    <w:rsid w:val="00C85D92"/>
    <w:rsid w:val="00C85E46"/>
    <w:rsid w:val="00C85EC0"/>
    <w:rsid w:val="00C862D6"/>
    <w:rsid w:val="00C86893"/>
    <w:rsid w:val="00C86E29"/>
    <w:rsid w:val="00C86FA4"/>
    <w:rsid w:val="00C90955"/>
    <w:rsid w:val="00C90975"/>
    <w:rsid w:val="00C909F8"/>
    <w:rsid w:val="00C90BA5"/>
    <w:rsid w:val="00C90BFF"/>
    <w:rsid w:val="00C90CBA"/>
    <w:rsid w:val="00C9101B"/>
    <w:rsid w:val="00C91097"/>
    <w:rsid w:val="00C913AC"/>
    <w:rsid w:val="00C91673"/>
    <w:rsid w:val="00C92255"/>
    <w:rsid w:val="00C923CC"/>
    <w:rsid w:val="00C924BD"/>
    <w:rsid w:val="00C929D8"/>
    <w:rsid w:val="00C92AC8"/>
    <w:rsid w:val="00C92D9F"/>
    <w:rsid w:val="00C92FB3"/>
    <w:rsid w:val="00C93087"/>
    <w:rsid w:val="00C93321"/>
    <w:rsid w:val="00C93442"/>
    <w:rsid w:val="00C93686"/>
    <w:rsid w:val="00C936AA"/>
    <w:rsid w:val="00C9378A"/>
    <w:rsid w:val="00C93A2E"/>
    <w:rsid w:val="00C93DE8"/>
    <w:rsid w:val="00C940C2"/>
    <w:rsid w:val="00C94146"/>
    <w:rsid w:val="00C947C8"/>
    <w:rsid w:val="00C947F4"/>
    <w:rsid w:val="00C94892"/>
    <w:rsid w:val="00C94A10"/>
    <w:rsid w:val="00C94A15"/>
    <w:rsid w:val="00C94A37"/>
    <w:rsid w:val="00C94CE0"/>
    <w:rsid w:val="00C94DB9"/>
    <w:rsid w:val="00C94F26"/>
    <w:rsid w:val="00C94FBE"/>
    <w:rsid w:val="00C95000"/>
    <w:rsid w:val="00C9529B"/>
    <w:rsid w:val="00C95392"/>
    <w:rsid w:val="00C953D0"/>
    <w:rsid w:val="00C95550"/>
    <w:rsid w:val="00C95900"/>
    <w:rsid w:val="00C95AF3"/>
    <w:rsid w:val="00C95BC5"/>
    <w:rsid w:val="00C96004"/>
    <w:rsid w:val="00C96670"/>
    <w:rsid w:val="00C96756"/>
    <w:rsid w:val="00C96A67"/>
    <w:rsid w:val="00C96B70"/>
    <w:rsid w:val="00C96D09"/>
    <w:rsid w:val="00C96D3D"/>
    <w:rsid w:val="00C96DA1"/>
    <w:rsid w:val="00C96EB8"/>
    <w:rsid w:val="00C96F00"/>
    <w:rsid w:val="00C970A7"/>
    <w:rsid w:val="00C972B4"/>
    <w:rsid w:val="00C97426"/>
    <w:rsid w:val="00C97B59"/>
    <w:rsid w:val="00C97E52"/>
    <w:rsid w:val="00CA0DF7"/>
    <w:rsid w:val="00CA0ECA"/>
    <w:rsid w:val="00CA0F79"/>
    <w:rsid w:val="00CA1090"/>
    <w:rsid w:val="00CA1550"/>
    <w:rsid w:val="00CA16D3"/>
    <w:rsid w:val="00CA1733"/>
    <w:rsid w:val="00CA18A5"/>
    <w:rsid w:val="00CA1BB0"/>
    <w:rsid w:val="00CA1D82"/>
    <w:rsid w:val="00CA1FC7"/>
    <w:rsid w:val="00CA21D4"/>
    <w:rsid w:val="00CA223B"/>
    <w:rsid w:val="00CA2256"/>
    <w:rsid w:val="00CA22AB"/>
    <w:rsid w:val="00CA2354"/>
    <w:rsid w:val="00CA25BB"/>
    <w:rsid w:val="00CA26AC"/>
    <w:rsid w:val="00CA26C1"/>
    <w:rsid w:val="00CA2745"/>
    <w:rsid w:val="00CA28DB"/>
    <w:rsid w:val="00CA2A55"/>
    <w:rsid w:val="00CA2D1A"/>
    <w:rsid w:val="00CA2DC4"/>
    <w:rsid w:val="00CA30A4"/>
    <w:rsid w:val="00CA32E6"/>
    <w:rsid w:val="00CA34FF"/>
    <w:rsid w:val="00CA37A6"/>
    <w:rsid w:val="00CA3C86"/>
    <w:rsid w:val="00CA3DD5"/>
    <w:rsid w:val="00CA43B4"/>
    <w:rsid w:val="00CA43C5"/>
    <w:rsid w:val="00CA43CA"/>
    <w:rsid w:val="00CA4883"/>
    <w:rsid w:val="00CA4B0B"/>
    <w:rsid w:val="00CA4B3F"/>
    <w:rsid w:val="00CA4D1A"/>
    <w:rsid w:val="00CA4E1C"/>
    <w:rsid w:val="00CA4FC2"/>
    <w:rsid w:val="00CA52BF"/>
    <w:rsid w:val="00CA531A"/>
    <w:rsid w:val="00CA54C6"/>
    <w:rsid w:val="00CA54D4"/>
    <w:rsid w:val="00CA552E"/>
    <w:rsid w:val="00CA5C9E"/>
    <w:rsid w:val="00CA5D47"/>
    <w:rsid w:val="00CA5FAA"/>
    <w:rsid w:val="00CA61C4"/>
    <w:rsid w:val="00CA61FC"/>
    <w:rsid w:val="00CA620B"/>
    <w:rsid w:val="00CA62F8"/>
    <w:rsid w:val="00CA6389"/>
    <w:rsid w:val="00CA6392"/>
    <w:rsid w:val="00CA640F"/>
    <w:rsid w:val="00CA6538"/>
    <w:rsid w:val="00CA6683"/>
    <w:rsid w:val="00CA6BDF"/>
    <w:rsid w:val="00CA6D86"/>
    <w:rsid w:val="00CA6FD2"/>
    <w:rsid w:val="00CA745D"/>
    <w:rsid w:val="00CA752A"/>
    <w:rsid w:val="00CA76A2"/>
    <w:rsid w:val="00CA7743"/>
    <w:rsid w:val="00CA777F"/>
    <w:rsid w:val="00CA78A8"/>
    <w:rsid w:val="00CA7A9A"/>
    <w:rsid w:val="00CA7B9A"/>
    <w:rsid w:val="00CA7ECD"/>
    <w:rsid w:val="00CB020C"/>
    <w:rsid w:val="00CB0485"/>
    <w:rsid w:val="00CB0613"/>
    <w:rsid w:val="00CB071C"/>
    <w:rsid w:val="00CB0779"/>
    <w:rsid w:val="00CB07F6"/>
    <w:rsid w:val="00CB0B47"/>
    <w:rsid w:val="00CB0D59"/>
    <w:rsid w:val="00CB0E4E"/>
    <w:rsid w:val="00CB0F05"/>
    <w:rsid w:val="00CB121B"/>
    <w:rsid w:val="00CB12A5"/>
    <w:rsid w:val="00CB17CF"/>
    <w:rsid w:val="00CB1A3A"/>
    <w:rsid w:val="00CB1A89"/>
    <w:rsid w:val="00CB1B38"/>
    <w:rsid w:val="00CB1BBF"/>
    <w:rsid w:val="00CB1F74"/>
    <w:rsid w:val="00CB210D"/>
    <w:rsid w:val="00CB22CB"/>
    <w:rsid w:val="00CB2602"/>
    <w:rsid w:val="00CB3028"/>
    <w:rsid w:val="00CB3488"/>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70B"/>
    <w:rsid w:val="00CB686E"/>
    <w:rsid w:val="00CB6C2D"/>
    <w:rsid w:val="00CB6DA2"/>
    <w:rsid w:val="00CB7340"/>
    <w:rsid w:val="00CB78AA"/>
    <w:rsid w:val="00CB7CC2"/>
    <w:rsid w:val="00CB7DA4"/>
    <w:rsid w:val="00CB7EB8"/>
    <w:rsid w:val="00CB7F96"/>
    <w:rsid w:val="00CC01A1"/>
    <w:rsid w:val="00CC0584"/>
    <w:rsid w:val="00CC061D"/>
    <w:rsid w:val="00CC0720"/>
    <w:rsid w:val="00CC099D"/>
    <w:rsid w:val="00CC0C1B"/>
    <w:rsid w:val="00CC1332"/>
    <w:rsid w:val="00CC15B8"/>
    <w:rsid w:val="00CC1772"/>
    <w:rsid w:val="00CC1E9E"/>
    <w:rsid w:val="00CC212F"/>
    <w:rsid w:val="00CC21D2"/>
    <w:rsid w:val="00CC221B"/>
    <w:rsid w:val="00CC2320"/>
    <w:rsid w:val="00CC2344"/>
    <w:rsid w:val="00CC24BB"/>
    <w:rsid w:val="00CC2604"/>
    <w:rsid w:val="00CC2827"/>
    <w:rsid w:val="00CC2CC2"/>
    <w:rsid w:val="00CC2ED2"/>
    <w:rsid w:val="00CC2FBB"/>
    <w:rsid w:val="00CC326E"/>
    <w:rsid w:val="00CC3409"/>
    <w:rsid w:val="00CC3422"/>
    <w:rsid w:val="00CC3852"/>
    <w:rsid w:val="00CC3941"/>
    <w:rsid w:val="00CC3955"/>
    <w:rsid w:val="00CC39AF"/>
    <w:rsid w:val="00CC3B3D"/>
    <w:rsid w:val="00CC3BFD"/>
    <w:rsid w:val="00CC3E48"/>
    <w:rsid w:val="00CC3F96"/>
    <w:rsid w:val="00CC4232"/>
    <w:rsid w:val="00CC438E"/>
    <w:rsid w:val="00CC4658"/>
    <w:rsid w:val="00CC4B77"/>
    <w:rsid w:val="00CC4C13"/>
    <w:rsid w:val="00CC4CBF"/>
    <w:rsid w:val="00CC4DAA"/>
    <w:rsid w:val="00CC5197"/>
    <w:rsid w:val="00CC534A"/>
    <w:rsid w:val="00CC5753"/>
    <w:rsid w:val="00CC5B42"/>
    <w:rsid w:val="00CC5FE2"/>
    <w:rsid w:val="00CC601C"/>
    <w:rsid w:val="00CC61E2"/>
    <w:rsid w:val="00CC637E"/>
    <w:rsid w:val="00CC663F"/>
    <w:rsid w:val="00CC6664"/>
    <w:rsid w:val="00CC6924"/>
    <w:rsid w:val="00CC6A19"/>
    <w:rsid w:val="00CC6F40"/>
    <w:rsid w:val="00CC6F6B"/>
    <w:rsid w:val="00CC7024"/>
    <w:rsid w:val="00CC726A"/>
    <w:rsid w:val="00CC737C"/>
    <w:rsid w:val="00CC7583"/>
    <w:rsid w:val="00CC75FC"/>
    <w:rsid w:val="00CC7B0C"/>
    <w:rsid w:val="00CC7FA8"/>
    <w:rsid w:val="00CC7FC5"/>
    <w:rsid w:val="00CD01B8"/>
    <w:rsid w:val="00CD01CF"/>
    <w:rsid w:val="00CD0445"/>
    <w:rsid w:val="00CD04FB"/>
    <w:rsid w:val="00CD0541"/>
    <w:rsid w:val="00CD05EE"/>
    <w:rsid w:val="00CD060E"/>
    <w:rsid w:val="00CD0799"/>
    <w:rsid w:val="00CD0DA8"/>
    <w:rsid w:val="00CD1052"/>
    <w:rsid w:val="00CD107C"/>
    <w:rsid w:val="00CD1098"/>
    <w:rsid w:val="00CD10D5"/>
    <w:rsid w:val="00CD10F6"/>
    <w:rsid w:val="00CD10F7"/>
    <w:rsid w:val="00CD125B"/>
    <w:rsid w:val="00CD12BE"/>
    <w:rsid w:val="00CD1C6D"/>
    <w:rsid w:val="00CD1CD2"/>
    <w:rsid w:val="00CD1E14"/>
    <w:rsid w:val="00CD1E31"/>
    <w:rsid w:val="00CD2188"/>
    <w:rsid w:val="00CD2197"/>
    <w:rsid w:val="00CD2363"/>
    <w:rsid w:val="00CD23E3"/>
    <w:rsid w:val="00CD29E8"/>
    <w:rsid w:val="00CD2A89"/>
    <w:rsid w:val="00CD2AA0"/>
    <w:rsid w:val="00CD2CDB"/>
    <w:rsid w:val="00CD2E45"/>
    <w:rsid w:val="00CD2FBA"/>
    <w:rsid w:val="00CD3119"/>
    <w:rsid w:val="00CD3768"/>
    <w:rsid w:val="00CD3848"/>
    <w:rsid w:val="00CD38C9"/>
    <w:rsid w:val="00CD3A64"/>
    <w:rsid w:val="00CD3D15"/>
    <w:rsid w:val="00CD3EC8"/>
    <w:rsid w:val="00CD3F6C"/>
    <w:rsid w:val="00CD4447"/>
    <w:rsid w:val="00CD4555"/>
    <w:rsid w:val="00CD4819"/>
    <w:rsid w:val="00CD487A"/>
    <w:rsid w:val="00CD4EF9"/>
    <w:rsid w:val="00CD50F6"/>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D1F"/>
    <w:rsid w:val="00CD6F65"/>
    <w:rsid w:val="00CD71B7"/>
    <w:rsid w:val="00CD71C9"/>
    <w:rsid w:val="00CD7397"/>
    <w:rsid w:val="00CD76FA"/>
    <w:rsid w:val="00CD786F"/>
    <w:rsid w:val="00CE008A"/>
    <w:rsid w:val="00CE00C8"/>
    <w:rsid w:val="00CE025F"/>
    <w:rsid w:val="00CE055C"/>
    <w:rsid w:val="00CE05F2"/>
    <w:rsid w:val="00CE07A9"/>
    <w:rsid w:val="00CE09AC"/>
    <w:rsid w:val="00CE0AA7"/>
    <w:rsid w:val="00CE0C79"/>
    <w:rsid w:val="00CE0D51"/>
    <w:rsid w:val="00CE0E88"/>
    <w:rsid w:val="00CE0F85"/>
    <w:rsid w:val="00CE12D0"/>
    <w:rsid w:val="00CE1557"/>
    <w:rsid w:val="00CE15B7"/>
    <w:rsid w:val="00CE1B94"/>
    <w:rsid w:val="00CE1BA7"/>
    <w:rsid w:val="00CE1BD1"/>
    <w:rsid w:val="00CE20B5"/>
    <w:rsid w:val="00CE21FE"/>
    <w:rsid w:val="00CE2251"/>
    <w:rsid w:val="00CE229B"/>
    <w:rsid w:val="00CE2459"/>
    <w:rsid w:val="00CE2539"/>
    <w:rsid w:val="00CE2852"/>
    <w:rsid w:val="00CE2B04"/>
    <w:rsid w:val="00CE2BAF"/>
    <w:rsid w:val="00CE2D03"/>
    <w:rsid w:val="00CE2E71"/>
    <w:rsid w:val="00CE2ECC"/>
    <w:rsid w:val="00CE2F68"/>
    <w:rsid w:val="00CE3347"/>
    <w:rsid w:val="00CE34DC"/>
    <w:rsid w:val="00CE392A"/>
    <w:rsid w:val="00CE39E8"/>
    <w:rsid w:val="00CE3B99"/>
    <w:rsid w:val="00CE3C7B"/>
    <w:rsid w:val="00CE3DDB"/>
    <w:rsid w:val="00CE403A"/>
    <w:rsid w:val="00CE4085"/>
    <w:rsid w:val="00CE40C9"/>
    <w:rsid w:val="00CE430A"/>
    <w:rsid w:val="00CE43B3"/>
    <w:rsid w:val="00CE4435"/>
    <w:rsid w:val="00CE4585"/>
    <w:rsid w:val="00CE4665"/>
    <w:rsid w:val="00CE4682"/>
    <w:rsid w:val="00CE4795"/>
    <w:rsid w:val="00CE48C0"/>
    <w:rsid w:val="00CE4D0E"/>
    <w:rsid w:val="00CE4D72"/>
    <w:rsid w:val="00CE4FD9"/>
    <w:rsid w:val="00CE50E9"/>
    <w:rsid w:val="00CE5478"/>
    <w:rsid w:val="00CE57B3"/>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E7B02"/>
    <w:rsid w:val="00CE7B68"/>
    <w:rsid w:val="00CF0060"/>
    <w:rsid w:val="00CF0270"/>
    <w:rsid w:val="00CF0875"/>
    <w:rsid w:val="00CF0954"/>
    <w:rsid w:val="00CF0A23"/>
    <w:rsid w:val="00CF0B0B"/>
    <w:rsid w:val="00CF12AF"/>
    <w:rsid w:val="00CF12C8"/>
    <w:rsid w:val="00CF12CC"/>
    <w:rsid w:val="00CF15C3"/>
    <w:rsid w:val="00CF1784"/>
    <w:rsid w:val="00CF18D9"/>
    <w:rsid w:val="00CF191A"/>
    <w:rsid w:val="00CF1985"/>
    <w:rsid w:val="00CF1B22"/>
    <w:rsid w:val="00CF1C9C"/>
    <w:rsid w:val="00CF1ECE"/>
    <w:rsid w:val="00CF2244"/>
    <w:rsid w:val="00CF24B7"/>
    <w:rsid w:val="00CF24BE"/>
    <w:rsid w:val="00CF2640"/>
    <w:rsid w:val="00CF27CD"/>
    <w:rsid w:val="00CF2A20"/>
    <w:rsid w:val="00CF3057"/>
    <w:rsid w:val="00CF31DA"/>
    <w:rsid w:val="00CF3542"/>
    <w:rsid w:val="00CF35D1"/>
    <w:rsid w:val="00CF38EA"/>
    <w:rsid w:val="00CF3AD5"/>
    <w:rsid w:val="00CF3D84"/>
    <w:rsid w:val="00CF42ED"/>
    <w:rsid w:val="00CF4608"/>
    <w:rsid w:val="00CF4871"/>
    <w:rsid w:val="00CF48BF"/>
    <w:rsid w:val="00CF4946"/>
    <w:rsid w:val="00CF4AB5"/>
    <w:rsid w:val="00CF4D59"/>
    <w:rsid w:val="00CF4F5C"/>
    <w:rsid w:val="00CF4FFC"/>
    <w:rsid w:val="00CF5014"/>
    <w:rsid w:val="00CF5032"/>
    <w:rsid w:val="00CF53B9"/>
    <w:rsid w:val="00CF5448"/>
    <w:rsid w:val="00CF5557"/>
    <w:rsid w:val="00CF583F"/>
    <w:rsid w:val="00CF58F9"/>
    <w:rsid w:val="00CF59CA"/>
    <w:rsid w:val="00CF5F0F"/>
    <w:rsid w:val="00CF61A8"/>
    <w:rsid w:val="00CF6504"/>
    <w:rsid w:val="00CF6596"/>
    <w:rsid w:val="00CF6782"/>
    <w:rsid w:val="00CF67BC"/>
    <w:rsid w:val="00CF67FE"/>
    <w:rsid w:val="00CF6931"/>
    <w:rsid w:val="00CF6948"/>
    <w:rsid w:val="00CF6C78"/>
    <w:rsid w:val="00CF6CCB"/>
    <w:rsid w:val="00CF70A9"/>
    <w:rsid w:val="00CF70EF"/>
    <w:rsid w:val="00CF7452"/>
    <w:rsid w:val="00CF795B"/>
    <w:rsid w:val="00CF7961"/>
    <w:rsid w:val="00CF7B97"/>
    <w:rsid w:val="00CF7CA5"/>
    <w:rsid w:val="00CF7D9C"/>
    <w:rsid w:val="00CF7EDF"/>
    <w:rsid w:val="00CF7F05"/>
    <w:rsid w:val="00D0013B"/>
    <w:rsid w:val="00D00215"/>
    <w:rsid w:val="00D003F0"/>
    <w:rsid w:val="00D00451"/>
    <w:rsid w:val="00D00555"/>
    <w:rsid w:val="00D00591"/>
    <w:rsid w:val="00D0066D"/>
    <w:rsid w:val="00D00C3D"/>
    <w:rsid w:val="00D00EA5"/>
    <w:rsid w:val="00D0138A"/>
    <w:rsid w:val="00D014CB"/>
    <w:rsid w:val="00D01553"/>
    <w:rsid w:val="00D0164D"/>
    <w:rsid w:val="00D017AB"/>
    <w:rsid w:val="00D01D07"/>
    <w:rsid w:val="00D02034"/>
    <w:rsid w:val="00D024C8"/>
    <w:rsid w:val="00D0261E"/>
    <w:rsid w:val="00D029C5"/>
    <w:rsid w:val="00D02B20"/>
    <w:rsid w:val="00D02B36"/>
    <w:rsid w:val="00D02F36"/>
    <w:rsid w:val="00D0338D"/>
    <w:rsid w:val="00D034DA"/>
    <w:rsid w:val="00D036AF"/>
    <w:rsid w:val="00D03803"/>
    <w:rsid w:val="00D03B3E"/>
    <w:rsid w:val="00D03B8F"/>
    <w:rsid w:val="00D03C49"/>
    <w:rsid w:val="00D03F3D"/>
    <w:rsid w:val="00D041B1"/>
    <w:rsid w:val="00D04498"/>
    <w:rsid w:val="00D04753"/>
    <w:rsid w:val="00D0494A"/>
    <w:rsid w:val="00D04C14"/>
    <w:rsid w:val="00D04D6F"/>
    <w:rsid w:val="00D04ED9"/>
    <w:rsid w:val="00D053C5"/>
    <w:rsid w:val="00D0545F"/>
    <w:rsid w:val="00D054C4"/>
    <w:rsid w:val="00D05548"/>
    <w:rsid w:val="00D057E7"/>
    <w:rsid w:val="00D05DFF"/>
    <w:rsid w:val="00D05E82"/>
    <w:rsid w:val="00D05F1E"/>
    <w:rsid w:val="00D0631D"/>
    <w:rsid w:val="00D0691C"/>
    <w:rsid w:val="00D06A48"/>
    <w:rsid w:val="00D06CC9"/>
    <w:rsid w:val="00D071C7"/>
    <w:rsid w:val="00D0740D"/>
    <w:rsid w:val="00D07520"/>
    <w:rsid w:val="00D076AC"/>
    <w:rsid w:val="00D07753"/>
    <w:rsid w:val="00D078F8"/>
    <w:rsid w:val="00D079E9"/>
    <w:rsid w:val="00D07A39"/>
    <w:rsid w:val="00D07B4A"/>
    <w:rsid w:val="00D07B88"/>
    <w:rsid w:val="00D07E84"/>
    <w:rsid w:val="00D101E7"/>
    <w:rsid w:val="00D10473"/>
    <w:rsid w:val="00D105D4"/>
    <w:rsid w:val="00D1098A"/>
    <w:rsid w:val="00D10A5D"/>
    <w:rsid w:val="00D10C7B"/>
    <w:rsid w:val="00D10CE8"/>
    <w:rsid w:val="00D11293"/>
    <w:rsid w:val="00D113DF"/>
    <w:rsid w:val="00D114A1"/>
    <w:rsid w:val="00D1159B"/>
    <w:rsid w:val="00D116D8"/>
    <w:rsid w:val="00D11852"/>
    <w:rsid w:val="00D1197C"/>
    <w:rsid w:val="00D11A99"/>
    <w:rsid w:val="00D11CD3"/>
    <w:rsid w:val="00D11F2E"/>
    <w:rsid w:val="00D12225"/>
    <w:rsid w:val="00D123E2"/>
    <w:rsid w:val="00D1245C"/>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735"/>
    <w:rsid w:val="00D147E7"/>
    <w:rsid w:val="00D14918"/>
    <w:rsid w:val="00D14A0A"/>
    <w:rsid w:val="00D14D01"/>
    <w:rsid w:val="00D14D7A"/>
    <w:rsid w:val="00D14E5C"/>
    <w:rsid w:val="00D1514B"/>
    <w:rsid w:val="00D151F7"/>
    <w:rsid w:val="00D1539F"/>
    <w:rsid w:val="00D15714"/>
    <w:rsid w:val="00D15849"/>
    <w:rsid w:val="00D1590E"/>
    <w:rsid w:val="00D15992"/>
    <w:rsid w:val="00D15A2E"/>
    <w:rsid w:val="00D15C40"/>
    <w:rsid w:val="00D15CED"/>
    <w:rsid w:val="00D160C4"/>
    <w:rsid w:val="00D162A4"/>
    <w:rsid w:val="00D162B2"/>
    <w:rsid w:val="00D1634B"/>
    <w:rsid w:val="00D163A3"/>
    <w:rsid w:val="00D165CB"/>
    <w:rsid w:val="00D16644"/>
    <w:rsid w:val="00D16724"/>
    <w:rsid w:val="00D16B35"/>
    <w:rsid w:val="00D16BDC"/>
    <w:rsid w:val="00D16CDC"/>
    <w:rsid w:val="00D16DE6"/>
    <w:rsid w:val="00D1703C"/>
    <w:rsid w:val="00D1723E"/>
    <w:rsid w:val="00D17295"/>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112A"/>
    <w:rsid w:val="00D2131E"/>
    <w:rsid w:val="00D21776"/>
    <w:rsid w:val="00D218F6"/>
    <w:rsid w:val="00D21926"/>
    <w:rsid w:val="00D21FF4"/>
    <w:rsid w:val="00D22010"/>
    <w:rsid w:val="00D222F9"/>
    <w:rsid w:val="00D225FC"/>
    <w:rsid w:val="00D226A0"/>
    <w:rsid w:val="00D22875"/>
    <w:rsid w:val="00D228CF"/>
    <w:rsid w:val="00D229DE"/>
    <w:rsid w:val="00D22A09"/>
    <w:rsid w:val="00D22B75"/>
    <w:rsid w:val="00D22EEC"/>
    <w:rsid w:val="00D230DE"/>
    <w:rsid w:val="00D233F6"/>
    <w:rsid w:val="00D23747"/>
    <w:rsid w:val="00D23FA6"/>
    <w:rsid w:val="00D240A3"/>
    <w:rsid w:val="00D24348"/>
    <w:rsid w:val="00D2441A"/>
    <w:rsid w:val="00D24559"/>
    <w:rsid w:val="00D247C5"/>
    <w:rsid w:val="00D2487A"/>
    <w:rsid w:val="00D248A1"/>
    <w:rsid w:val="00D248E0"/>
    <w:rsid w:val="00D24987"/>
    <w:rsid w:val="00D24B34"/>
    <w:rsid w:val="00D24D85"/>
    <w:rsid w:val="00D24E25"/>
    <w:rsid w:val="00D24E68"/>
    <w:rsid w:val="00D24FC4"/>
    <w:rsid w:val="00D2540B"/>
    <w:rsid w:val="00D25657"/>
    <w:rsid w:val="00D26031"/>
    <w:rsid w:val="00D2612A"/>
    <w:rsid w:val="00D262AB"/>
    <w:rsid w:val="00D2674D"/>
    <w:rsid w:val="00D26ADE"/>
    <w:rsid w:val="00D26CCC"/>
    <w:rsid w:val="00D26D01"/>
    <w:rsid w:val="00D271E5"/>
    <w:rsid w:val="00D2741A"/>
    <w:rsid w:val="00D2778A"/>
    <w:rsid w:val="00D277BF"/>
    <w:rsid w:val="00D277DC"/>
    <w:rsid w:val="00D277E1"/>
    <w:rsid w:val="00D27853"/>
    <w:rsid w:val="00D27B34"/>
    <w:rsid w:val="00D27D99"/>
    <w:rsid w:val="00D300EB"/>
    <w:rsid w:val="00D30269"/>
    <w:rsid w:val="00D304F7"/>
    <w:rsid w:val="00D309C5"/>
    <w:rsid w:val="00D30B9F"/>
    <w:rsid w:val="00D30E06"/>
    <w:rsid w:val="00D30F9F"/>
    <w:rsid w:val="00D310DA"/>
    <w:rsid w:val="00D313A0"/>
    <w:rsid w:val="00D315F5"/>
    <w:rsid w:val="00D317E0"/>
    <w:rsid w:val="00D31AEF"/>
    <w:rsid w:val="00D31FA1"/>
    <w:rsid w:val="00D325E0"/>
    <w:rsid w:val="00D32915"/>
    <w:rsid w:val="00D32C82"/>
    <w:rsid w:val="00D32FCD"/>
    <w:rsid w:val="00D333C9"/>
    <w:rsid w:val="00D3344B"/>
    <w:rsid w:val="00D3367D"/>
    <w:rsid w:val="00D33704"/>
    <w:rsid w:val="00D338B7"/>
    <w:rsid w:val="00D33963"/>
    <w:rsid w:val="00D33A61"/>
    <w:rsid w:val="00D33B69"/>
    <w:rsid w:val="00D33F68"/>
    <w:rsid w:val="00D3430F"/>
    <w:rsid w:val="00D3461D"/>
    <w:rsid w:val="00D34A3D"/>
    <w:rsid w:val="00D34A40"/>
    <w:rsid w:val="00D34B6F"/>
    <w:rsid w:val="00D34BDB"/>
    <w:rsid w:val="00D34FAE"/>
    <w:rsid w:val="00D34FD4"/>
    <w:rsid w:val="00D3507E"/>
    <w:rsid w:val="00D35271"/>
    <w:rsid w:val="00D35346"/>
    <w:rsid w:val="00D3592C"/>
    <w:rsid w:val="00D35E30"/>
    <w:rsid w:val="00D36153"/>
    <w:rsid w:val="00D369CC"/>
    <w:rsid w:val="00D36A00"/>
    <w:rsid w:val="00D36CC5"/>
    <w:rsid w:val="00D36D91"/>
    <w:rsid w:val="00D36FB6"/>
    <w:rsid w:val="00D37134"/>
    <w:rsid w:val="00D37602"/>
    <w:rsid w:val="00D3762C"/>
    <w:rsid w:val="00D37D7B"/>
    <w:rsid w:val="00D37E73"/>
    <w:rsid w:val="00D40065"/>
    <w:rsid w:val="00D40270"/>
    <w:rsid w:val="00D40762"/>
    <w:rsid w:val="00D408A8"/>
    <w:rsid w:val="00D40E4B"/>
    <w:rsid w:val="00D40E8C"/>
    <w:rsid w:val="00D41006"/>
    <w:rsid w:val="00D41048"/>
    <w:rsid w:val="00D41120"/>
    <w:rsid w:val="00D411AF"/>
    <w:rsid w:val="00D411FE"/>
    <w:rsid w:val="00D41588"/>
    <w:rsid w:val="00D4168B"/>
    <w:rsid w:val="00D4171C"/>
    <w:rsid w:val="00D41848"/>
    <w:rsid w:val="00D418A3"/>
    <w:rsid w:val="00D41C7B"/>
    <w:rsid w:val="00D41CF1"/>
    <w:rsid w:val="00D42065"/>
    <w:rsid w:val="00D42229"/>
    <w:rsid w:val="00D422FF"/>
    <w:rsid w:val="00D4238A"/>
    <w:rsid w:val="00D4249B"/>
    <w:rsid w:val="00D4255B"/>
    <w:rsid w:val="00D426C6"/>
    <w:rsid w:val="00D4298A"/>
    <w:rsid w:val="00D429B5"/>
    <w:rsid w:val="00D42CA0"/>
    <w:rsid w:val="00D42D5D"/>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D35"/>
    <w:rsid w:val="00D44E03"/>
    <w:rsid w:val="00D45380"/>
    <w:rsid w:val="00D45470"/>
    <w:rsid w:val="00D45547"/>
    <w:rsid w:val="00D45688"/>
    <w:rsid w:val="00D4583E"/>
    <w:rsid w:val="00D45846"/>
    <w:rsid w:val="00D45A74"/>
    <w:rsid w:val="00D45AE8"/>
    <w:rsid w:val="00D45D08"/>
    <w:rsid w:val="00D45D5F"/>
    <w:rsid w:val="00D45E06"/>
    <w:rsid w:val="00D460A8"/>
    <w:rsid w:val="00D4614C"/>
    <w:rsid w:val="00D462BC"/>
    <w:rsid w:val="00D46412"/>
    <w:rsid w:val="00D466E4"/>
    <w:rsid w:val="00D46A63"/>
    <w:rsid w:val="00D46BE2"/>
    <w:rsid w:val="00D46EEF"/>
    <w:rsid w:val="00D471FC"/>
    <w:rsid w:val="00D47319"/>
    <w:rsid w:val="00D47651"/>
    <w:rsid w:val="00D47AE7"/>
    <w:rsid w:val="00D47C22"/>
    <w:rsid w:val="00D47D7E"/>
    <w:rsid w:val="00D47E2D"/>
    <w:rsid w:val="00D47FF6"/>
    <w:rsid w:val="00D5012A"/>
    <w:rsid w:val="00D50471"/>
    <w:rsid w:val="00D50623"/>
    <w:rsid w:val="00D50730"/>
    <w:rsid w:val="00D508FB"/>
    <w:rsid w:val="00D50E6C"/>
    <w:rsid w:val="00D5134C"/>
    <w:rsid w:val="00D51558"/>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7D0"/>
    <w:rsid w:val="00D5498C"/>
    <w:rsid w:val="00D54A6D"/>
    <w:rsid w:val="00D54B93"/>
    <w:rsid w:val="00D54D69"/>
    <w:rsid w:val="00D55254"/>
    <w:rsid w:val="00D55379"/>
    <w:rsid w:val="00D5546E"/>
    <w:rsid w:val="00D559CC"/>
    <w:rsid w:val="00D55BDD"/>
    <w:rsid w:val="00D56104"/>
    <w:rsid w:val="00D562B4"/>
    <w:rsid w:val="00D566CF"/>
    <w:rsid w:val="00D567D4"/>
    <w:rsid w:val="00D56E1D"/>
    <w:rsid w:val="00D570CA"/>
    <w:rsid w:val="00D570F8"/>
    <w:rsid w:val="00D572B9"/>
    <w:rsid w:val="00D57561"/>
    <w:rsid w:val="00D577DD"/>
    <w:rsid w:val="00D578A6"/>
    <w:rsid w:val="00D578F9"/>
    <w:rsid w:val="00D57A23"/>
    <w:rsid w:val="00D57B45"/>
    <w:rsid w:val="00D57FA0"/>
    <w:rsid w:val="00D600C2"/>
    <w:rsid w:val="00D603FF"/>
    <w:rsid w:val="00D60517"/>
    <w:rsid w:val="00D60701"/>
    <w:rsid w:val="00D60866"/>
    <w:rsid w:val="00D60C17"/>
    <w:rsid w:val="00D60E79"/>
    <w:rsid w:val="00D612D2"/>
    <w:rsid w:val="00D61702"/>
    <w:rsid w:val="00D617BA"/>
    <w:rsid w:val="00D61892"/>
    <w:rsid w:val="00D618CA"/>
    <w:rsid w:val="00D61BDF"/>
    <w:rsid w:val="00D61CC2"/>
    <w:rsid w:val="00D61D42"/>
    <w:rsid w:val="00D61E0A"/>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EA0"/>
    <w:rsid w:val="00D63F67"/>
    <w:rsid w:val="00D63FF3"/>
    <w:rsid w:val="00D64044"/>
    <w:rsid w:val="00D6406F"/>
    <w:rsid w:val="00D64544"/>
    <w:rsid w:val="00D64853"/>
    <w:rsid w:val="00D64A4D"/>
    <w:rsid w:val="00D64E18"/>
    <w:rsid w:val="00D650BC"/>
    <w:rsid w:val="00D65173"/>
    <w:rsid w:val="00D6531C"/>
    <w:rsid w:val="00D653ED"/>
    <w:rsid w:val="00D65640"/>
    <w:rsid w:val="00D65AAA"/>
    <w:rsid w:val="00D65F7C"/>
    <w:rsid w:val="00D66034"/>
    <w:rsid w:val="00D66053"/>
    <w:rsid w:val="00D66268"/>
    <w:rsid w:val="00D6631F"/>
    <w:rsid w:val="00D6653D"/>
    <w:rsid w:val="00D66C4C"/>
    <w:rsid w:val="00D66E01"/>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C64"/>
    <w:rsid w:val="00D70DD4"/>
    <w:rsid w:val="00D70FFC"/>
    <w:rsid w:val="00D715AA"/>
    <w:rsid w:val="00D71719"/>
    <w:rsid w:val="00D719D9"/>
    <w:rsid w:val="00D719F9"/>
    <w:rsid w:val="00D71E16"/>
    <w:rsid w:val="00D72105"/>
    <w:rsid w:val="00D7210D"/>
    <w:rsid w:val="00D72486"/>
    <w:rsid w:val="00D72623"/>
    <w:rsid w:val="00D7268E"/>
    <w:rsid w:val="00D726EE"/>
    <w:rsid w:val="00D72707"/>
    <w:rsid w:val="00D72EB3"/>
    <w:rsid w:val="00D731B2"/>
    <w:rsid w:val="00D73592"/>
    <w:rsid w:val="00D7363F"/>
    <w:rsid w:val="00D736DA"/>
    <w:rsid w:val="00D74062"/>
    <w:rsid w:val="00D742B6"/>
    <w:rsid w:val="00D742C3"/>
    <w:rsid w:val="00D7430D"/>
    <w:rsid w:val="00D744E2"/>
    <w:rsid w:val="00D74B45"/>
    <w:rsid w:val="00D74BED"/>
    <w:rsid w:val="00D74C3C"/>
    <w:rsid w:val="00D74CBC"/>
    <w:rsid w:val="00D74E9F"/>
    <w:rsid w:val="00D74F41"/>
    <w:rsid w:val="00D750F1"/>
    <w:rsid w:val="00D754AD"/>
    <w:rsid w:val="00D757D4"/>
    <w:rsid w:val="00D758E0"/>
    <w:rsid w:val="00D75BBE"/>
    <w:rsid w:val="00D75C1F"/>
    <w:rsid w:val="00D75E09"/>
    <w:rsid w:val="00D75E85"/>
    <w:rsid w:val="00D75F1F"/>
    <w:rsid w:val="00D761EA"/>
    <w:rsid w:val="00D76391"/>
    <w:rsid w:val="00D764BA"/>
    <w:rsid w:val="00D766F4"/>
    <w:rsid w:val="00D768E9"/>
    <w:rsid w:val="00D76E66"/>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33FE"/>
    <w:rsid w:val="00D8358A"/>
    <w:rsid w:val="00D83593"/>
    <w:rsid w:val="00D839E6"/>
    <w:rsid w:val="00D83A10"/>
    <w:rsid w:val="00D83DAE"/>
    <w:rsid w:val="00D84139"/>
    <w:rsid w:val="00D841F2"/>
    <w:rsid w:val="00D842C6"/>
    <w:rsid w:val="00D84543"/>
    <w:rsid w:val="00D84B54"/>
    <w:rsid w:val="00D84E4A"/>
    <w:rsid w:val="00D84EAA"/>
    <w:rsid w:val="00D8535B"/>
    <w:rsid w:val="00D8555D"/>
    <w:rsid w:val="00D85728"/>
    <w:rsid w:val="00D85C75"/>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90010"/>
    <w:rsid w:val="00D90048"/>
    <w:rsid w:val="00D90131"/>
    <w:rsid w:val="00D90264"/>
    <w:rsid w:val="00D9042C"/>
    <w:rsid w:val="00D90650"/>
    <w:rsid w:val="00D90B53"/>
    <w:rsid w:val="00D90B83"/>
    <w:rsid w:val="00D90D3B"/>
    <w:rsid w:val="00D90DE8"/>
    <w:rsid w:val="00D90F73"/>
    <w:rsid w:val="00D9103F"/>
    <w:rsid w:val="00D911F2"/>
    <w:rsid w:val="00D91580"/>
    <w:rsid w:val="00D9163A"/>
    <w:rsid w:val="00D919F9"/>
    <w:rsid w:val="00D91FC2"/>
    <w:rsid w:val="00D922E4"/>
    <w:rsid w:val="00D92338"/>
    <w:rsid w:val="00D92382"/>
    <w:rsid w:val="00D924BB"/>
    <w:rsid w:val="00D927FE"/>
    <w:rsid w:val="00D92C63"/>
    <w:rsid w:val="00D92CAF"/>
    <w:rsid w:val="00D93286"/>
    <w:rsid w:val="00D9346E"/>
    <w:rsid w:val="00D936AE"/>
    <w:rsid w:val="00D93D75"/>
    <w:rsid w:val="00D943AB"/>
    <w:rsid w:val="00D944A8"/>
    <w:rsid w:val="00D945E5"/>
    <w:rsid w:val="00D94618"/>
    <w:rsid w:val="00D9478C"/>
    <w:rsid w:val="00D949FE"/>
    <w:rsid w:val="00D94A2D"/>
    <w:rsid w:val="00D94A8B"/>
    <w:rsid w:val="00D94D16"/>
    <w:rsid w:val="00D94E7B"/>
    <w:rsid w:val="00D9518C"/>
    <w:rsid w:val="00D951BA"/>
    <w:rsid w:val="00D95708"/>
    <w:rsid w:val="00D95982"/>
    <w:rsid w:val="00D959F5"/>
    <w:rsid w:val="00D95AE1"/>
    <w:rsid w:val="00D95C2E"/>
    <w:rsid w:val="00D95D7E"/>
    <w:rsid w:val="00D95FF0"/>
    <w:rsid w:val="00D9606E"/>
    <w:rsid w:val="00D96101"/>
    <w:rsid w:val="00D961F2"/>
    <w:rsid w:val="00D96C3C"/>
    <w:rsid w:val="00D96EBC"/>
    <w:rsid w:val="00D96EED"/>
    <w:rsid w:val="00D97174"/>
    <w:rsid w:val="00D9746B"/>
    <w:rsid w:val="00D9779C"/>
    <w:rsid w:val="00D97A92"/>
    <w:rsid w:val="00D97BCA"/>
    <w:rsid w:val="00D97C06"/>
    <w:rsid w:val="00D97CC6"/>
    <w:rsid w:val="00D97E2B"/>
    <w:rsid w:val="00D97EAB"/>
    <w:rsid w:val="00D97F1D"/>
    <w:rsid w:val="00D97F40"/>
    <w:rsid w:val="00DA009B"/>
    <w:rsid w:val="00DA023A"/>
    <w:rsid w:val="00DA03FD"/>
    <w:rsid w:val="00DA0425"/>
    <w:rsid w:val="00DA064F"/>
    <w:rsid w:val="00DA0878"/>
    <w:rsid w:val="00DA0933"/>
    <w:rsid w:val="00DA0A04"/>
    <w:rsid w:val="00DA0F41"/>
    <w:rsid w:val="00DA1159"/>
    <w:rsid w:val="00DA1191"/>
    <w:rsid w:val="00DA1411"/>
    <w:rsid w:val="00DA14FA"/>
    <w:rsid w:val="00DA15AC"/>
    <w:rsid w:val="00DA19D4"/>
    <w:rsid w:val="00DA1D58"/>
    <w:rsid w:val="00DA1D9B"/>
    <w:rsid w:val="00DA1DF4"/>
    <w:rsid w:val="00DA1E50"/>
    <w:rsid w:val="00DA2393"/>
    <w:rsid w:val="00DA2540"/>
    <w:rsid w:val="00DA2596"/>
    <w:rsid w:val="00DA26E2"/>
    <w:rsid w:val="00DA300F"/>
    <w:rsid w:val="00DA31E0"/>
    <w:rsid w:val="00DA325C"/>
    <w:rsid w:val="00DA36A0"/>
    <w:rsid w:val="00DA3799"/>
    <w:rsid w:val="00DA38C9"/>
    <w:rsid w:val="00DA3A77"/>
    <w:rsid w:val="00DA3D55"/>
    <w:rsid w:val="00DA40AB"/>
    <w:rsid w:val="00DA4217"/>
    <w:rsid w:val="00DA45F7"/>
    <w:rsid w:val="00DA47A6"/>
    <w:rsid w:val="00DA48DC"/>
    <w:rsid w:val="00DA49C8"/>
    <w:rsid w:val="00DA49D7"/>
    <w:rsid w:val="00DA4CD5"/>
    <w:rsid w:val="00DA4D0B"/>
    <w:rsid w:val="00DA4D27"/>
    <w:rsid w:val="00DA5168"/>
    <w:rsid w:val="00DA526B"/>
    <w:rsid w:val="00DA535D"/>
    <w:rsid w:val="00DA53AC"/>
    <w:rsid w:val="00DA53D7"/>
    <w:rsid w:val="00DA548E"/>
    <w:rsid w:val="00DA56B7"/>
    <w:rsid w:val="00DA583D"/>
    <w:rsid w:val="00DA5911"/>
    <w:rsid w:val="00DA5E37"/>
    <w:rsid w:val="00DA5EB7"/>
    <w:rsid w:val="00DA6085"/>
    <w:rsid w:val="00DA6189"/>
    <w:rsid w:val="00DA625F"/>
    <w:rsid w:val="00DA6822"/>
    <w:rsid w:val="00DA6840"/>
    <w:rsid w:val="00DA685A"/>
    <w:rsid w:val="00DA6878"/>
    <w:rsid w:val="00DA69B0"/>
    <w:rsid w:val="00DA6A82"/>
    <w:rsid w:val="00DA6C69"/>
    <w:rsid w:val="00DA6F84"/>
    <w:rsid w:val="00DA7008"/>
    <w:rsid w:val="00DA70D0"/>
    <w:rsid w:val="00DA722E"/>
    <w:rsid w:val="00DA73C4"/>
    <w:rsid w:val="00DA7733"/>
    <w:rsid w:val="00DA7AAA"/>
    <w:rsid w:val="00DA7C22"/>
    <w:rsid w:val="00DA7CE0"/>
    <w:rsid w:val="00DA7DD9"/>
    <w:rsid w:val="00DA7F01"/>
    <w:rsid w:val="00DB0003"/>
    <w:rsid w:val="00DB0276"/>
    <w:rsid w:val="00DB0389"/>
    <w:rsid w:val="00DB03B4"/>
    <w:rsid w:val="00DB085C"/>
    <w:rsid w:val="00DB0C68"/>
    <w:rsid w:val="00DB1422"/>
    <w:rsid w:val="00DB18E4"/>
    <w:rsid w:val="00DB198D"/>
    <w:rsid w:val="00DB1A8A"/>
    <w:rsid w:val="00DB1E02"/>
    <w:rsid w:val="00DB2023"/>
    <w:rsid w:val="00DB2076"/>
    <w:rsid w:val="00DB2122"/>
    <w:rsid w:val="00DB2197"/>
    <w:rsid w:val="00DB230F"/>
    <w:rsid w:val="00DB23BC"/>
    <w:rsid w:val="00DB2752"/>
    <w:rsid w:val="00DB2ECC"/>
    <w:rsid w:val="00DB2F17"/>
    <w:rsid w:val="00DB3155"/>
    <w:rsid w:val="00DB321D"/>
    <w:rsid w:val="00DB3399"/>
    <w:rsid w:val="00DB33A5"/>
    <w:rsid w:val="00DB3649"/>
    <w:rsid w:val="00DB398E"/>
    <w:rsid w:val="00DB3C4B"/>
    <w:rsid w:val="00DB3CE6"/>
    <w:rsid w:val="00DB3D65"/>
    <w:rsid w:val="00DB4127"/>
    <w:rsid w:val="00DB42A1"/>
    <w:rsid w:val="00DB44D4"/>
    <w:rsid w:val="00DB46F8"/>
    <w:rsid w:val="00DB49C1"/>
    <w:rsid w:val="00DB4A3A"/>
    <w:rsid w:val="00DB4A60"/>
    <w:rsid w:val="00DB4EBA"/>
    <w:rsid w:val="00DB4EC4"/>
    <w:rsid w:val="00DB536F"/>
    <w:rsid w:val="00DB54E4"/>
    <w:rsid w:val="00DB5540"/>
    <w:rsid w:val="00DB5985"/>
    <w:rsid w:val="00DB5A90"/>
    <w:rsid w:val="00DB5B0B"/>
    <w:rsid w:val="00DB5F24"/>
    <w:rsid w:val="00DB609C"/>
    <w:rsid w:val="00DB6214"/>
    <w:rsid w:val="00DB653A"/>
    <w:rsid w:val="00DB66AD"/>
    <w:rsid w:val="00DB6725"/>
    <w:rsid w:val="00DB679B"/>
    <w:rsid w:val="00DB6A9D"/>
    <w:rsid w:val="00DB6B8D"/>
    <w:rsid w:val="00DB6F72"/>
    <w:rsid w:val="00DB716E"/>
    <w:rsid w:val="00DB7960"/>
    <w:rsid w:val="00DB7E8F"/>
    <w:rsid w:val="00DC0118"/>
    <w:rsid w:val="00DC026C"/>
    <w:rsid w:val="00DC02A3"/>
    <w:rsid w:val="00DC056D"/>
    <w:rsid w:val="00DC06E4"/>
    <w:rsid w:val="00DC07C6"/>
    <w:rsid w:val="00DC0E41"/>
    <w:rsid w:val="00DC0ED8"/>
    <w:rsid w:val="00DC0EE0"/>
    <w:rsid w:val="00DC0FB2"/>
    <w:rsid w:val="00DC10E6"/>
    <w:rsid w:val="00DC1102"/>
    <w:rsid w:val="00DC13B1"/>
    <w:rsid w:val="00DC161D"/>
    <w:rsid w:val="00DC1A47"/>
    <w:rsid w:val="00DC1F06"/>
    <w:rsid w:val="00DC1F36"/>
    <w:rsid w:val="00DC216C"/>
    <w:rsid w:val="00DC25A8"/>
    <w:rsid w:val="00DC2AAB"/>
    <w:rsid w:val="00DC2AEF"/>
    <w:rsid w:val="00DC2D81"/>
    <w:rsid w:val="00DC2F23"/>
    <w:rsid w:val="00DC2FB8"/>
    <w:rsid w:val="00DC2FDE"/>
    <w:rsid w:val="00DC37CD"/>
    <w:rsid w:val="00DC3828"/>
    <w:rsid w:val="00DC387D"/>
    <w:rsid w:val="00DC3B79"/>
    <w:rsid w:val="00DC3D12"/>
    <w:rsid w:val="00DC3D89"/>
    <w:rsid w:val="00DC3E7B"/>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90A"/>
    <w:rsid w:val="00DC6DEC"/>
    <w:rsid w:val="00DC6F12"/>
    <w:rsid w:val="00DC7117"/>
    <w:rsid w:val="00DC726F"/>
    <w:rsid w:val="00DC7421"/>
    <w:rsid w:val="00DC76A5"/>
    <w:rsid w:val="00DC781F"/>
    <w:rsid w:val="00DC7A3A"/>
    <w:rsid w:val="00DC7B92"/>
    <w:rsid w:val="00DC7BD1"/>
    <w:rsid w:val="00DD002E"/>
    <w:rsid w:val="00DD029A"/>
    <w:rsid w:val="00DD02C6"/>
    <w:rsid w:val="00DD04D1"/>
    <w:rsid w:val="00DD0731"/>
    <w:rsid w:val="00DD0991"/>
    <w:rsid w:val="00DD09EE"/>
    <w:rsid w:val="00DD0A3E"/>
    <w:rsid w:val="00DD0D19"/>
    <w:rsid w:val="00DD0EA3"/>
    <w:rsid w:val="00DD0F4B"/>
    <w:rsid w:val="00DD1147"/>
    <w:rsid w:val="00DD1352"/>
    <w:rsid w:val="00DD152A"/>
    <w:rsid w:val="00DD1C14"/>
    <w:rsid w:val="00DD1D9B"/>
    <w:rsid w:val="00DD1DB0"/>
    <w:rsid w:val="00DD21BB"/>
    <w:rsid w:val="00DD22BE"/>
    <w:rsid w:val="00DD2546"/>
    <w:rsid w:val="00DD25F5"/>
    <w:rsid w:val="00DD2652"/>
    <w:rsid w:val="00DD2659"/>
    <w:rsid w:val="00DD2765"/>
    <w:rsid w:val="00DD28FC"/>
    <w:rsid w:val="00DD2BFF"/>
    <w:rsid w:val="00DD2E7A"/>
    <w:rsid w:val="00DD2F3B"/>
    <w:rsid w:val="00DD35FD"/>
    <w:rsid w:val="00DD3770"/>
    <w:rsid w:val="00DD38F7"/>
    <w:rsid w:val="00DD39B8"/>
    <w:rsid w:val="00DD3A11"/>
    <w:rsid w:val="00DD4061"/>
    <w:rsid w:val="00DD43D0"/>
    <w:rsid w:val="00DD4A0C"/>
    <w:rsid w:val="00DD4B3A"/>
    <w:rsid w:val="00DD4DB2"/>
    <w:rsid w:val="00DD4F82"/>
    <w:rsid w:val="00DD550D"/>
    <w:rsid w:val="00DD558E"/>
    <w:rsid w:val="00DD56A3"/>
    <w:rsid w:val="00DD59A9"/>
    <w:rsid w:val="00DD5CB8"/>
    <w:rsid w:val="00DD5D4F"/>
    <w:rsid w:val="00DD5D5F"/>
    <w:rsid w:val="00DD6071"/>
    <w:rsid w:val="00DD629E"/>
    <w:rsid w:val="00DD63A9"/>
    <w:rsid w:val="00DD63DD"/>
    <w:rsid w:val="00DD645E"/>
    <w:rsid w:val="00DD6667"/>
    <w:rsid w:val="00DD67AD"/>
    <w:rsid w:val="00DD6D87"/>
    <w:rsid w:val="00DD6F4C"/>
    <w:rsid w:val="00DD7076"/>
    <w:rsid w:val="00DD72CD"/>
    <w:rsid w:val="00DD72D9"/>
    <w:rsid w:val="00DD7311"/>
    <w:rsid w:val="00DD73E6"/>
    <w:rsid w:val="00DD73FB"/>
    <w:rsid w:val="00DD75A5"/>
    <w:rsid w:val="00DD7875"/>
    <w:rsid w:val="00DD7947"/>
    <w:rsid w:val="00DD79D0"/>
    <w:rsid w:val="00DD7B89"/>
    <w:rsid w:val="00DD7C1A"/>
    <w:rsid w:val="00DD7ECA"/>
    <w:rsid w:val="00DD7ED1"/>
    <w:rsid w:val="00DE049E"/>
    <w:rsid w:val="00DE063F"/>
    <w:rsid w:val="00DE08A2"/>
    <w:rsid w:val="00DE0984"/>
    <w:rsid w:val="00DE0B24"/>
    <w:rsid w:val="00DE0EAC"/>
    <w:rsid w:val="00DE0EC2"/>
    <w:rsid w:val="00DE10F1"/>
    <w:rsid w:val="00DE120C"/>
    <w:rsid w:val="00DE129A"/>
    <w:rsid w:val="00DE1313"/>
    <w:rsid w:val="00DE1D98"/>
    <w:rsid w:val="00DE1E3E"/>
    <w:rsid w:val="00DE2025"/>
    <w:rsid w:val="00DE2806"/>
    <w:rsid w:val="00DE2ED0"/>
    <w:rsid w:val="00DE323F"/>
    <w:rsid w:val="00DE343F"/>
    <w:rsid w:val="00DE3456"/>
    <w:rsid w:val="00DE3474"/>
    <w:rsid w:val="00DE374E"/>
    <w:rsid w:val="00DE37A4"/>
    <w:rsid w:val="00DE3A6B"/>
    <w:rsid w:val="00DE3B1A"/>
    <w:rsid w:val="00DE3C13"/>
    <w:rsid w:val="00DE40FE"/>
    <w:rsid w:val="00DE4144"/>
    <w:rsid w:val="00DE437D"/>
    <w:rsid w:val="00DE4446"/>
    <w:rsid w:val="00DE496F"/>
    <w:rsid w:val="00DE4C8C"/>
    <w:rsid w:val="00DE5120"/>
    <w:rsid w:val="00DE5277"/>
    <w:rsid w:val="00DE5502"/>
    <w:rsid w:val="00DE56FD"/>
    <w:rsid w:val="00DE5700"/>
    <w:rsid w:val="00DE570F"/>
    <w:rsid w:val="00DE58F4"/>
    <w:rsid w:val="00DE5A67"/>
    <w:rsid w:val="00DE607C"/>
    <w:rsid w:val="00DE6091"/>
    <w:rsid w:val="00DE6164"/>
    <w:rsid w:val="00DE660D"/>
    <w:rsid w:val="00DE6698"/>
    <w:rsid w:val="00DE680E"/>
    <w:rsid w:val="00DE6842"/>
    <w:rsid w:val="00DE69C5"/>
    <w:rsid w:val="00DE69EC"/>
    <w:rsid w:val="00DE6A69"/>
    <w:rsid w:val="00DE6ABD"/>
    <w:rsid w:val="00DE7042"/>
    <w:rsid w:val="00DE75E6"/>
    <w:rsid w:val="00DE77E5"/>
    <w:rsid w:val="00DE7824"/>
    <w:rsid w:val="00DE78B6"/>
    <w:rsid w:val="00DE78CE"/>
    <w:rsid w:val="00DE795D"/>
    <w:rsid w:val="00DE7980"/>
    <w:rsid w:val="00DE7EF3"/>
    <w:rsid w:val="00DE7EFE"/>
    <w:rsid w:val="00DE7F24"/>
    <w:rsid w:val="00DF012D"/>
    <w:rsid w:val="00DF013D"/>
    <w:rsid w:val="00DF03C6"/>
    <w:rsid w:val="00DF0879"/>
    <w:rsid w:val="00DF09EC"/>
    <w:rsid w:val="00DF0C6A"/>
    <w:rsid w:val="00DF0F93"/>
    <w:rsid w:val="00DF11E3"/>
    <w:rsid w:val="00DF1602"/>
    <w:rsid w:val="00DF16B0"/>
    <w:rsid w:val="00DF1B29"/>
    <w:rsid w:val="00DF1BFC"/>
    <w:rsid w:val="00DF1C19"/>
    <w:rsid w:val="00DF1E23"/>
    <w:rsid w:val="00DF20C6"/>
    <w:rsid w:val="00DF20CC"/>
    <w:rsid w:val="00DF2360"/>
    <w:rsid w:val="00DF2482"/>
    <w:rsid w:val="00DF2488"/>
    <w:rsid w:val="00DF276D"/>
    <w:rsid w:val="00DF2780"/>
    <w:rsid w:val="00DF2AEB"/>
    <w:rsid w:val="00DF2CD7"/>
    <w:rsid w:val="00DF2FC3"/>
    <w:rsid w:val="00DF308A"/>
    <w:rsid w:val="00DF3301"/>
    <w:rsid w:val="00DF3327"/>
    <w:rsid w:val="00DF3427"/>
    <w:rsid w:val="00DF36B7"/>
    <w:rsid w:val="00DF38C5"/>
    <w:rsid w:val="00DF3B9F"/>
    <w:rsid w:val="00DF3BFE"/>
    <w:rsid w:val="00DF3D86"/>
    <w:rsid w:val="00DF429E"/>
    <w:rsid w:val="00DF4326"/>
    <w:rsid w:val="00DF43EA"/>
    <w:rsid w:val="00DF4470"/>
    <w:rsid w:val="00DF4777"/>
    <w:rsid w:val="00DF479D"/>
    <w:rsid w:val="00DF4809"/>
    <w:rsid w:val="00DF4897"/>
    <w:rsid w:val="00DF4FEF"/>
    <w:rsid w:val="00DF5035"/>
    <w:rsid w:val="00DF5110"/>
    <w:rsid w:val="00DF516E"/>
    <w:rsid w:val="00DF53E9"/>
    <w:rsid w:val="00DF5507"/>
    <w:rsid w:val="00DF5549"/>
    <w:rsid w:val="00DF5663"/>
    <w:rsid w:val="00DF57AD"/>
    <w:rsid w:val="00DF5AD7"/>
    <w:rsid w:val="00DF5C20"/>
    <w:rsid w:val="00DF5E33"/>
    <w:rsid w:val="00DF5F6A"/>
    <w:rsid w:val="00DF628C"/>
    <w:rsid w:val="00DF62C9"/>
    <w:rsid w:val="00DF6405"/>
    <w:rsid w:val="00DF64C8"/>
    <w:rsid w:val="00DF6578"/>
    <w:rsid w:val="00DF6BB3"/>
    <w:rsid w:val="00DF6BEF"/>
    <w:rsid w:val="00DF6CDC"/>
    <w:rsid w:val="00DF6E33"/>
    <w:rsid w:val="00DF6E7A"/>
    <w:rsid w:val="00DF72AE"/>
    <w:rsid w:val="00DF74E8"/>
    <w:rsid w:val="00DF779E"/>
    <w:rsid w:val="00DF7BB0"/>
    <w:rsid w:val="00DF7CAC"/>
    <w:rsid w:val="00DF7FF3"/>
    <w:rsid w:val="00E00298"/>
    <w:rsid w:val="00E00726"/>
    <w:rsid w:val="00E00A98"/>
    <w:rsid w:val="00E00CEE"/>
    <w:rsid w:val="00E00D99"/>
    <w:rsid w:val="00E010C1"/>
    <w:rsid w:val="00E012CF"/>
    <w:rsid w:val="00E01328"/>
    <w:rsid w:val="00E0134E"/>
    <w:rsid w:val="00E0144A"/>
    <w:rsid w:val="00E014D3"/>
    <w:rsid w:val="00E015B8"/>
    <w:rsid w:val="00E01685"/>
    <w:rsid w:val="00E016EB"/>
    <w:rsid w:val="00E01994"/>
    <w:rsid w:val="00E02610"/>
    <w:rsid w:val="00E02712"/>
    <w:rsid w:val="00E0279B"/>
    <w:rsid w:val="00E02C50"/>
    <w:rsid w:val="00E0326E"/>
    <w:rsid w:val="00E037EE"/>
    <w:rsid w:val="00E03977"/>
    <w:rsid w:val="00E039C2"/>
    <w:rsid w:val="00E03E2B"/>
    <w:rsid w:val="00E03EE0"/>
    <w:rsid w:val="00E03EF5"/>
    <w:rsid w:val="00E040F8"/>
    <w:rsid w:val="00E0415B"/>
    <w:rsid w:val="00E04793"/>
    <w:rsid w:val="00E04F74"/>
    <w:rsid w:val="00E0525F"/>
    <w:rsid w:val="00E0554C"/>
    <w:rsid w:val="00E056AC"/>
    <w:rsid w:val="00E05712"/>
    <w:rsid w:val="00E0586F"/>
    <w:rsid w:val="00E05941"/>
    <w:rsid w:val="00E05946"/>
    <w:rsid w:val="00E06084"/>
    <w:rsid w:val="00E060DE"/>
    <w:rsid w:val="00E063FB"/>
    <w:rsid w:val="00E0661F"/>
    <w:rsid w:val="00E06723"/>
    <w:rsid w:val="00E067F1"/>
    <w:rsid w:val="00E06871"/>
    <w:rsid w:val="00E06973"/>
    <w:rsid w:val="00E069D6"/>
    <w:rsid w:val="00E06C0A"/>
    <w:rsid w:val="00E07177"/>
    <w:rsid w:val="00E073E2"/>
    <w:rsid w:val="00E07A77"/>
    <w:rsid w:val="00E07BD4"/>
    <w:rsid w:val="00E07D8A"/>
    <w:rsid w:val="00E07F1B"/>
    <w:rsid w:val="00E10298"/>
    <w:rsid w:val="00E10344"/>
    <w:rsid w:val="00E105F1"/>
    <w:rsid w:val="00E10643"/>
    <w:rsid w:val="00E10AD8"/>
    <w:rsid w:val="00E10E0A"/>
    <w:rsid w:val="00E11060"/>
    <w:rsid w:val="00E11104"/>
    <w:rsid w:val="00E11200"/>
    <w:rsid w:val="00E115A5"/>
    <w:rsid w:val="00E11605"/>
    <w:rsid w:val="00E1165D"/>
    <w:rsid w:val="00E11C62"/>
    <w:rsid w:val="00E11FF9"/>
    <w:rsid w:val="00E122DA"/>
    <w:rsid w:val="00E123BC"/>
    <w:rsid w:val="00E1249C"/>
    <w:rsid w:val="00E12591"/>
    <w:rsid w:val="00E1261E"/>
    <w:rsid w:val="00E1297B"/>
    <w:rsid w:val="00E12D39"/>
    <w:rsid w:val="00E12F2F"/>
    <w:rsid w:val="00E1347D"/>
    <w:rsid w:val="00E135F3"/>
    <w:rsid w:val="00E13680"/>
    <w:rsid w:val="00E13804"/>
    <w:rsid w:val="00E13924"/>
    <w:rsid w:val="00E13D0F"/>
    <w:rsid w:val="00E13D16"/>
    <w:rsid w:val="00E13D58"/>
    <w:rsid w:val="00E13FC4"/>
    <w:rsid w:val="00E142FE"/>
    <w:rsid w:val="00E1436E"/>
    <w:rsid w:val="00E144CF"/>
    <w:rsid w:val="00E1485E"/>
    <w:rsid w:val="00E14912"/>
    <w:rsid w:val="00E14B20"/>
    <w:rsid w:val="00E14BC8"/>
    <w:rsid w:val="00E14E5C"/>
    <w:rsid w:val="00E14F26"/>
    <w:rsid w:val="00E150D6"/>
    <w:rsid w:val="00E150D7"/>
    <w:rsid w:val="00E15122"/>
    <w:rsid w:val="00E1593C"/>
    <w:rsid w:val="00E15948"/>
    <w:rsid w:val="00E16027"/>
    <w:rsid w:val="00E160C9"/>
    <w:rsid w:val="00E16307"/>
    <w:rsid w:val="00E16382"/>
    <w:rsid w:val="00E16577"/>
    <w:rsid w:val="00E165BD"/>
    <w:rsid w:val="00E16A24"/>
    <w:rsid w:val="00E16A2E"/>
    <w:rsid w:val="00E16B5D"/>
    <w:rsid w:val="00E16BB9"/>
    <w:rsid w:val="00E16BFA"/>
    <w:rsid w:val="00E16BFF"/>
    <w:rsid w:val="00E16C2C"/>
    <w:rsid w:val="00E16FF8"/>
    <w:rsid w:val="00E171AA"/>
    <w:rsid w:val="00E17227"/>
    <w:rsid w:val="00E17690"/>
    <w:rsid w:val="00E177F0"/>
    <w:rsid w:val="00E1783E"/>
    <w:rsid w:val="00E1790C"/>
    <w:rsid w:val="00E17E33"/>
    <w:rsid w:val="00E20026"/>
    <w:rsid w:val="00E20269"/>
    <w:rsid w:val="00E2046C"/>
    <w:rsid w:val="00E205B6"/>
    <w:rsid w:val="00E20695"/>
    <w:rsid w:val="00E206FA"/>
    <w:rsid w:val="00E20C0A"/>
    <w:rsid w:val="00E21315"/>
    <w:rsid w:val="00E21571"/>
    <w:rsid w:val="00E218C8"/>
    <w:rsid w:val="00E21F34"/>
    <w:rsid w:val="00E225E7"/>
    <w:rsid w:val="00E22645"/>
    <w:rsid w:val="00E228B3"/>
    <w:rsid w:val="00E22A75"/>
    <w:rsid w:val="00E22B61"/>
    <w:rsid w:val="00E22F60"/>
    <w:rsid w:val="00E23125"/>
    <w:rsid w:val="00E23250"/>
    <w:rsid w:val="00E23462"/>
    <w:rsid w:val="00E23631"/>
    <w:rsid w:val="00E2368E"/>
    <w:rsid w:val="00E2379B"/>
    <w:rsid w:val="00E23C18"/>
    <w:rsid w:val="00E23F4D"/>
    <w:rsid w:val="00E240B5"/>
    <w:rsid w:val="00E2433C"/>
    <w:rsid w:val="00E245BB"/>
    <w:rsid w:val="00E24788"/>
    <w:rsid w:val="00E248BA"/>
    <w:rsid w:val="00E24C87"/>
    <w:rsid w:val="00E24CE3"/>
    <w:rsid w:val="00E24D2A"/>
    <w:rsid w:val="00E24F0C"/>
    <w:rsid w:val="00E250B6"/>
    <w:rsid w:val="00E2513F"/>
    <w:rsid w:val="00E2546C"/>
    <w:rsid w:val="00E25700"/>
    <w:rsid w:val="00E257DF"/>
    <w:rsid w:val="00E259C6"/>
    <w:rsid w:val="00E25A31"/>
    <w:rsid w:val="00E25C19"/>
    <w:rsid w:val="00E26340"/>
    <w:rsid w:val="00E263BC"/>
    <w:rsid w:val="00E26461"/>
    <w:rsid w:val="00E26569"/>
    <w:rsid w:val="00E265BD"/>
    <w:rsid w:val="00E265BF"/>
    <w:rsid w:val="00E26773"/>
    <w:rsid w:val="00E26915"/>
    <w:rsid w:val="00E26B81"/>
    <w:rsid w:val="00E26EFC"/>
    <w:rsid w:val="00E26FDA"/>
    <w:rsid w:val="00E27107"/>
    <w:rsid w:val="00E271E3"/>
    <w:rsid w:val="00E272FE"/>
    <w:rsid w:val="00E275FF"/>
    <w:rsid w:val="00E2762A"/>
    <w:rsid w:val="00E2764F"/>
    <w:rsid w:val="00E27832"/>
    <w:rsid w:val="00E278B8"/>
    <w:rsid w:val="00E279B2"/>
    <w:rsid w:val="00E279F5"/>
    <w:rsid w:val="00E27AE1"/>
    <w:rsid w:val="00E27BF1"/>
    <w:rsid w:val="00E27D0B"/>
    <w:rsid w:val="00E301F5"/>
    <w:rsid w:val="00E3022E"/>
    <w:rsid w:val="00E30299"/>
    <w:rsid w:val="00E30319"/>
    <w:rsid w:val="00E306FD"/>
    <w:rsid w:val="00E307F6"/>
    <w:rsid w:val="00E309F0"/>
    <w:rsid w:val="00E30DCE"/>
    <w:rsid w:val="00E313A3"/>
    <w:rsid w:val="00E318BC"/>
    <w:rsid w:val="00E31F18"/>
    <w:rsid w:val="00E31FAC"/>
    <w:rsid w:val="00E32141"/>
    <w:rsid w:val="00E322DE"/>
    <w:rsid w:val="00E32424"/>
    <w:rsid w:val="00E324F5"/>
    <w:rsid w:val="00E32585"/>
    <w:rsid w:val="00E3284E"/>
    <w:rsid w:val="00E328C2"/>
    <w:rsid w:val="00E32905"/>
    <w:rsid w:val="00E32A31"/>
    <w:rsid w:val="00E32BB3"/>
    <w:rsid w:val="00E32C20"/>
    <w:rsid w:val="00E32FBC"/>
    <w:rsid w:val="00E3307A"/>
    <w:rsid w:val="00E331A2"/>
    <w:rsid w:val="00E33382"/>
    <w:rsid w:val="00E334DA"/>
    <w:rsid w:val="00E33800"/>
    <w:rsid w:val="00E3390B"/>
    <w:rsid w:val="00E33E32"/>
    <w:rsid w:val="00E34105"/>
    <w:rsid w:val="00E34231"/>
    <w:rsid w:val="00E34574"/>
    <w:rsid w:val="00E345C6"/>
    <w:rsid w:val="00E3482C"/>
    <w:rsid w:val="00E34991"/>
    <w:rsid w:val="00E34B01"/>
    <w:rsid w:val="00E34B2E"/>
    <w:rsid w:val="00E34BE9"/>
    <w:rsid w:val="00E34C0D"/>
    <w:rsid w:val="00E34CFB"/>
    <w:rsid w:val="00E34DA7"/>
    <w:rsid w:val="00E34EDA"/>
    <w:rsid w:val="00E353A2"/>
    <w:rsid w:val="00E3546E"/>
    <w:rsid w:val="00E354D0"/>
    <w:rsid w:val="00E35625"/>
    <w:rsid w:val="00E35731"/>
    <w:rsid w:val="00E357EA"/>
    <w:rsid w:val="00E358FC"/>
    <w:rsid w:val="00E35A14"/>
    <w:rsid w:val="00E35B8B"/>
    <w:rsid w:val="00E360B7"/>
    <w:rsid w:val="00E36430"/>
    <w:rsid w:val="00E3686C"/>
    <w:rsid w:val="00E36901"/>
    <w:rsid w:val="00E36ACA"/>
    <w:rsid w:val="00E36C66"/>
    <w:rsid w:val="00E37108"/>
    <w:rsid w:val="00E37182"/>
    <w:rsid w:val="00E3719A"/>
    <w:rsid w:val="00E371F6"/>
    <w:rsid w:val="00E37302"/>
    <w:rsid w:val="00E3736B"/>
    <w:rsid w:val="00E37746"/>
    <w:rsid w:val="00E37747"/>
    <w:rsid w:val="00E37760"/>
    <w:rsid w:val="00E37A23"/>
    <w:rsid w:val="00E37A8D"/>
    <w:rsid w:val="00E37AF2"/>
    <w:rsid w:val="00E37B52"/>
    <w:rsid w:val="00E37B62"/>
    <w:rsid w:val="00E37D70"/>
    <w:rsid w:val="00E37DA9"/>
    <w:rsid w:val="00E37F0D"/>
    <w:rsid w:val="00E400ED"/>
    <w:rsid w:val="00E4019A"/>
    <w:rsid w:val="00E406EA"/>
    <w:rsid w:val="00E40CD0"/>
    <w:rsid w:val="00E40E37"/>
    <w:rsid w:val="00E4133D"/>
    <w:rsid w:val="00E4135B"/>
    <w:rsid w:val="00E414BD"/>
    <w:rsid w:val="00E41530"/>
    <w:rsid w:val="00E41785"/>
    <w:rsid w:val="00E41A2B"/>
    <w:rsid w:val="00E41A4E"/>
    <w:rsid w:val="00E41D55"/>
    <w:rsid w:val="00E41D94"/>
    <w:rsid w:val="00E41FB5"/>
    <w:rsid w:val="00E42681"/>
    <w:rsid w:val="00E42784"/>
    <w:rsid w:val="00E42820"/>
    <w:rsid w:val="00E42836"/>
    <w:rsid w:val="00E42905"/>
    <w:rsid w:val="00E42E91"/>
    <w:rsid w:val="00E42F51"/>
    <w:rsid w:val="00E430EF"/>
    <w:rsid w:val="00E43236"/>
    <w:rsid w:val="00E434C1"/>
    <w:rsid w:val="00E43A7C"/>
    <w:rsid w:val="00E43C8F"/>
    <w:rsid w:val="00E43D10"/>
    <w:rsid w:val="00E43D1D"/>
    <w:rsid w:val="00E43E46"/>
    <w:rsid w:val="00E44337"/>
    <w:rsid w:val="00E445DB"/>
    <w:rsid w:val="00E4477D"/>
    <w:rsid w:val="00E44925"/>
    <w:rsid w:val="00E449DD"/>
    <w:rsid w:val="00E44B31"/>
    <w:rsid w:val="00E44C1D"/>
    <w:rsid w:val="00E45016"/>
    <w:rsid w:val="00E452C7"/>
    <w:rsid w:val="00E452F4"/>
    <w:rsid w:val="00E45475"/>
    <w:rsid w:val="00E454D9"/>
    <w:rsid w:val="00E45906"/>
    <w:rsid w:val="00E45919"/>
    <w:rsid w:val="00E45A0F"/>
    <w:rsid w:val="00E45A6C"/>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7D6"/>
    <w:rsid w:val="00E47812"/>
    <w:rsid w:val="00E47AE4"/>
    <w:rsid w:val="00E47AEE"/>
    <w:rsid w:val="00E47B63"/>
    <w:rsid w:val="00E47BD3"/>
    <w:rsid w:val="00E502D7"/>
    <w:rsid w:val="00E50361"/>
    <w:rsid w:val="00E5078E"/>
    <w:rsid w:val="00E50BAD"/>
    <w:rsid w:val="00E50C8B"/>
    <w:rsid w:val="00E50F6D"/>
    <w:rsid w:val="00E510CE"/>
    <w:rsid w:val="00E51148"/>
    <w:rsid w:val="00E51518"/>
    <w:rsid w:val="00E51543"/>
    <w:rsid w:val="00E51668"/>
    <w:rsid w:val="00E517C0"/>
    <w:rsid w:val="00E51915"/>
    <w:rsid w:val="00E5191B"/>
    <w:rsid w:val="00E51949"/>
    <w:rsid w:val="00E51A52"/>
    <w:rsid w:val="00E51E17"/>
    <w:rsid w:val="00E530E9"/>
    <w:rsid w:val="00E53303"/>
    <w:rsid w:val="00E5336A"/>
    <w:rsid w:val="00E533A7"/>
    <w:rsid w:val="00E53575"/>
    <w:rsid w:val="00E53592"/>
    <w:rsid w:val="00E53771"/>
    <w:rsid w:val="00E537B5"/>
    <w:rsid w:val="00E53CD4"/>
    <w:rsid w:val="00E54141"/>
    <w:rsid w:val="00E54261"/>
    <w:rsid w:val="00E54633"/>
    <w:rsid w:val="00E54787"/>
    <w:rsid w:val="00E5478A"/>
    <w:rsid w:val="00E54C80"/>
    <w:rsid w:val="00E54DE0"/>
    <w:rsid w:val="00E5532D"/>
    <w:rsid w:val="00E555E6"/>
    <w:rsid w:val="00E557AC"/>
    <w:rsid w:val="00E55AAB"/>
    <w:rsid w:val="00E55D8A"/>
    <w:rsid w:val="00E55FA0"/>
    <w:rsid w:val="00E561C6"/>
    <w:rsid w:val="00E564FD"/>
    <w:rsid w:val="00E5685D"/>
    <w:rsid w:val="00E569F7"/>
    <w:rsid w:val="00E56B10"/>
    <w:rsid w:val="00E5714F"/>
    <w:rsid w:val="00E571B0"/>
    <w:rsid w:val="00E572B0"/>
    <w:rsid w:val="00E57E0E"/>
    <w:rsid w:val="00E57F3F"/>
    <w:rsid w:val="00E601EB"/>
    <w:rsid w:val="00E6034D"/>
    <w:rsid w:val="00E6070B"/>
    <w:rsid w:val="00E60A85"/>
    <w:rsid w:val="00E60CC3"/>
    <w:rsid w:val="00E60D47"/>
    <w:rsid w:val="00E61042"/>
    <w:rsid w:val="00E61111"/>
    <w:rsid w:val="00E61319"/>
    <w:rsid w:val="00E61407"/>
    <w:rsid w:val="00E61543"/>
    <w:rsid w:val="00E61581"/>
    <w:rsid w:val="00E61686"/>
    <w:rsid w:val="00E61C6A"/>
    <w:rsid w:val="00E62296"/>
    <w:rsid w:val="00E622DC"/>
    <w:rsid w:val="00E62311"/>
    <w:rsid w:val="00E6279E"/>
    <w:rsid w:val="00E62A18"/>
    <w:rsid w:val="00E62E8B"/>
    <w:rsid w:val="00E6326A"/>
    <w:rsid w:val="00E63312"/>
    <w:rsid w:val="00E63ADC"/>
    <w:rsid w:val="00E63AEC"/>
    <w:rsid w:val="00E63C03"/>
    <w:rsid w:val="00E63E6F"/>
    <w:rsid w:val="00E63F1E"/>
    <w:rsid w:val="00E63FE6"/>
    <w:rsid w:val="00E643C8"/>
    <w:rsid w:val="00E64454"/>
    <w:rsid w:val="00E6462C"/>
    <w:rsid w:val="00E64673"/>
    <w:rsid w:val="00E646DE"/>
    <w:rsid w:val="00E64713"/>
    <w:rsid w:val="00E64758"/>
    <w:rsid w:val="00E64919"/>
    <w:rsid w:val="00E64968"/>
    <w:rsid w:val="00E64A36"/>
    <w:rsid w:val="00E64DF8"/>
    <w:rsid w:val="00E64F61"/>
    <w:rsid w:val="00E65044"/>
    <w:rsid w:val="00E65190"/>
    <w:rsid w:val="00E65589"/>
    <w:rsid w:val="00E657E4"/>
    <w:rsid w:val="00E6589E"/>
    <w:rsid w:val="00E6598A"/>
    <w:rsid w:val="00E65B9E"/>
    <w:rsid w:val="00E66323"/>
    <w:rsid w:val="00E6646A"/>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FE3"/>
    <w:rsid w:val="00E70091"/>
    <w:rsid w:val="00E700B3"/>
    <w:rsid w:val="00E703C5"/>
    <w:rsid w:val="00E7071B"/>
    <w:rsid w:val="00E7073B"/>
    <w:rsid w:val="00E70808"/>
    <w:rsid w:val="00E71219"/>
    <w:rsid w:val="00E714F6"/>
    <w:rsid w:val="00E71548"/>
    <w:rsid w:val="00E71550"/>
    <w:rsid w:val="00E7161D"/>
    <w:rsid w:val="00E716B2"/>
    <w:rsid w:val="00E71835"/>
    <w:rsid w:val="00E7187A"/>
    <w:rsid w:val="00E71A37"/>
    <w:rsid w:val="00E71B09"/>
    <w:rsid w:val="00E71D01"/>
    <w:rsid w:val="00E7217E"/>
    <w:rsid w:val="00E7220E"/>
    <w:rsid w:val="00E7234C"/>
    <w:rsid w:val="00E724E3"/>
    <w:rsid w:val="00E725A7"/>
    <w:rsid w:val="00E727E0"/>
    <w:rsid w:val="00E729A0"/>
    <w:rsid w:val="00E72DD0"/>
    <w:rsid w:val="00E7344A"/>
    <w:rsid w:val="00E738C2"/>
    <w:rsid w:val="00E73989"/>
    <w:rsid w:val="00E73C44"/>
    <w:rsid w:val="00E73DAA"/>
    <w:rsid w:val="00E73E0E"/>
    <w:rsid w:val="00E742F3"/>
    <w:rsid w:val="00E743A8"/>
    <w:rsid w:val="00E74639"/>
    <w:rsid w:val="00E74744"/>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708E"/>
    <w:rsid w:val="00E774BC"/>
    <w:rsid w:val="00E7754B"/>
    <w:rsid w:val="00E7777C"/>
    <w:rsid w:val="00E77B03"/>
    <w:rsid w:val="00E77BD0"/>
    <w:rsid w:val="00E77CF8"/>
    <w:rsid w:val="00E77F9A"/>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C17"/>
    <w:rsid w:val="00E81CC0"/>
    <w:rsid w:val="00E81E40"/>
    <w:rsid w:val="00E82058"/>
    <w:rsid w:val="00E826AF"/>
    <w:rsid w:val="00E828AB"/>
    <w:rsid w:val="00E828BB"/>
    <w:rsid w:val="00E82B2A"/>
    <w:rsid w:val="00E82B38"/>
    <w:rsid w:val="00E830AE"/>
    <w:rsid w:val="00E831D4"/>
    <w:rsid w:val="00E832B4"/>
    <w:rsid w:val="00E83F18"/>
    <w:rsid w:val="00E83F84"/>
    <w:rsid w:val="00E843C9"/>
    <w:rsid w:val="00E8470B"/>
    <w:rsid w:val="00E847FD"/>
    <w:rsid w:val="00E849CE"/>
    <w:rsid w:val="00E84A8F"/>
    <w:rsid w:val="00E84C37"/>
    <w:rsid w:val="00E84CDC"/>
    <w:rsid w:val="00E84E58"/>
    <w:rsid w:val="00E84EFC"/>
    <w:rsid w:val="00E850A3"/>
    <w:rsid w:val="00E850C8"/>
    <w:rsid w:val="00E856D5"/>
    <w:rsid w:val="00E85704"/>
    <w:rsid w:val="00E85885"/>
    <w:rsid w:val="00E85A0D"/>
    <w:rsid w:val="00E85BF6"/>
    <w:rsid w:val="00E85E5D"/>
    <w:rsid w:val="00E860BE"/>
    <w:rsid w:val="00E86131"/>
    <w:rsid w:val="00E8686C"/>
    <w:rsid w:val="00E869B5"/>
    <w:rsid w:val="00E86B2A"/>
    <w:rsid w:val="00E86BC0"/>
    <w:rsid w:val="00E86BDD"/>
    <w:rsid w:val="00E86CE4"/>
    <w:rsid w:val="00E86FAC"/>
    <w:rsid w:val="00E872FB"/>
    <w:rsid w:val="00E876AB"/>
    <w:rsid w:val="00E876F3"/>
    <w:rsid w:val="00E878C6"/>
    <w:rsid w:val="00E87A81"/>
    <w:rsid w:val="00E87B68"/>
    <w:rsid w:val="00E87D16"/>
    <w:rsid w:val="00E87D84"/>
    <w:rsid w:val="00E87DDD"/>
    <w:rsid w:val="00E90097"/>
    <w:rsid w:val="00E90117"/>
    <w:rsid w:val="00E90A50"/>
    <w:rsid w:val="00E90BCB"/>
    <w:rsid w:val="00E911D3"/>
    <w:rsid w:val="00E91549"/>
    <w:rsid w:val="00E91B64"/>
    <w:rsid w:val="00E91B6C"/>
    <w:rsid w:val="00E91EB6"/>
    <w:rsid w:val="00E92221"/>
    <w:rsid w:val="00E92328"/>
    <w:rsid w:val="00E924CF"/>
    <w:rsid w:val="00E926D2"/>
    <w:rsid w:val="00E9281D"/>
    <w:rsid w:val="00E92B9B"/>
    <w:rsid w:val="00E92C20"/>
    <w:rsid w:val="00E92D34"/>
    <w:rsid w:val="00E92D53"/>
    <w:rsid w:val="00E92E06"/>
    <w:rsid w:val="00E92E1E"/>
    <w:rsid w:val="00E92F0F"/>
    <w:rsid w:val="00E9308C"/>
    <w:rsid w:val="00E931E9"/>
    <w:rsid w:val="00E93755"/>
    <w:rsid w:val="00E93936"/>
    <w:rsid w:val="00E93B7C"/>
    <w:rsid w:val="00E93C3D"/>
    <w:rsid w:val="00E93D96"/>
    <w:rsid w:val="00E94927"/>
    <w:rsid w:val="00E949FD"/>
    <w:rsid w:val="00E94C65"/>
    <w:rsid w:val="00E94DA5"/>
    <w:rsid w:val="00E94E8A"/>
    <w:rsid w:val="00E94FF4"/>
    <w:rsid w:val="00E950BC"/>
    <w:rsid w:val="00E95477"/>
    <w:rsid w:val="00E95492"/>
    <w:rsid w:val="00E95524"/>
    <w:rsid w:val="00E95668"/>
    <w:rsid w:val="00E95A60"/>
    <w:rsid w:val="00E95A88"/>
    <w:rsid w:val="00E95BC1"/>
    <w:rsid w:val="00E95C07"/>
    <w:rsid w:val="00E95F1A"/>
    <w:rsid w:val="00E962F8"/>
    <w:rsid w:val="00E963B1"/>
    <w:rsid w:val="00E9643B"/>
    <w:rsid w:val="00E96B2A"/>
    <w:rsid w:val="00E96D54"/>
    <w:rsid w:val="00E96DAC"/>
    <w:rsid w:val="00E96DB0"/>
    <w:rsid w:val="00E96F00"/>
    <w:rsid w:val="00E9702D"/>
    <w:rsid w:val="00E970F5"/>
    <w:rsid w:val="00E972E0"/>
    <w:rsid w:val="00E97321"/>
    <w:rsid w:val="00E9781D"/>
    <w:rsid w:val="00E97D08"/>
    <w:rsid w:val="00EA091A"/>
    <w:rsid w:val="00EA0AE6"/>
    <w:rsid w:val="00EA0BD7"/>
    <w:rsid w:val="00EA0CBF"/>
    <w:rsid w:val="00EA1356"/>
    <w:rsid w:val="00EA153A"/>
    <w:rsid w:val="00EA15FD"/>
    <w:rsid w:val="00EA1CB2"/>
    <w:rsid w:val="00EA2291"/>
    <w:rsid w:val="00EA23F4"/>
    <w:rsid w:val="00EA2504"/>
    <w:rsid w:val="00EA268C"/>
    <w:rsid w:val="00EA2695"/>
    <w:rsid w:val="00EA2942"/>
    <w:rsid w:val="00EA2B7A"/>
    <w:rsid w:val="00EA30AD"/>
    <w:rsid w:val="00EA3552"/>
    <w:rsid w:val="00EA357F"/>
    <w:rsid w:val="00EA3BA8"/>
    <w:rsid w:val="00EA3BBF"/>
    <w:rsid w:val="00EA3D93"/>
    <w:rsid w:val="00EA3DC5"/>
    <w:rsid w:val="00EA4035"/>
    <w:rsid w:val="00EA431B"/>
    <w:rsid w:val="00EA4449"/>
    <w:rsid w:val="00EA453C"/>
    <w:rsid w:val="00EA459C"/>
    <w:rsid w:val="00EA45EA"/>
    <w:rsid w:val="00EA4751"/>
    <w:rsid w:val="00EA4A00"/>
    <w:rsid w:val="00EA4A75"/>
    <w:rsid w:val="00EA4BF9"/>
    <w:rsid w:val="00EA4CE9"/>
    <w:rsid w:val="00EA5250"/>
    <w:rsid w:val="00EA5343"/>
    <w:rsid w:val="00EA5375"/>
    <w:rsid w:val="00EA539C"/>
    <w:rsid w:val="00EA53BD"/>
    <w:rsid w:val="00EA5750"/>
    <w:rsid w:val="00EA5CB9"/>
    <w:rsid w:val="00EA5EF5"/>
    <w:rsid w:val="00EA5F96"/>
    <w:rsid w:val="00EA624D"/>
    <w:rsid w:val="00EA661F"/>
    <w:rsid w:val="00EA662B"/>
    <w:rsid w:val="00EA6894"/>
    <w:rsid w:val="00EA6D53"/>
    <w:rsid w:val="00EA6DB9"/>
    <w:rsid w:val="00EA74AE"/>
    <w:rsid w:val="00EA7AF6"/>
    <w:rsid w:val="00EA7DD7"/>
    <w:rsid w:val="00EA7F0F"/>
    <w:rsid w:val="00EA7F90"/>
    <w:rsid w:val="00EA7FFC"/>
    <w:rsid w:val="00EB0279"/>
    <w:rsid w:val="00EB0821"/>
    <w:rsid w:val="00EB0869"/>
    <w:rsid w:val="00EB0AAA"/>
    <w:rsid w:val="00EB0CD1"/>
    <w:rsid w:val="00EB10F7"/>
    <w:rsid w:val="00EB1338"/>
    <w:rsid w:val="00EB1549"/>
    <w:rsid w:val="00EB1A9A"/>
    <w:rsid w:val="00EB1AC4"/>
    <w:rsid w:val="00EB1BFA"/>
    <w:rsid w:val="00EB1FC9"/>
    <w:rsid w:val="00EB2359"/>
    <w:rsid w:val="00EB23D3"/>
    <w:rsid w:val="00EB255A"/>
    <w:rsid w:val="00EB299B"/>
    <w:rsid w:val="00EB2A3A"/>
    <w:rsid w:val="00EB2C0C"/>
    <w:rsid w:val="00EB2DAE"/>
    <w:rsid w:val="00EB2FDF"/>
    <w:rsid w:val="00EB31E3"/>
    <w:rsid w:val="00EB3451"/>
    <w:rsid w:val="00EB36C9"/>
    <w:rsid w:val="00EB37A9"/>
    <w:rsid w:val="00EB388B"/>
    <w:rsid w:val="00EB3A0A"/>
    <w:rsid w:val="00EB3A9C"/>
    <w:rsid w:val="00EB3C16"/>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6131"/>
    <w:rsid w:val="00EB63C7"/>
    <w:rsid w:val="00EB644D"/>
    <w:rsid w:val="00EB6567"/>
    <w:rsid w:val="00EB6961"/>
    <w:rsid w:val="00EB6A76"/>
    <w:rsid w:val="00EB6B68"/>
    <w:rsid w:val="00EB6CA1"/>
    <w:rsid w:val="00EB6EDA"/>
    <w:rsid w:val="00EB720E"/>
    <w:rsid w:val="00EB7626"/>
    <w:rsid w:val="00EB7722"/>
    <w:rsid w:val="00EB780E"/>
    <w:rsid w:val="00EB79BE"/>
    <w:rsid w:val="00EB79E4"/>
    <w:rsid w:val="00EB7CEA"/>
    <w:rsid w:val="00EB7D49"/>
    <w:rsid w:val="00EB7E63"/>
    <w:rsid w:val="00EC04A4"/>
    <w:rsid w:val="00EC0AA3"/>
    <w:rsid w:val="00EC0D63"/>
    <w:rsid w:val="00EC0E6E"/>
    <w:rsid w:val="00EC0EC2"/>
    <w:rsid w:val="00EC0F7A"/>
    <w:rsid w:val="00EC1078"/>
    <w:rsid w:val="00EC140B"/>
    <w:rsid w:val="00EC1434"/>
    <w:rsid w:val="00EC16DE"/>
    <w:rsid w:val="00EC18C0"/>
    <w:rsid w:val="00EC19FE"/>
    <w:rsid w:val="00EC1BA2"/>
    <w:rsid w:val="00EC1BD7"/>
    <w:rsid w:val="00EC1C18"/>
    <w:rsid w:val="00EC1CE3"/>
    <w:rsid w:val="00EC20B3"/>
    <w:rsid w:val="00EC221E"/>
    <w:rsid w:val="00EC265A"/>
    <w:rsid w:val="00EC2826"/>
    <w:rsid w:val="00EC289F"/>
    <w:rsid w:val="00EC2C48"/>
    <w:rsid w:val="00EC3114"/>
    <w:rsid w:val="00EC3316"/>
    <w:rsid w:val="00EC37BE"/>
    <w:rsid w:val="00EC3942"/>
    <w:rsid w:val="00EC3C7A"/>
    <w:rsid w:val="00EC3D66"/>
    <w:rsid w:val="00EC42B9"/>
    <w:rsid w:val="00EC45D7"/>
    <w:rsid w:val="00EC47DC"/>
    <w:rsid w:val="00EC4948"/>
    <w:rsid w:val="00EC4BDD"/>
    <w:rsid w:val="00EC4C25"/>
    <w:rsid w:val="00EC4CA2"/>
    <w:rsid w:val="00EC4E35"/>
    <w:rsid w:val="00EC4F02"/>
    <w:rsid w:val="00EC4F6C"/>
    <w:rsid w:val="00EC50F3"/>
    <w:rsid w:val="00EC5279"/>
    <w:rsid w:val="00EC542E"/>
    <w:rsid w:val="00EC5466"/>
    <w:rsid w:val="00EC5933"/>
    <w:rsid w:val="00EC5C42"/>
    <w:rsid w:val="00EC5DCC"/>
    <w:rsid w:val="00EC5F06"/>
    <w:rsid w:val="00EC60F9"/>
    <w:rsid w:val="00EC616A"/>
    <w:rsid w:val="00EC6287"/>
    <w:rsid w:val="00EC6A6B"/>
    <w:rsid w:val="00EC6B9B"/>
    <w:rsid w:val="00EC6CCD"/>
    <w:rsid w:val="00EC6D8B"/>
    <w:rsid w:val="00EC6DDB"/>
    <w:rsid w:val="00EC6EA5"/>
    <w:rsid w:val="00EC6FC1"/>
    <w:rsid w:val="00EC7034"/>
    <w:rsid w:val="00EC7248"/>
    <w:rsid w:val="00EC731B"/>
    <w:rsid w:val="00EC73B3"/>
    <w:rsid w:val="00EC7664"/>
    <w:rsid w:val="00EC76F7"/>
    <w:rsid w:val="00EC794A"/>
    <w:rsid w:val="00EC7A15"/>
    <w:rsid w:val="00ED0040"/>
    <w:rsid w:val="00ED0047"/>
    <w:rsid w:val="00ED0350"/>
    <w:rsid w:val="00ED0A4B"/>
    <w:rsid w:val="00ED0DEA"/>
    <w:rsid w:val="00ED0F7C"/>
    <w:rsid w:val="00ED18C6"/>
    <w:rsid w:val="00ED19A9"/>
    <w:rsid w:val="00ED1BE7"/>
    <w:rsid w:val="00ED1C40"/>
    <w:rsid w:val="00ED271E"/>
    <w:rsid w:val="00ED2991"/>
    <w:rsid w:val="00ED304F"/>
    <w:rsid w:val="00ED31AE"/>
    <w:rsid w:val="00ED332B"/>
    <w:rsid w:val="00ED3481"/>
    <w:rsid w:val="00ED351D"/>
    <w:rsid w:val="00ED355D"/>
    <w:rsid w:val="00ED3615"/>
    <w:rsid w:val="00ED37A5"/>
    <w:rsid w:val="00ED39C7"/>
    <w:rsid w:val="00ED4158"/>
    <w:rsid w:val="00ED44C2"/>
    <w:rsid w:val="00ED44C4"/>
    <w:rsid w:val="00ED44F3"/>
    <w:rsid w:val="00ED4619"/>
    <w:rsid w:val="00ED4659"/>
    <w:rsid w:val="00ED4676"/>
    <w:rsid w:val="00ED4B86"/>
    <w:rsid w:val="00ED4DEB"/>
    <w:rsid w:val="00ED4E25"/>
    <w:rsid w:val="00ED4E87"/>
    <w:rsid w:val="00ED50EF"/>
    <w:rsid w:val="00ED5218"/>
    <w:rsid w:val="00ED597F"/>
    <w:rsid w:val="00ED59A1"/>
    <w:rsid w:val="00ED5A78"/>
    <w:rsid w:val="00ED5C4B"/>
    <w:rsid w:val="00ED5F6A"/>
    <w:rsid w:val="00ED631A"/>
    <w:rsid w:val="00ED6955"/>
    <w:rsid w:val="00ED6DEA"/>
    <w:rsid w:val="00ED7153"/>
    <w:rsid w:val="00ED71A6"/>
    <w:rsid w:val="00ED72EF"/>
    <w:rsid w:val="00ED738E"/>
    <w:rsid w:val="00ED7750"/>
    <w:rsid w:val="00ED7794"/>
    <w:rsid w:val="00ED785F"/>
    <w:rsid w:val="00ED7901"/>
    <w:rsid w:val="00ED7A5B"/>
    <w:rsid w:val="00ED7F3D"/>
    <w:rsid w:val="00EE0356"/>
    <w:rsid w:val="00EE03CB"/>
    <w:rsid w:val="00EE058D"/>
    <w:rsid w:val="00EE0D68"/>
    <w:rsid w:val="00EE0DD3"/>
    <w:rsid w:val="00EE1096"/>
    <w:rsid w:val="00EE10A4"/>
    <w:rsid w:val="00EE1157"/>
    <w:rsid w:val="00EE11AD"/>
    <w:rsid w:val="00EE11D2"/>
    <w:rsid w:val="00EE12EB"/>
    <w:rsid w:val="00EE13A7"/>
    <w:rsid w:val="00EE1428"/>
    <w:rsid w:val="00EE148D"/>
    <w:rsid w:val="00EE18EC"/>
    <w:rsid w:val="00EE1D8B"/>
    <w:rsid w:val="00EE2879"/>
    <w:rsid w:val="00EE28A0"/>
    <w:rsid w:val="00EE2ADA"/>
    <w:rsid w:val="00EE2D2F"/>
    <w:rsid w:val="00EE2E73"/>
    <w:rsid w:val="00EE2F32"/>
    <w:rsid w:val="00EE2FDC"/>
    <w:rsid w:val="00EE3335"/>
    <w:rsid w:val="00EE3B8A"/>
    <w:rsid w:val="00EE3C2B"/>
    <w:rsid w:val="00EE3C61"/>
    <w:rsid w:val="00EE3CBD"/>
    <w:rsid w:val="00EE3E8E"/>
    <w:rsid w:val="00EE3F18"/>
    <w:rsid w:val="00EE4175"/>
    <w:rsid w:val="00EE449D"/>
    <w:rsid w:val="00EE4962"/>
    <w:rsid w:val="00EE4C20"/>
    <w:rsid w:val="00EE4DC7"/>
    <w:rsid w:val="00EE51E3"/>
    <w:rsid w:val="00EE5B91"/>
    <w:rsid w:val="00EE5FE8"/>
    <w:rsid w:val="00EE6036"/>
    <w:rsid w:val="00EE6357"/>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D17"/>
    <w:rsid w:val="00EE7EC1"/>
    <w:rsid w:val="00EF007D"/>
    <w:rsid w:val="00EF04E4"/>
    <w:rsid w:val="00EF06EE"/>
    <w:rsid w:val="00EF082F"/>
    <w:rsid w:val="00EF08DA"/>
    <w:rsid w:val="00EF0DE2"/>
    <w:rsid w:val="00EF0F68"/>
    <w:rsid w:val="00EF10F8"/>
    <w:rsid w:val="00EF13E0"/>
    <w:rsid w:val="00EF1B57"/>
    <w:rsid w:val="00EF1B83"/>
    <w:rsid w:val="00EF1BF7"/>
    <w:rsid w:val="00EF1D00"/>
    <w:rsid w:val="00EF1D7F"/>
    <w:rsid w:val="00EF1E3E"/>
    <w:rsid w:val="00EF1E6F"/>
    <w:rsid w:val="00EF1EA0"/>
    <w:rsid w:val="00EF1F9D"/>
    <w:rsid w:val="00EF23A5"/>
    <w:rsid w:val="00EF250C"/>
    <w:rsid w:val="00EF2553"/>
    <w:rsid w:val="00EF263E"/>
    <w:rsid w:val="00EF279F"/>
    <w:rsid w:val="00EF287E"/>
    <w:rsid w:val="00EF2FC9"/>
    <w:rsid w:val="00EF2FEA"/>
    <w:rsid w:val="00EF303C"/>
    <w:rsid w:val="00EF3043"/>
    <w:rsid w:val="00EF31F2"/>
    <w:rsid w:val="00EF3221"/>
    <w:rsid w:val="00EF323B"/>
    <w:rsid w:val="00EF3770"/>
    <w:rsid w:val="00EF38BD"/>
    <w:rsid w:val="00EF3BE0"/>
    <w:rsid w:val="00EF4310"/>
    <w:rsid w:val="00EF48C7"/>
    <w:rsid w:val="00EF4AB8"/>
    <w:rsid w:val="00EF4AC9"/>
    <w:rsid w:val="00EF4B78"/>
    <w:rsid w:val="00EF4E3B"/>
    <w:rsid w:val="00EF4F68"/>
    <w:rsid w:val="00EF528F"/>
    <w:rsid w:val="00EF5755"/>
    <w:rsid w:val="00EF5828"/>
    <w:rsid w:val="00EF587D"/>
    <w:rsid w:val="00EF5D8D"/>
    <w:rsid w:val="00EF5E76"/>
    <w:rsid w:val="00EF67B2"/>
    <w:rsid w:val="00EF68D3"/>
    <w:rsid w:val="00EF6A57"/>
    <w:rsid w:val="00EF6B93"/>
    <w:rsid w:val="00EF6BE6"/>
    <w:rsid w:val="00EF6BF9"/>
    <w:rsid w:val="00EF6C3F"/>
    <w:rsid w:val="00EF6DC5"/>
    <w:rsid w:val="00EF7468"/>
    <w:rsid w:val="00EF75B2"/>
    <w:rsid w:val="00EF7BED"/>
    <w:rsid w:val="00EF7C04"/>
    <w:rsid w:val="00EF7EBA"/>
    <w:rsid w:val="00F000C9"/>
    <w:rsid w:val="00F00142"/>
    <w:rsid w:val="00F00159"/>
    <w:rsid w:val="00F001C1"/>
    <w:rsid w:val="00F00231"/>
    <w:rsid w:val="00F00663"/>
    <w:rsid w:val="00F00749"/>
    <w:rsid w:val="00F00C09"/>
    <w:rsid w:val="00F00D62"/>
    <w:rsid w:val="00F00D86"/>
    <w:rsid w:val="00F00F6F"/>
    <w:rsid w:val="00F01025"/>
    <w:rsid w:val="00F012F1"/>
    <w:rsid w:val="00F0176C"/>
    <w:rsid w:val="00F01928"/>
    <w:rsid w:val="00F0192C"/>
    <w:rsid w:val="00F019DD"/>
    <w:rsid w:val="00F023FE"/>
    <w:rsid w:val="00F026E3"/>
    <w:rsid w:val="00F02A48"/>
    <w:rsid w:val="00F02C90"/>
    <w:rsid w:val="00F032BF"/>
    <w:rsid w:val="00F03526"/>
    <w:rsid w:val="00F03742"/>
    <w:rsid w:val="00F03753"/>
    <w:rsid w:val="00F0378E"/>
    <w:rsid w:val="00F03B13"/>
    <w:rsid w:val="00F03C21"/>
    <w:rsid w:val="00F03EAD"/>
    <w:rsid w:val="00F03F3A"/>
    <w:rsid w:val="00F043FA"/>
    <w:rsid w:val="00F0484E"/>
    <w:rsid w:val="00F04861"/>
    <w:rsid w:val="00F048A9"/>
    <w:rsid w:val="00F04983"/>
    <w:rsid w:val="00F049FA"/>
    <w:rsid w:val="00F04DE0"/>
    <w:rsid w:val="00F051FF"/>
    <w:rsid w:val="00F0528F"/>
    <w:rsid w:val="00F05353"/>
    <w:rsid w:val="00F0546D"/>
    <w:rsid w:val="00F05475"/>
    <w:rsid w:val="00F058E7"/>
    <w:rsid w:val="00F05996"/>
    <w:rsid w:val="00F05A19"/>
    <w:rsid w:val="00F05AA5"/>
    <w:rsid w:val="00F05BC0"/>
    <w:rsid w:val="00F05C14"/>
    <w:rsid w:val="00F05C99"/>
    <w:rsid w:val="00F05E4A"/>
    <w:rsid w:val="00F06269"/>
    <w:rsid w:val="00F064F9"/>
    <w:rsid w:val="00F06713"/>
    <w:rsid w:val="00F0695C"/>
    <w:rsid w:val="00F06A02"/>
    <w:rsid w:val="00F06AD3"/>
    <w:rsid w:val="00F06B68"/>
    <w:rsid w:val="00F0744E"/>
    <w:rsid w:val="00F074D6"/>
    <w:rsid w:val="00F07587"/>
    <w:rsid w:val="00F076DE"/>
    <w:rsid w:val="00F077E5"/>
    <w:rsid w:val="00F07929"/>
    <w:rsid w:val="00F07EBC"/>
    <w:rsid w:val="00F07FCF"/>
    <w:rsid w:val="00F1055B"/>
    <w:rsid w:val="00F105AD"/>
    <w:rsid w:val="00F10972"/>
    <w:rsid w:val="00F109EC"/>
    <w:rsid w:val="00F10A38"/>
    <w:rsid w:val="00F10D0B"/>
    <w:rsid w:val="00F10E94"/>
    <w:rsid w:val="00F1104D"/>
    <w:rsid w:val="00F112F1"/>
    <w:rsid w:val="00F11490"/>
    <w:rsid w:val="00F11543"/>
    <w:rsid w:val="00F115D2"/>
    <w:rsid w:val="00F117C2"/>
    <w:rsid w:val="00F1192D"/>
    <w:rsid w:val="00F11A6D"/>
    <w:rsid w:val="00F11B2A"/>
    <w:rsid w:val="00F11E75"/>
    <w:rsid w:val="00F11FB0"/>
    <w:rsid w:val="00F121AB"/>
    <w:rsid w:val="00F123DA"/>
    <w:rsid w:val="00F124C4"/>
    <w:rsid w:val="00F1286C"/>
    <w:rsid w:val="00F12A41"/>
    <w:rsid w:val="00F12B5A"/>
    <w:rsid w:val="00F12C6A"/>
    <w:rsid w:val="00F12CE4"/>
    <w:rsid w:val="00F12DDF"/>
    <w:rsid w:val="00F132E7"/>
    <w:rsid w:val="00F133E4"/>
    <w:rsid w:val="00F1346E"/>
    <w:rsid w:val="00F135B6"/>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6AC"/>
    <w:rsid w:val="00F15806"/>
    <w:rsid w:val="00F1585E"/>
    <w:rsid w:val="00F15B1A"/>
    <w:rsid w:val="00F15F26"/>
    <w:rsid w:val="00F160DF"/>
    <w:rsid w:val="00F161A7"/>
    <w:rsid w:val="00F16274"/>
    <w:rsid w:val="00F165C4"/>
    <w:rsid w:val="00F1680C"/>
    <w:rsid w:val="00F16C3F"/>
    <w:rsid w:val="00F16D2B"/>
    <w:rsid w:val="00F16F1A"/>
    <w:rsid w:val="00F16F94"/>
    <w:rsid w:val="00F17257"/>
    <w:rsid w:val="00F174BB"/>
    <w:rsid w:val="00F17533"/>
    <w:rsid w:val="00F176B7"/>
    <w:rsid w:val="00F177A5"/>
    <w:rsid w:val="00F178BD"/>
    <w:rsid w:val="00F17B4F"/>
    <w:rsid w:val="00F17CF2"/>
    <w:rsid w:val="00F17D32"/>
    <w:rsid w:val="00F17F34"/>
    <w:rsid w:val="00F17FE0"/>
    <w:rsid w:val="00F20579"/>
    <w:rsid w:val="00F207F0"/>
    <w:rsid w:val="00F20859"/>
    <w:rsid w:val="00F20F66"/>
    <w:rsid w:val="00F21703"/>
    <w:rsid w:val="00F21940"/>
    <w:rsid w:val="00F21A1E"/>
    <w:rsid w:val="00F21A9E"/>
    <w:rsid w:val="00F21CB9"/>
    <w:rsid w:val="00F21F3D"/>
    <w:rsid w:val="00F22075"/>
    <w:rsid w:val="00F226D8"/>
    <w:rsid w:val="00F2286E"/>
    <w:rsid w:val="00F22893"/>
    <w:rsid w:val="00F228A2"/>
    <w:rsid w:val="00F22B0E"/>
    <w:rsid w:val="00F22B52"/>
    <w:rsid w:val="00F22D00"/>
    <w:rsid w:val="00F22D5A"/>
    <w:rsid w:val="00F22F6B"/>
    <w:rsid w:val="00F232D3"/>
    <w:rsid w:val="00F236F4"/>
    <w:rsid w:val="00F2370F"/>
    <w:rsid w:val="00F237F2"/>
    <w:rsid w:val="00F23A16"/>
    <w:rsid w:val="00F23C0F"/>
    <w:rsid w:val="00F23E36"/>
    <w:rsid w:val="00F23F0B"/>
    <w:rsid w:val="00F23F1F"/>
    <w:rsid w:val="00F2403B"/>
    <w:rsid w:val="00F2447F"/>
    <w:rsid w:val="00F24631"/>
    <w:rsid w:val="00F24749"/>
    <w:rsid w:val="00F24B6E"/>
    <w:rsid w:val="00F24DA4"/>
    <w:rsid w:val="00F25015"/>
    <w:rsid w:val="00F251D8"/>
    <w:rsid w:val="00F251DC"/>
    <w:rsid w:val="00F25208"/>
    <w:rsid w:val="00F252F6"/>
    <w:rsid w:val="00F2555F"/>
    <w:rsid w:val="00F25A95"/>
    <w:rsid w:val="00F25C21"/>
    <w:rsid w:val="00F25DFA"/>
    <w:rsid w:val="00F25EF8"/>
    <w:rsid w:val="00F2600A"/>
    <w:rsid w:val="00F26065"/>
    <w:rsid w:val="00F26558"/>
    <w:rsid w:val="00F268D1"/>
    <w:rsid w:val="00F269D7"/>
    <w:rsid w:val="00F26BB9"/>
    <w:rsid w:val="00F270C3"/>
    <w:rsid w:val="00F2757C"/>
    <w:rsid w:val="00F2798A"/>
    <w:rsid w:val="00F279DA"/>
    <w:rsid w:val="00F27A03"/>
    <w:rsid w:val="00F27E61"/>
    <w:rsid w:val="00F302DD"/>
    <w:rsid w:val="00F30417"/>
    <w:rsid w:val="00F3046B"/>
    <w:rsid w:val="00F309C5"/>
    <w:rsid w:val="00F30B83"/>
    <w:rsid w:val="00F30BF5"/>
    <w:rsid w:val="00F30DB2"/>
    <w:rsid w:val="00F30DC9"/>
    <w:rsid w:val="00F30EBD"/>
    <w:rsid w:val="00F31024"/>
    <w:rsid w:val="00F3112D"/>
    <w:rsid w:val="00F3146D"/>
    <w:rsid w:val="00F315FA"/>
    <w:rsid w:val="00F3167D"/>
    <w:rsid w:val="00F31765"/>
    <w:rsid w:val="00F317B2"/>
    <w:rsid w:val="00F31A28"/>
    <w:rsid w:val="00F31E61"/>
    <w:rsid w:val="00F321AC"/>
    <w:rsid w:val="00F32347"/>
    <w:rsid w:val="00F325A0"/>
    <w:rsid w:val="00F3264A"/>
    <w:rsid w:val="00F32807"/>
    <w:rsid w:val="00F3286A"/>
    <w:rsid w:val="00F32B51"/>
    <w:rsid w:val="00F32B81"/>
    <w:rsid w:val="00F32D99"/>
    <w:rsid w:val="00F32FCA"/>
    <w:rsid w:val="00F3300F"/>
    <w:rsid w:val="00F33063"/>
    <w:rsid w:val="00F3360C"/>
    <w:rsid w:val="00F336AC"/>
    <w:rsid w:val="00F3372A"/>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72D"/>
    <w:rsid w:val="00F357B8"/>
    <w:rsid w:val="00F358B1"/>
    <w:rsid w:val="00F35A90"/>
    <w:rsid w:val="00F36187"/>
    <w:rsid w:val="00F362F6"/>
    <w:rsid w:val="00F3645F"/>
    <w:rsid w:val="00F364AE"/>
    <w:rsid w:val="00F365C2"/>
    <w:rsid w:val="00F366C7"/>
    <w:rsid w:val="00F367AF"/>
    <w:rsid w:val="00F367CA"/>
    <w:rsid w:val="00F36814"/>
    <w:rsid w:val="00F369FB"/>
    <w:rsid w:val="00F36AF4"/>
    <w:rsid w:val="00F36BC6"/>
    <w:rsid w:val="00F36C26"/>
    <w:rsid w:val="00F36CBC"/>
    <w:rsid w:val="00F36FA4"/>
    <w:rsid w:val="00F372A7"/>
    <w:rsid w:val="00F3736F"/>
    <w:rsid w:val="00F3743C"/>
    <w:rsid w:val="00F37500"/>
    <w:rsid w:val="00F376DD"/>
    <w:rsid w:val="00F3773D"/>
    <w:rsid w:val="00F3788B"/>
    <w:rsid w:val="00F378B6"/>
    <w:rsid w:val="00F3796F"/>
    <w:rsid w:val="00F37A55"/>
    <w:rsid w:val="00F37B47"/>
    <w:rsid w:val="00F37C60"/>
    <w:rsid w:val="00F37CC9"/>
    <w:rsid w:val="00F37DD4"/>
    <w:rsid w:val="00F40448"/>
    <w:rsid w:val="00F40507"/>
    <w:rsid w:val="00F40715"/>
    <w:rsid w:val="00F4087C"/>
    <w:rsid w:val="00F40BAD"/>
    <w:rsid w:val="00F41115"/>
    <w:rsid w:val="00F41259"/>
    <w:rsid w:val="00F4129E"/>
    <w:rsid w:val="00F41311"/>
    <w:rsid w:val="00F41533"/>
    <w:rsid w:val="00F41AAA"/>
    <w:rsid w:val="00F41C1F"/>
    <w:rsid w:val="00F41DDC"/>
    <w:rsid w:val="00F41ED1"/>
    <w:rsid w:val="00F423E9"/>
    <w:rsid w:val="00F42441"/>
    <w:rsid w:val="00F42573"/>
    <w:rsid w:val="00F42723"/>
    <w:rsid w:val="00F427E9"/>
    <w:rsid w:val="00F42C97"/>
    <w:rsid w:val="00F42E38"/>
    <w:rsid w:val="00F42E9A"/>
    <w:rsid w:val="00F42F13"/>
    <w:rsid w:val="00F42FB5"/>
    <w:rsid w:val="00F43298"/>
    <w:rsid w:val="00F4359A"/>
    <w:rsid w:val="00F4365A"/>
    <w:rsid w:val="00F43D2C"/>
    <w:rsid w:val="00F43DE5"/>
    <w:rsid w:val="00F43E85"/>
    <w:rsid w:val="00F44067"/>
    <w:rsid w:val="00F4467A"/>
    <w:rsid w:val="00F44BA7"/>
    <w:rsid w:val="00F44C6C"/>
    <w:rsid w:val="00F44DFB"/>
    <w:rsid w:val="00F44E77"/>
    <w:rsid w:val="00F44FB4"/>
    <w:rsid w:val="00F450CF"/>
    <w:rsid w:val="00F45131"/>
    <w:rsid w:val="00F45921"/>
    <w:rsid w:val="00F459FE"/>
    <w:rsid w:val="00F45A96"/>
    <w:rsid w:val="00F45ACC"/>
    <w:rsid w:val="00F45E69"/>
    <w:rsid w:val="00F4618B"/>
    <w:rsid w:val="00F466E0"/>
    <w:rsid w:val="00F46761"/>
    <w:rsid w:val="00F467F7"/>
    <w:rsid w:val="00F46DD2"/>
    <w:rsid w:val="00F471B7"/>
    <w:rsid w:val="00F47366"/>
    <w:rsid w:val="00F4737B"/>
    <w:rsid w:val="00F47872"/>
    <w:rsid w:val="00F4798A"/>
    <w:rsid w:val="00F47D62"/>
    <w:rsid w:val="00F47D6A"/>
    <w:rsid w:val="00F47DB1"/>
    <w:rsid w:val="00F47E1D"/>
    <w:rsid w:val="00F47E1E"/>
    <w:rsid w:val="00F47F0F"/>
    <w:rsid w:val="00F500DA"/>
    <w:rsid w:val="00F504E1"/>
    <w:rsid w:val="00F50794"/>
    <w:rsid w:val="00F508CB"/>
    <w:rsid w:val="00F50965"/>
    <w:rsid w:val="00F50B04"/>
    <w:rsid w:val="00F50CCD"/>
    <w:rsid w:val="00F50FC2"/>
    <w:rsid w:val="00F5155B"/>
    <w:rsid w:val="00F5156E"/>
    <w:rsid w:val="00F51BC2"/>
    <w:rsid w:val="00F51C2D"/>
    <w:rsid w:val="00F51EAF"/>
    <w:rsid w:val="00F527A9"/>
    <w:rsid w:val="00F52868"/>
    <w:rsid w:val="00F52897"/>
    <w:rsid w:val="00F52901"/>
    <w:rsid w:val="00F529F9"/>
    <w:rsid w:val="00F52A36"/>
    <w:rsid w:val="00F52B41"/>
    <w:rsid w:val="00F52B67"/>
    <w:rsid w:val="00F52D71"/>
    <w:rsid w:val="00F52DF8"/>
    <w:rsid w:val="00F52FBD"/>
    <w:rsid w:val="00F53066"/>
    <w:rsid w:val="00F53BE5"/>
    <w:rsid w:val="00F53ECD"/>
    <w:rsid w:val="00F5412D"/>
    <w:rsid w:val="00F54197"/>
    <w:rsid w:val="00F541E4"/>
    <w:rsid w:val="00F5468E"/>
    <w:rsid w:val="00F54C16"/>
    <w:rsid w:val="00F54E4F"/>
    <w:rsid w:val="00F55151"/>
    <w:rsid w:val="00F55241"/>
    <w:rsid w:val="00F5557D"/>
    <w:rsid w:val="00F55724"/>
    <w:rsid w:val="00F55954"/>
    <w:rsid w:val="00F55CB3"/>
    <w:rsid w:val="00F55E3E"/>
    <w:rsid w:val="00F56124"/>
    <w:rsid w:val="00F56490"/>
    <w:rsid w:val="00F5675D"/>
    <w:rsid w:val="00F567D4"/>
    <w:rsid w:val="00F56885"/>
    <w:rsid w:val="00F56C09"/>
    <w:rsid w:val="00F56D77"/>
    <w:rsid w:val="00F570C5"/>
    <w:rsid w:val="00F574FB"/>
    <w:rsid w:val="00F57B6A"/>
    <w:rsid w:val="00F57D48"/>
    <w:rsid w:val="00F57F60"/>
    <w:rsid w:val="00F60493"/>
    <w:rsid w:val="00F6080A"/>
    <w:rsid w:val="00F60859"/>
    <w:rsid w:val="00F60920"/>
    <w:rsid w:val="00F60D51"/>
    <w:rsid w:val="00F60EEF"/>
    <w:rsid w:val="00F60F31"/>
    <w:rsid w:val="00F6140F"/>
    <w:rsid w:val="00F614C6"/>
    <w:rsid w:val="00F61CA3"/>
    <w:rsid w:val="00F61E2B"/>
    <w:rsid w:val="00F61FAC"/>
    <w:rsid w:val="00F623B5"/>
    <w:rsid w:val="00F623D7"/>
    <w:rsid w:val="00F62414"/>
    <w:rsid w:val="00F626E9"/>
    <w:rsid w:val="00F627A1"/>
    <w:rsid w:val="00F62921"/>
    <w:rsid w:val="00F62CD8"/>
    <w:rsid w:val="00F62DE2"/>
    <w:rsid w:val="00F62F2F"/>
    <w:rsid w:val="00F63336"/>
    <w:rsid w:val="00F634B5"/>
    <w:rsid w:val="00F63B0B"/>
    <w:rsid w:val="00F63B58"/>
    <w:rsid w:val="00F63D32"/>
    <w:rsid w:val="00F64059"/>
    <w:rsid w:val="00F64357"/>
    <w:rsid w:val="00F64787"/>
    <w:rsid w:val="00F64BDC"/>
    <w:rsid w:val="00F64D1E"/>
    <w:rsid w:val="00F64EDB"/>
    <w:rsid w:val="00F65271"/>
    <w:rsid w:val="00F65A97"/>
    <w:rsid w:val="00F65DA3"/>
    <w:rsid w:val="00F660E2"/>
    <w:rsid w:val="00F661E3"/>
    <w:rsid w:val="00F6624F"/>
    <w:rsid w:val="00F66310"/>
    <w:rsid w:val="00F66318"/>
    <w:rsid w:val="00F663D9"/>
    <w:rsid w:val="00F6644E"/>
    <w:rsid w:val="00F66835"/>
    <w:rsid w:val="00F66939"/>
    <w:rsid w:val="00F66C01"/>
    <w:rsid w:val="00F66F58"/>
    <w:rsid w:val="00F66FED"/>
    <w:rsid w:val="00F6747A"/>
    <w:rsid w:val="00F67832"/>
    <w:rsid w:val="00F67850"/>
    <w:rsid w:val="00F67A6C"/>
    <w:rsid w:val="00F67C7B"/>
    <w:rsid w:val="00F67DD6"/>
    <w:rsid w:val="00F67EB6"/>
    <w:rsid w:val="00F70006"/>
    <w:rsid w:val="00F703A7"/>
    <w:rsid w:val="00F7085B"/>
    <w:rsid w:val="00F71178"/>
    <w:rsid w:val="00F7138D"/>
    <w:rsid w:val="00F71450"/>
    <w:rsid w:val="00F71865"/>
    <w:rsid w:val="00F71A39"/>
    <w:rsid w:val="00F71B13"/>
    <w:rsid w:val="00F71D8E"/>
    <w:rsid w:val="00F71E93"/>
    <w:rsid w:val="00F71F51"/>
    <w:rsid w:val="00F7203A"/>
    <w:rsid w:val="00F72203"/>
    <w:rsid w:val="00F725DB"/>
    <w:rsid w:val="00F728C0"/>
    <w:rsid w:val="00F72986"/>
    <w:rsid w:val="00F72C62"/>
    <w:rsid w:val="00F72DCF"/>
    <w:rsid w:val="00F72DD0"/>
    <w:rsid w:val="00F73564"/>
    <w:rsid w:val="00F73588"/>
    <w:rsid w:val="00F7360C"/>
    <w:rsid w:val="00F73619"/>
    <w:rsid w:val="00F7375A"/>
    <w:rsid w:val="00F74202"/>
    <w:rsid w:val="00F7422E"/>
    <w:rsid w:val="00F742F9"/>
    <w:rsid w:val="00F749EC"/>
    <w:rsid w:val="00F752E2"/>
    <w:rsid w:val="00F75457"/>
    <w:rsid w:val="00F75702"/>
    <w:rsid w:val="00F75B2A"/>
    <w:rsid w:val="00F75B9D"/>
    <w:rsid w:val="00F75E8B"/>
    <w:rsid w:val="00F76193"/>
    <w:rsid w:val="00F76A90"/>
    <w:rsid w:val="00F76F16"/>
    <w:rsid w:val="00F77049"/>
    <w:rsid w:val="00F77167"/>
    <w:rsid w:val="00F77247"/>
    <w:rsid w:val="00F772FC"/>
    <w:rsid w:val="00F773CA"/>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A13"/>
    <w:rsid w:val="00F81C53"/>
    <w:rsid w:val="00F81FFC"/>
    <w:rsid w:val="00F8207D"/>
    <w:rsid w:val="00F820E8"/>
    <w:rsid w:val="00F8257A"/>
    <w:rsid w:val="00F8264A"/>
    <w:rsid w:val="00F82737"/>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3BA"/>
    <w:rsid w:val="00F8463D"/>
    <w:rsid w:val="00F84AF2"/>
    <w:rsid w:val="00F84B72"/>
    <w:rsid w:val="00F84C60"/>
    <w:rsid w:val="00F85233"/>
    <w:rsid w:val="00F852A6"/>
    <w:rsid w:val="00F853CE"/>
    <w:rsid w:val="00F8562C"/>
    <w:rsid w:val="00F85713"/>
    <w:rsid w:val="00F85DE0"/>
    <w:rsid w:val="00F863B3"/>
    <w:rsid w:val="00F86C68"/>
    <w:rsid w:val="00F86DEB"/>
    <w:rsid w:val="00F87011"/>
    <w:rsid w:val="00F87118"/>
    <w:rsid w:val="00F873BD"/>
    <w:rsid w:val="00F87411"/>
    <w:rsid w:val="00F879E9"/>
    <w:rsid w:val="00F87ABC"/>
    <w:rsid w:val="00F87AD3"/>
    <w:rsid w:val="00F87AE4"/>
    <w:rsid w:val="00F87B81"/>
    <w:rsid w:val="00F87E37"/>
    <w:rsid w:val="00F87E43"/>
    <w:rsid w:val="00F87EE7"/>
    <w:rsid w:val="00F901DA"/>
    <w:rsid w:val="00F903A5"/>
    <w:rsid w:val="00F903E2"/>
    <w:rsid w:val="00F9066C"/>
    <w:rsid w:val="00F90ACB"/>
    <w:rsid w:val="00F90B7E"/>
    <w:rsid w:val="00F91047"/>
    <w:rsid w:val="00F911A5"/>
    <w:rsid w:val="00F912B4"/>
    <w:rsid w:val="00F9142E"/>
    <w:rsid w:val="00F91570"/>
    <w:rsid w:val="00F915FC"/>
    <w:rsid w:val="00F91712"/>
    <w:rsid w:val="00F9176F"/>
    <w:rsid w:val="00F919E4"/>
    <w:rsid w:val="00F91A4A"/>
    <w:rsid w:val="00F91BED"/>
    <w:rsid w:val="00F91BF9"/>
    <w:rsid w:val="00F91D33"/>
    <w:rsid w:val="00F91DE4"/>
    <w:rsid w:val="00F920BD"/>
    <w:rsid w:val="00F923C8"/>
    <w:rsid w:val="00F92774"/>
    <w:rsid w:val="00F92780"/>
    <w:rsid w:val="00F92A80"/>
    <w:rsid w:val="00F92BE0"/>
    <w:rsid w:val="00F92C36"/>
    <w:rsid w:val="00F92ECE"/>
    <w:rsid w:val="00F92F37"/>
    <w:rsid w:val="00F930E3"/>
    <w:rsid w:val="00F93352"/>
    <w:rsid w:val="00F9337D"/>
    <w:rsid w:val="00F934DC"/>
    <w:rsid w:val="00F9363F"/>
    <w:rsid w:val="00F9382E"/>
    <w:rsid w:val="00F93ACE"/>
    <w:rsid w:val="00F93B71"/>
    <w:rsid w:val="00F93FB7"/>
    <w:rsid w:val="00F94049"/>
    <w:rsid w:val="00F94312"/>
    <w:rsid w:val="00F94C9A"/>
    <w:rsid w:val="00F94CBD"/>
    <w:rsid w:val="00F94D2D"/>
    <w:rsid w:val="00F951DC"/>
    <w:rsid w:val="00F95B9D"/>
    <w:rsid w:val="00F96042"/>
    <w:rsid w:val="00F96438"/>
    <w:rsid w:val="00F9648A"/>
    <w:rsid w:val="00F96816"/>
    <w:rsid w:val="00F96D06"/>
    <w:rsid w:val="00F96FFC"/>
    <w:rsid w:val="00F970CE"/>
    <w:rsid w:val="00F97429"/>
    <w:rsid w:val="00F9751D"/>
    <w:rsid w:val="00F97667"/>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646"/>
    <w:rsid w:val="00FA176A"/>
    <w:rsid w:val="00FA1C54"/>
    <w:rsid w:val="00FA1D8D"/>
    <w:rsid w:val="00FA1E89"/>
    <w:rsid w:val="00FA1FA7"/>
    <w:rsid w:val="00FA227B"/>
    <w:rsid w:val="00FA22FA"/>
    <w:rsid w:val="00FA2416"/>
    <w:rsid w:val="00FA2543"/>
    <w:rsid w:val="00FA27D2"/>
    <w:rsid w:val="00FA2823"/>
    <w:rsid w:val="00FA2D26"/>
    <w:rsid w:val="00FA3074"/>
    <w:rsid w:val="00FA324A"/>
    <w:rsid w:val="00FA33FA"/>
    <w:rsid w:val="00FA3494"/>
    <w:rsid w:val="00FA3526"/>
    <w:rsid w:val="00FA352D"/>
    <w:rsid w:val="00FA375E"/>
    <w:rsid w:val="00FA3828"/>
    <w:rsid w:val="00FA38F0"/>
    <w:rsid w:val="00FA3AC5"/>
    <w:rsid w:val="00FA3BA6"/>
    <w:rsid w:val="00FA3C90"/>
    <w:rsid w:val="00FA468C"/>
    <w:rsid w:val="00FA4713"/>
    <w:rsid w:val="00FA49F2"/>
    <w:rsid w:val="00FA4E6B"/>
    <w:rsid w:val="00FA4EB5"/>
    <w:rsid w:val="00FA4EC7"/>
    <w:rsid w:val="00FA518F"/>
    <w:rsid w:val="00FA564E"/>
    <w:rsid w:val="00FA59FD"/>
    <w:rsid w:val="00FA5AB4"/>
    <w:rsid w:val="00FA5BCB"/>
    <w:rsid w:val="00FA5D84"/>
    <w:rsid w:val="00FA614C"/>
    <w:rsid w:val="00FA6155"/>
    <w:rsid w:val="00FA623F"/>
    <w:rsid w:val="00FA637E"/>
    <w:rsid w:val="00FA649B"/>
    <w:rsid w:val="00FA6521"/>
    <w:rsid w:val="00FA65FD"/>
    <w:rsid w:val="00FA66D5"/>
    <w:rsid w:val="00FA681C"/>
    <w:rsid w:val="00FA684F"/>
    <w:rsid w:val="00FA6A6D"/>
    <w:rsid w:val="00FA6BE0"/>
    <w:rsid w:val="00FA6CE3"/>
    <w:rsid w:val="00FA6E1E"/>
    <w:rsid w:val="00FA6E70"/>
    <w:rsid w:val="00FA72E3"/>
    <w:rsid w:val="00FA76B7"/>
    <w:rsid w:val="00FA772E"/>
    <w:rsid w:val="00FA7790"/>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AB2"/>
    <w:rsid w:val="00FB1B18"/>
    <w:rsid w:val="00FB1B34"/>
    <w:rsid w:val="00FB200E"/>
    <w:rsid w:val="00FB21D8"/>
    <w:rsid w:val="00FB24B1"/>
    <w:rsid w:val="00FB2670"/>
    <w:rsid w:val="00FB27B6"/>
    <w:rsid w:val="00FB2B6B"/>
    <w:rsid w:val="00FB2B91"/>
    <w:rsid w:val="00FB2B99"/>
    <w:rsid w:val="00FB36DD"/>
    <w:rsid w:val="00FB388D"/>
    <w:rsid w:val="00FB3AE4"/>
    <w:rsid w:val="00FB3D42"/>
    <w:rsid w:val="00FB3ED3"/>
    <w:rsid w:val="00FB3F3F"/>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79E"/>
    <w:rsid w:val="00FB59C3"/>
    <w:rsid w:val="00FB5AA1"/>
    <w:rsid w:val="00FB611D"/>
    <w:rsid w:val="00FB64E1"/>
    <w:rsid w:val="00FB6866"/>
    <w:rsid w:val="00FB6918"/>
    <w:rsid w:val="00FB6ADA"/>
    <w:rsid w:val="00FB6B30"/>
    <w:rsid w:val="00FB6B37"/>
    <w:rsid w:val="00FB6B41"/>
    <w:rsid w:val="00FB6C6D"/>
    <w:rsid w:val="00FB6C9E"/>
    <w:rsid w:val="00FB6DB0"/>
    <w:rsid w:val="00FB7501"/>
    <w:rsid w:val="00FB767F"/>
    <w:rsid w:val="00FB76BF"/>
    <w:rsid w:val="00FB7B4D"/>
    <w:rsid w:val="00FB7D7B"/>
    <w:rsid w:val="00FB7F54"/>
    <w:rsid w:val="00FC0307"/>
    <w:rsid w:val="00FC05EB"/>
    <w:rsid w:val="00FC06E7"/>
    <w:rsid w:val="00FC07A5"/>
    <w:rsid w:val="00FC0B77"/>
    <w:rsid w:val="00FC10AB"/>
    <w:rsid w:val="00FC132E"/>
    <w:rsid w:val="00FC1625"/>
    <w:rsid w:val="00FC165F"/>
    <w:rsid w:val="00FC19E0"/>
    <w:rsid w:val="00FC1BE3"/>
    <w:rsid w:val="00FC1C1A"/>
    <w:rsid w:val="00FC1C6B"/>
    <w:rsid w:val="00FC1CEA"/>
    <w:rsid w:val="00FC1D14"/>
    <w:rsid w:val="00FC1EAE"/>
    <w:rsid w:val="00FC213E"/>
    <w:rsid w:val="00FC2196"/>
    <w:rsid w:val="00FC27AF"/>
    <w:rsid w:val="00FC2864"/>
    <w:rsid w:val="00FC2ADD"/>
    <w:rsid w:val="00FC2D0E"/>
    <w:rsid w:val="00FC2F5A"/>
    <w:rsid w:val="00FC30FE"/>
    <w:rsid w:val="00FC31B4"/>
    <w:rsid w:val="00FC375C"/>
    <w:rsid w:val="00FC3A71"/>
    <w:rsid w:val="00FC3A9A"/>
    <w:rsid w:val="00FC4186"/>
    <w:rsid w:val="00FC4187"/>
    <w:rsid w:val="00FC4574"/>
    <w:rsid w:val="00FC4577"/>
    <w:rsid w:val="00FC4606"/>
    <w:rsid w:val="00FC488D"/>
    <w:rsid w:val="00FC48E1"/>
    <w:rsid w:val="00FC4A88"/>
    <w:rsid w:val="00FC50CD"/>
    <w:rsid w:val="00FC527A"/>
    <w:rsid w:val="00FC5326"/>
    <w:rsid w:val="00FC536C"/>
    <w:rsid w:val="00FC54C0"/>
    <w:rsid w:val="00FC5766"/>
    <w:rsid w:val="00FC5AC2"/>
    <w:rsid w:val="00FC5E6E"/>
    <w:rsid w:val="00FC61EF"/>
    <w:rsid w:val="00FC6604"/>
    <w:rsid w:val="00FC663A"/>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4F"/>
    <w:rsid w:val="00FD0107"/>
    <w:rsid w:val="00FD0287"/>
    <w:rsid w:val="00FD03EA"/>
    <w:rsid w:val="00FD04BB"/>
    <w:rsid w:val="00FD06D8"/>
    <w:rsid w:val="00FD0E78"/>
    <w:rsid w:val="00FD0F37"/>
    <w:rsid w:val="00FD0F40"/>
    <w:rsid w:val="00FD10BC"/>
    <w:rsid w:val="00FD1108"/>
    <w:rsid w:val="00FD1221"/>
    <w:rsid w:val="00FD1490"/>
    <w:rsid w:val="00FD1508"/>
    <w:rsid w:val="00FD1586"/>
    <w:rsid w:val="00FD194E"/>
    <w:rsid w:val="00FD1AC8"/>
    <w:rsid w:val="00FD1BE0"/>
    <w:rsid w:val="00FD1C98"/>
    <w:rsid w:val="00FD1D06"/>
    <w:rsid w:val="00FD1D6B"/>
    <w:rsid w:val="00FD21C9"/>
    <w:rsid w:val="00FD24ED"/>
    <w:rsid w:val="00FD25C6"/>
    <w:rsid w:val="00FD262F"/>
    <w:rsid w:val="00FD26D7"/>
    <w:rsid w:val="00FD2A22"/>
    <w:rsid w:val="00FD2EC3"/>
    <w:rsid w:val="00FD32E5"/>
    <w:rsid w:val="00FD3495"/>
    <w:rsid w:val="00FD35F6"/>
    <w:rsid w:val="00FD36B0"/>
    <w:rsid w:val="00FD3BC6"/>
    <w:rsid w:val="00FD3BE8"/>
    <w:rsid w:val="00FD3F50"/>
    <w:rsid w:val="00FD425B"/>
    <w:rsid w:val="00FD4395"/>
    <w:rsid w:val="00FD49D8"/>
    <w:rsid w:val="00FD4A11"/>
    <w:rsid w:val="00FD4B1D"/>
    <w:rsid w:val="00FD4BF2"/>
    <w:rsid w:val="00FD4BF3"/>
    <w:rsid w:val="00FD4E1E"/>
    <w:rsid w:val="00FD4E90"/>
    <w:rsid w:val="00FD516C"/>
    <w:rsid w:val="00FD555A"/>
    <w:rsid w:val="00FD55B0"/>
    <w:rsid w:val="00FD5604"/>
    <w:rsid w:val="00FD5A9C"/>
    <w:rsid w:val="00FD5D3B"/>
    <w:rsid w:val="00FD60A1"/>
    <w:rsid w:val="00FD6211"/>
    <w:rsid w:val="00FD62E7"/>
    <w:rsid w:val="00FD6371"/>
    <w:rsid w:val="00FD6708"/>
    <w:rsid w:val="00FD6995"/>
    <w:rsid w:val="00FD6A6E"/>
    <w:rsid w:val="00FD6B2B"/>
    <w:rsid w:val="00FD6DB7"/>
    <w:rsid w:val="00FD6DD3"/>
    <w:rsid w:val="00FD6DEF"/>
    <w:rsid w:val="00FD6EBA"/>
    <w:rsid w:val="00FD6FAE"/>
    <w:rsid w:val="00FD70DC"/>
    <w:rsid w:val="00FD7131"/>
    <w:rsid w:val="00FD73D9"/>
    <w:rsid w:val="00FD753E"/>
    <w:rsid w:val="00FD77D8"/>
    <w:rsid w:val="00FD77E3"/>
    <w:rsid w:val="00FD78EE"/>
    <w:rsid w:val="00FD7C05"/>
    <w:rsid w:val="00FD7D1E"/>
    <w:rsid w:val="00FD7F7A"/>
    <w:rsid w:val="00FD7FC2"/>
    <w:rsid w:val="00FE0213"/>
    <w:rsid w:val="00FE03AF"/>
    <w:rsid w:val="00FE0725"/>
    <w:rsid w:val="00FE08A4"/>
    <w:rsid w:val="00FE0CAA"/>
    <w:rsid w:val="00FE1243"/>
    <w:rsid w:val="00FE131C"/>
    <w:rsid w:val="00FE161E"/>
    <w:rsid w:val="00FE1742"/>
    <w:rsid w:val="00FE1784"/>
    <w:rsid w:val="00FE17D6"/>
    <w:rsid w:val="00FE1861"/>
    <w:rsid w:val="00FE18D3"/>
    <w:rsid w:val="00FE1A02"/>
    <w:rsid w:val="00FE1AF4"/>
    <w:rsid w:val="00FE2080"/>
    <w:rsid w:val="00FE2A80"/>
    <w:rsid w:val="00FE2A89"/>
    <w:rsid w:val="00FE2D6C"/>
    <w:rsid w:val="00FE32DB"/>
    <w:rsid w:val="00FE3726"/>
    <w:rsid w:val="00FE3A4E"/>
    <w:rsid w:val="00FE3C6D"/>
    <w:rsid w:val="00FE3D94"/>
    <w:rsid w:val="00FE3DA5"/>
    <w:rsid w:val="00FE3E79"/>
    <w:rsid w:val="00FE41D0"/>
    <w:rsid w:val="00FE4348"/>
    <w:rsid w:val="00FE4A97"/>
    <w:rsid w:val="00FE4C88"/>
    <w:rsid w:val="00FE4E7E"/>
    <w:rsid w:val="00FE4F33"/>
    <w:rsid w:val="00FE54C1"/>
    <w:rsid w:val="00FE5503"/>
    <w:rsid w:val="00FE58D0"/>
    <w:rsid w:val="00FE5A40"/>
    <w:rsid w:val="00FE5EF4"/>
    <w:rsid w:val="00FE5F32"/>
    <w:rsid w:val="00FE63DD"/>
    <w:rsid w:val="00FE6573"/>
    <w:rsid w:val="00FE6892"/>
    <w:rsid w:val="00FE6987"/>
    <w:rsid w:val="00FE6A1B"/>
    <w:rsid w:val="00FE6DC5"/>
    <w:rsid w:val="00FE6E3A"/>
    <w:rsid w:val="00FE6F49"/>
    <w:rsid w:val="00FE708D"/>
    <w:rsid w:val="00FE725D"/>
    <w:rsid w:val="00FE75BC"/>
    <w:rsid w:val="00FE7655"/>
    <w:rsid w:val="00FE7AB5"/>
    <w:rsid w:val="00FE7C4E"/>
    <w:rsid w:val="00FE7C8A"/>
    <w:rsid w:val="00FE7E44"/>
    <w:rsid w:val="00FE7E73"/>
    <w:rsid w:val="00FE7EF8"/>
    <w:rsid w:val="00FF04A1"/>
    <w:rsid w:val="00FF0543"/>
    <w:rsid w:val="00FF0B13"/>
    <w:rsid w:val="00FF0C84"/>
    <w:rsid w:val="00FF0CA8"/>
    <w:rsid w:val="00FF0EC6"/>
    <w:rsid w:val="00FF0FD0"/>
    <w:rsid w:val="00FF10E7"/>
    <w:rsid w:val="00FF112D"/>
    <w:rsid w:val="00FF1610"/>
    <w:rsid w:val="00FF2425"/>
    <w:rsid w:val="00FF2690"/>
    <w:rsid w:val="00FF29F0"/>
    <w:rsid w:val="00FF2B3C"/>
    <w:rsid w:val="00FF33D2"/>
    <w:rsid w:val="00FF3521"/>
    <w:rsid w:val="00FF396B"/>
    <w:rsid w:val="00FF399D"/>
    <w:rsid w:val="00FF3AA1"/>
    <w:rsid w:val="00FF434E"/>
    <w:rsid w:val="00FF4467"/>
    <w:rsid w:val="00FF472B"/>
    <w:rsid w:val="00FF4B97"/>
    <w:rsid w:val="00FF4D58"/>
    <w:rsid w:val="00FF4D76"/>
    <w:rsid w:val="00FF4F95"/>
    <w:rsid w:val="00FF51AF"/>
    <w:rsid w:val="00FF531B"/>
    <w:rsid w:val="00FF58A9"/>
    <w:rsid w:val="00FF58C3"/>
    <w:rsid w:val="00FF58C6"/>
    <w:rsid w:val="00FF5CD3"/>
    <w:rsid w:val="00FF5DF4"/>
    <w:rsid w:val="00FF5EB7"/>
    <w:rsid w:val="00FF6103"/>
    <w:rsid w:val="00FF6158"/>
    <w:rsid w:val="00FF6204"/>
    <w:rsid w:val="00FF64AA"/>
    <w:rsid w:val="00FF68E7"/>
    <w:rsid w:val="00FF6ABA"/>
    <w:rsid w:val="00FF6BC4"/>
    <w:rsid w:val="00FF6E77"/>
    <w:rsid w:val="00FF6E84"/>
    <w:rsid w:val="00FF6EDA"/>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7724"/>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uiPriority w:val="99"/>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D084C6-B363-467B-AE18-91B9284BD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0814AD6-A34F-46D9-AC61-080B232B88BE}">
  <ds:schemaRefs>
    <ds:schemaRef ds:uri="http://schemas.openxmlformats.org/officeDocument/2006/bibliography"/>
  </ds:schemaRefs>
</ds:datastoreItem>
</file>

<file path=customXml/itemProps4.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0AFD8BBC-A1C6-4D66-8B0F-DD99143295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3561</Words>
  <Characters>20299</Characters>
  <Application>Microsoft Office Word</Application>
  <DocSecurity>0</DocSecurity>
  <Lines>169</Lines>
  <Paragraphs>47</Paragraphs>
  <ScaleCrop>false</ScaleCrop>
  <Company/>
  <LinksUpToDate>false</LinksUpToDate>
  <CharactersWithSpaces>23813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vivo_wyy</cp:lastModifiedBy>
  <cp:revision>3</cp:revision>
  <cp:lastPrinted>2011-08-03T09:36:00Z</cp:lastPrinted>
  <dcterms:created xsi:type="dcterms:W3CDTF">2024-04-05T08:00:00Z</dcterms:created>
  <dcterms:modified xsi:type="dcterms:W3CDTF">2024-04-05T08:19:00Z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ies>
</file>